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9"/>
        <w:gridCol w:w="4689"/>
        <w:gridCol w:w="4689"/>
      </w:tblGrid>
      <w:tr w:rsidR="00B606A1" w14:paraId="031A706C" w14:textId="77777777">
        <w:tblPrEx>
          <w:tblCellMar>
            <w:top w:w="0" w:type="dxa"/>
            <w:bottom w:w="0" w:type="dxa"/>
          </w:tblCellMar>
        </w:tblPrEx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2412F" w14:textId="77777777" w:rsidR="00B606A1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 discovered</w:t>
            </w:r>
          </w:p>
          <w:p w14:paraId="689B7087" w14:textId="77777777" w:rsidR="00B606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(identified issues)</w:t>
            </w: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DDAF" w14:textId="77777777" w:rsidR="00B606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 did or are doing</w:t>
            </w:r>
          </w:p>
          <w:p w14:paraId="569D58F7" w14:textId="77777777" w:rsidR="00B606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(action)</w:t>
            </w: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AE620" w14:textId="77777777" w:rsidR="00B606A1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 found</w:t>
            </w:r>
          </w:p>
          <w:p w14:paraId="390B5721" w14:textId="77777777" w:rsidR="00B606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(impact)</w:t>
            </w:r>
          </w:p>
        </w:tc>
      </w:tr>
      <w:tr w:rsidR="00B606A1" w14:paraId="198EC53D" w14:textId="77777777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9423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DABF56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EB0EB2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9FB54E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B47BA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B94F8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6A1" w14:paraId="32A503C8" w14:textId="77777777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17228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4F51677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96B93F7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186889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F28A2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B907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6A1" w14:paraId="7BA4E3AA" w14:textId="77777777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D902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281B43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BAAA4A4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7B167A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F333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3E42A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6A1" w14:paraId="1FF4FAD2" w14:textId="77777777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EABD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4049C6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F5B072B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2EFF73" w14:textId="77777777" w:rsidR="00B606A1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97CD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4FB8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6A1" w14:paraId="2878DB7D" w14:textId="77777777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70DE1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4EC1E13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14A6E41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F74AC06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8381F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E436" w14:textId="77777777" w:rsidR="00B606A1" w:rsidRDefault="00B606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890527" w14:textId="77777777" w:rsidR="00B606A1" w:rsidRDefault="00B606A1"/>
    <w:sectPr w:rsidR="00B606A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7867" w14:textId="77777777" w:rsidR="00AD510E" w:rsidRDefault="00AD510E">
      <w:pPr>
        <w:spacing w:after="0" w:line="240" w:lineRule="auto"/>
      </w:pPr>
      <w:r>
        <w:separator/>
      </w:r>
    </w:p>
  </w:endnote>
  <w:endnote w:type="continuationSeparator" w:id="0">
    <w:p w14:paraId="56DD5E03" w14:textId="77777777" w:rsidR="00AD510E" w:rsidRDefault="00AD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5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50"/>
      <w:gridCol w:w="4650"/>
      <w:gridCol w:w="4650"/>
    </w:tblGrid>
    <w:tr w:rsidR="00500FAC" w14:paraId="07A50AE1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465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05D6D3A" w14:textId="77777777" w:rsidR="00000000" w:rsidRDefault="00000000">
          <w:pPr>
            <w:pStyle w:val="Header"/>
            <w:ind w:left="-115"/>
          </w:pPr>
        </w:p>
      </w:tc>
      <w:tc>
        <w:tcPr>
          <w:tcW w:w="465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34233B" w14:textId="77777777" w:rsidR="00000000" w:rsidRDefault="00000000">
          <w:pPr>
            <w:pStyle w:val="Header"/>
            <w:jc w:val="center"/>
          </w:pPr>
        </w:p>
      </w:tc>
      <w:tc>
        <w:tcPr>
          <w:tcW w:w="465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A38947C" w14:textId="77777777" w:rsidR="00000000" w:rsidRDefault="00000000">
          <w:pPr>
            <w:pStyle w:val="Header"/>
            <w:ind w:right="-115"/>
            <w:jc w:val="right"/>
          </w:pPr>
        </w:p>
      </w:tc>
    </w:tr>
  </w:tbl>
  <w:p w14:paraId="619F053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FC554" w14:textId="77777777" w:rsidR="00AD510E" w:rsidRDefault="00AD51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A75460" w14:textId="77777777" w:rsidR="00AD510E" w:rsidRDefault="00AD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AFF8" w14:textId="77777777" w:rsidR="00000000" w:rsidRDefault="00000000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Share progress with staff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801"/>
    <w:multiLevelType w:val="multilevel"/>
    <w:tmpl w:val="38428608"/>
    <w:styleLink w:val="LFO2"/>
    <w:lvl w:ilvl="0">
      <w:start w:val="1"/>
      <w:numFmt w:val="decimal"/>
      <w:pStyle w:val="DfESOutNumbered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720"/>
      </w:pPr>
    </w:lvl>
    <w:lvl w:ilvl="2">
      <w:start w:val="1"/>
      <w:numFmt w:val="lowerRoman"/>
      <w:lvlText w:val="%3)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Roman"/>
      <w:lvlText w:val="(%6)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lowerLetter"/>
      <w:lvlText w:val="%8."/>
      <w:lvlJc w:val="left"/>
      <w:pPr>
        <w:ind w:left="5760" w:hanging="720"/>
      </w:pPr>
    </w:lvl>
    <w:lvl w:ilvl="8">
      <w:start w:val="1"/>
      <w:numFmt w:val="lowerRoman"/>
      <w:lvlText w:val="%9."/>
      <w:lvlJc w:val="left"/>
      <w:pPr>
        <w:ind w:left="6480" w:hanging="720"/>
      </w:pPr>
    </w:lvl>
  </w:abstractNum>
  <w:abstractNum w:abstractNumId="1" w15:restartNumberingAfterBreak="0">
    <w:nsid w:val="4BC74693"/>
    <w:multiLevelType w:val="multilevel"/>
    <w:tmpl w:val="5B8098E6"/>
    <w:styleLink w:val="LFO4"/>
    <w:lvl w:ilvl="0">
      <w:numFmt w:val="bullet"/>
      <w:pStyle w:val="DeptBullets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num w:numId="1" w16cid:durableId="839387324">
    <w:abstractNumId w:val="0"/>
  </w:num>
  <w:num w:numId="2" w16cid:durableId="21917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06A1"/>
    <w:rsid w:val="007B198F"/>
    <w:rsid w:val="00AD510E"/>
    <w:rsid w:val="00B6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5351D"/>
  <w15:docId w15:val="{4EB86039-0100-AB43-9E3B-7BDC433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customStyle="1" w:styleId="DfESOutNumbered">
    <w:name w:val="DfESOutNumbered"/>
    <w:basedOn w:val="Normal"/>
    <w:pPr>
      <w:widowControl w:val="0"/>
      <w:numPr>
        <w:numId w:val="1"/>
      </w:numPr>
      <w:overflowPunct w:val="0"/>
      <w:autoSpaceDE w:val="0"/>
      <w:spacing w:after="240" w:line="240" w:lineRule="auto"/>
      <w:textAlignment w:val="baseline"/>
    </w:pPr>
    <w:rPr>
      <w:rFonts w:ascii="Arial" w:eastAsia="Times New Roman" w:hAnsi="Arial" w:cs="Arial"/>
      <w:szCs w:val="20"/>
    </w:rPr>
  </w:style>
  <w:style w:type="character" w:customStyle="1" w:styleId="DfESOutNumberedChar">
    <w:name w:val="DfESOutNumbered Char"/>
    <w:basedOn w:val="DefaultParagraphFont"/>
    <w:rPr>
      <w:rFonts w:ascii="Arial" w:eastAsia="Times New Roman" w:hAnsi="Arial" w:cs="Arial"/>
      <w:szCs w:val="20"/>
    </w:rPr>
  </w:style>
  <w:style w:type="paragraph" w:customStyle="1" w:styleId="DeptBullets">
    <w:name w:val="DeptBullets"/>
    <w:basedOn w:val="Normal"/>
    <w:pPr>
      <w:widowControl w:val="0"/>
      <w:numPr>
        <w:numId w:val="2"/>
      </w:numPr>
      <w:overflowPunct w:val="0"/>
      <w:autoSpaceDE w:val="0"/>
      <w:spacing w:after="240" w:line="240" w:lineRule="auto"/>
      <w:textAlignment w:val="baseline"/>
    </w:pPr>
    <w:rPr>
      <w:rFonts w:ascii="Arial" w:eastAsia="Times New Roman" w:hAnsi="Arial"/>
      <w:sz w:val="24"/>
      <w:szCs w:val="20"/>
    </w:rPr>
  </w:style>
  <w:style w:type="character" w:customStyle="1" w:styleId="DeptBulletsChar">
    <w:name w:val="DeptBullets Char"/>
    <w:basedOn w:val="DefaultParagraphFont"/>
    <w:rPr>
      <w:rFonts w:ascii="Arial" w:eastAsia="Times New Roman" w:hAnsi="Arial" w:cs="Times New Roman"/>
      <w:sz w:val="24"/>
      <w:szCs w:val="20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numbering" w:customStyle="1" w:styleId="LFO2">
    <w:name w:val="LFO2"/>
    <w:basedOn w:val="NoList"/>
    <w:pPr>
      <w:numPr>
        <w:numId w:val="1"/>
      </w:numPr>
    </w:pPr>
  </w:style>
  <w:style w:type="numbering" w:customStyle="1" w:styleId="LFO4">
    <w:name w:val="LFO4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Policy_briefing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DF6D3F-0F91-4A07-9C56-29FFAA804763}"/>
</file>

<file path=customXml/itemProps2.xml><?xml version="1.0" encoding="utf-8"?>
<ds:datastoreItem xmlns:ds="http://schemas.openxmlformats.org/officeDocument/2006/customXml" ds:itemID="{F91433F8-519E-4F86-999F-B67B4C040E41}"/>
</file>

<file path=customXml/itemProps3.xml><?xml version="1.0" encoding="utf-8"?>
<ds:datastoreItem xmlns:ds="http://schemas.openxmlformats.org/officeDocument/2006/customXml" ds:itemID="{0DB7DCA5-8092-40A6-9F10-D62A55C7686F}"/>
</file>

<file path=docProps/app.xml><?xml version="1.0" encoding="utf-8"?>
<Properties xmlns="http://schemas.openxmlformats.org/officeDocument/2006/extended-properties" xmlns:vt="http://schemas.openxmlformats.org/officeDocument/2006/docPropsVTypes">
  <Template>Policy_briefing_template.dotx</Template>
  <TotalTime>0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outcomes template</dc:title>
  <dc:creator>PEARCE, Matthew</dc:creator>
  <cp:lastModifiedBy>HUGHES, Claire8</cp:lastModifiedBy>
  <cp:revision>2</cp:revision>
  <dcterms:created xsi:type="dcterms:W3CDTF">2024-03-04T18:17:00Z</dcterms:created>
  <dcterms:modified xsi:type="dcterms:W3CDTF">2024-03-04T18:17:00Z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IWPContributor0">
    <vt:lpwstr/>
  </property>
  <property fmtid="{D5CDD505-2E9C-101B-9397-08002B2CF9AE}" pid="4" name="IWPOrganisationalUnit">
    <vt:lpwstr>2;#DfE|cc08a6d4-dfde-4d0f-bd85-069ebcef80d5</vt:lpwstr>
  </property>
  <property fmtid="{D5CDD505-2E9C-101B-9397-08002B2CF9AE}" pid="5" name="IWPOwner">
    <vt:lpwstr>3;#DfE|a484111e-5b24-4ad9-9778-c536c8c88985</vt:lpwstr>
  </property>
  <property fmtid="{D5CDD505-2E9C-101B-9397-08002B2CF9AE}" pid="6" name="IWPFunction">
    <vt:lpwstr/>
  </property>
  <property fmtid="{D5CDD505-2E9C-101B-9397-08002B2CF9AE}" pid="7" name="AuthorIds_UIVersion_1">
    <vt:lpwstr>97</vt:lpwstr>
  </property>
  <property fmtid="{D5CDD505-2E9C-101B-9397-08002B2CF9AE}" pid="8" name="IWPSiteType">
    <vt:lpwstr/>
  </property>
  <property fmtid="{D5CDD505-2E9C-101B-9397-08002B2CF9AE}" pid="9" name="IWPRightsProtectiveMarking">
    <vt:lpwstr>1;#Official|0884c477-2e62-47ea-b19c-5af6e91124c5</vt:lpwstr>
  </property>
  <property fmtid="{D5CDD505-2E9C-101B-9397-08002B2CF9AE}" pid="10" name="_dlc_DocIdItemGuid">
    <vt:lpwstr>efe31e92-d315-426b-a701-4947d66ea0e6</vt:lpwstr>
  </property>
  <property fmtid="{D5CDD505-2E9C-101B-9397-08002B2CF9AE}" pid="11" name="IWPSubject">
    <vt:lpwstr/>
  </property>
  <property fmtid="{D5CDD505-2E9C-101B-9397-08002B2CF9AE}" pid="12" name="SW-DOC-ID">
    <vt:lpwstr>3151146b398f4b88a348ece0186a5fb2</vt:lpwstr>
  </property>
  <property fmtid="{D5CDD505-2E9C-101B-9397-08002B2CF9AE}" pid="13" name="SW-FINGERPRINT">
    <vt:lpwstr/>
  </property>
</Properties>
</file>