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[HtbTemplateTitle]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0B4669E0" w14:textId="77777777" w:rsidR="006B05CF" w:rsidRDefault="00E656EC">
      <w:pPr>
        <w:pStyle w:val="Heading1"/>
      </w:pPr>
      <w:r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[PercentageGoodOrOutstandingInDiocesanTrust]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0"/>
          <w:footerReference w:type="default" r:id="rId1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4EC038DC" w14:textId="77777777" w:rsidR="006B05CF" w:rsidRDefault="00E656EC">
      <w:pPr>
        <w:pStyle w:val="Heading1"/>
      </w:pPr>
      <w:r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985481A" w14:textId="77777777" w:rsidR="006B05CF" w:rsidRDefault="006B05CF">
      <w:pPr>
        <w:sectPr w:rsidR="006B05CF">
          <w:headerReference w:type="default" r:id="rId12"/>
          <w:footerReference w:type="default" r:id="rId1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332DF64" w14:textId="77777777" w:rsidR="006B05CF" w:rsidRDefault="006B05CF">
      <w:pPr>
        <w:sectPr w:rsidR="006B05CF">
          <w:headerReference w:type="default" r:id="rId14"/>
          <w:footerReference w:type="default" r:id="rId1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1B0D232" w14:textId="77777777" w:rsidR="006B05CF" w:rsidRDefault="00E656EC">
      <w:pPr>
        <w:pStyle w:val="Heading1"/>
        <w:spacing w:before="480"/>
      </w:pPr>
      <w:r>
        <w:t>Rationale</w:t>
      </w:r>
    </w:p>
    <w:p w14:paraId="277CC452" w14:textId="77777777" w:rsidR="006B05CF" w:rsidRDefault="00E656EC">
      <w:pPr>
        <w:pStyle w:val="Heading2"/>
      </w:pPr>
      <w:r>
        <w:lastRenderedPageBreak/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6"/>
          <w:footerReference w:type="default" r:id="rId1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EB94B62" w14:textId="77777777" w:rsidR="006B05CF" w:rsidRDefault="00E656EC">
      <w:pPr>
        <w:pStyle w:val="Heading1"/>
      </w:pPr>
      <w:r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170014FA" w14:textId="77777777" w:rsidR="006B05CF" w:rsidRDefault="006B05CF">
      <w:pPr>
        <w:sectPr w:rsidR="006B05CF">
          <w:headerReference w:type="default" r:id="rId18"/>
          <w:footerReference w:type="default" r:id="rId1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lastRenderedPageBreak/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[OfstedAdditionalInformation]</w:t>
            </w:r>
          </w:p>
        </w:tc>
      </w:tr>
    </w:tbl>
    <w:p w14:paraId="5E98FB3B" w14:textId="77777777" w:rsidR="006B05CF" w:rsidRDefault="006B05CF">
      <w:pPr>
        <w:sectPr w:rsidR="006B05CF">
          <w:headerReference w:type="default" r:id="rId20"/>
          <w:footerReference w:type="default" r:id="rId2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FF9F525" w14:textId="776683CC" w:rsidR="006B05CF" w:rsidRDefault="00452AAE">
      <w:r>
        <w:t>[KeyStage2PerformanceSection]</w:t>
      </w:r>
    </w:p>
    <w:p w14:paraId="3A937917" w14:textId="77777777" w:rsidR="00452AAE" w:rsidRDefault="00452AAE"/>
    <w:p w14:paraId="7D028F1D" w14:textId="733E5D70" w:rsidR="00452AAE" w:rsidRDefault="00452AAE">
      <w:pPr>
        <w:sectPr w:rsidR="00452AAE">
          <w:headerReference w:type="default" r:id="rId22"/>
          <w:footerReference w:type="default" r:id="rId2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620A224" w14:textId="6846E32F" w:rsidR="00AA7851" w:rsidRDefault="00AA7851" w:rsidP="00AA7851">
      <w:r>
        <w:t>[KeyStage4PerformanceSection]</w:t>
      </w:r>
    </w:p>
    <w:p w14:paraId="0DFA85C5" w14:textId="77777777" w:rsidR="006B05CF" w:rsidRDefault="006B05CF"/>
    <w:p w14:paraId="5EEA97D4" w14:textId="77777777" w:rsidR="006B05CF" w:rsidRDefault="006B05CF">
      <w:pPr>
        <w:sectPr w:rsidR="006B05CF">
          <w:headerReference w:type="default" r:id="rId24"/>
          <w:footerReference w:type="default" r:id="rId2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732AE85" w14:textId="08935E89" w:rsidR="003E03A9" w:rsidRDefault="003E03A9" w:rsidP="003E03A9">
      <w:r>
        <w:t>[KeyStage5PerformanceSection]</w:t>
      </w:r>
    </w:p>
    <w:p w14:paraId="74BC76AB" w14:textId="77777777" w:rsidR="0080080D" w:rsidRDefault="0080080D" w:rsidP="0080080D"/>
    <w:p w14:paraId="3E5B5C09" w14:textId="6803CC2B" w:rsidR="0080080D" w:rsidRPr="0080080D" w:rsidRDefault="0080080D" w:rsidP="0080080D">
      <w:pPr>
        <w:sectPr w:rsidR="0080080D" w:rsidRPr="0080080D">
          <w:headerReference w:type="default" r:id="rId26"/>
          <w:footerReference w:type="default" r:id="rId2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1D7EBFA" w14:textId="77996C7F" w:rsidR="006B05CF" w:rsidRDefault="00E656EC">
      <w:pPr>
        <w:pStyle w:val="Heading2"/>
      </w:pPr>
      <w:r>
        <w:lastRenderedPageBreak/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28"/>
      <w:footerReference w:type="default" r:id="rId2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3CBC" w14:textId="77777777" w:rsidR="00324927" w:rsidRDefault="00324927">
      <w:pPr>
        <w:spacing w:after="0" w:line="240" w:lineRule="auto"/>
      </w:pPr>
      <w:r>
        <w:separator/>
      </w:r>
    </w:p>
  </w:endnote>
  <w:endnote w:type="continuationSeparator" w:id="0">
    <w:p w14:paraId="02F9DF1A" w14:textId="77777777" w:rsidR="00324927" w:rsidRDefault="0032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A90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D101822" w14:textId="77777777" w:rsidR="006B05CF" w:rsidRDefault="006B05C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974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E8B106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4DE8" w14:textId="77777777" w:rsidR="0080080D" w:rsidRDefault="0080080D" w:rsidP="0080080D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DB0E08C" w14:textId="77777777" w:rsidR="003E03A9" w:rsidRDefault="003E03A9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BC5C" w14:textId="77777777" w:rsidR="006B05CF" w:rsidRDefault="00E656E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D751" w14:textId="1670A301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    Cleared by: Tracy Marshall                  Version: 28 May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315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ABD651" w14:textId="77777777" w:rsidR="006B05CF" w:rsidRDefault="006B05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C9C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208F9D53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9CF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A6FE04A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D5E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5035F307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F986" w14:textId="77777777" w:rsidR="00324927" w:rsidRDefault="00324927">
      <w:pPr>
        <w:spacing w:after="0" w:line="240" w:lineRule="auto"/>
      </w:pPr>
      <w:r>
        <w:separator/>
      </w:r>
    </w:p>
  </w:footnote>
  <w:footnote w:type="continuationSeparator" w:id="0">
    <w:p w14:paraId="33442E07" w14:textId="77777777" w:rsidR="00324927" w:rsidRDefault="0032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3E03A9" w14:paraId="16089FA6" w14:textId="77777777">
      <w:tc>
        <w:tcPr>
          <w:tcW w:w="3250" w:type="dxa"/>
        </w:tcPr>
        <w:p w14:paraId="51E69C56" w14:textId="77777777" w:rsidR="003E03A9" w:rsidRDefault="003E03A9">
          <w:pPr>
            <w:pStyle w:val="Header"/>
            <w:ind w:left="-45"/>
          </w:pPr>
        </w:p>
      </w:tc>
      <w:tc>
        <w:tcPr>
          <w:tcW w:w="3250" w:type="dxa"/>
        </w:tcPr>
        <w:p w14:paraId="17086BA2" w14:textId="77777777" w:rsidR="003E03A9" w:rsidRDefault="003E03A9">
          <w:pPr>
            <w:pStyle w:val="Header"/>
            <w:jc w:val="center"/>
          </w:pPr>
        </w:p>
      </w:tc>
      <w:tc>
        <w:tcPr>
          <w:tcW w:w="3251" w:type="dxa"/>
        </w:tcPr>
        <w:p w14:paraId="3915D7E8" w14:textId="77777777" w:rsidR="003E03A9" w:rsidRDefault="003E03A9">
          <w:pPr>
            <w:pStyle w:val="Header"/>
            <w:ind w:right="-45"/>
            <w:jc w:val="right"/>
          </w:pPr>
        </w:p>
      </w:tc>
    </w:tr>
  </w:tbl>
  <w:p w14:paraId="63E157E7" w14:textId="77777777" w:rsidR="003E03A9" w:rsidRDefault="003E03A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A79B0"/>
    <w:rsid w:val="000B5012"/>
    <w:rsid w:val="000C3ACA"/>
    <w:rsid w:val="000D1C48"/>
    <w:rsid w:val="00140BDF"/>
    <w:rsid w:val="00195E1E"/>
    <w:rsid w:val="002255F4"/>
    <w:rsid w:val="0028003C"/>
    <w:rsid w:val="003003FF"/>
    <w:rsid w:val="00315BFB"/>
    <w:rsid w:val="00324927"/>
    <w:rsid w:val="00325144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A1000"/>
    <w:rsid w:val="0080080D"/>
    <w:rsid w:val="00823259"/>
    <w:rsid w:val="00825F49"/>
    <w:rsid w:val="008857D5"/>
    <w:rsid w:val="008875CC"/>
    <w:rsid w:val="008924CE"/>
    <w:rsid w:val="009046C1"/>
    <w:rsid w:val="00995F22"/>
    <w:rsid w:val="009B0066"/>
    <w:rsid w:val="00A04331"/>
    <w:rsid w:val="00A33068"/>
    <w:rsid w:val="00A404C7"/>
    <w:rsid w:val="00A4449B"/>
    <w:rsid w:val="00AA7851"/>
    <w:rsid w:val="00B403EC"/>
    <w:rsid w:val="00B40D86"/>
    <w:rsid w:val="00B5780A"/>
    <w:rsid w:val="00B83920"/>
    <w:rsid w:val="00BC5124"/>
    <w:rsid w:val="00C047F5"/>
    <w:rsid w:val="00C415D6"/>
    <w:rsid w:val="00C55C6E"/>
    <w:rsid w:val="00C6439F"/>
    <w:rsid w:val="00C94362"/>
    <w:rsid w:val="00CE51B3"/>
    <w:rsid w:val="00D42F35"/>
    <w:rsid w:val="00D453E1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301</Words>
  <Characters>1993</Characters>
  <Application>Microsoft Office Word</Application>
  <DocSecurity>0</DocSecurity>
  <Lines>284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17</cp:revision>
  <dcterms:created xsi:type="dcterms:W3CDTF">2021-07-30T09:41:00Z</dcterms:created>
  <dcterms:modified xsi:type="dcterms:W3CDTF">2021-08-04T14:07:00Z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