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[HtbTemplateTitle]</w:t>
      </w:r>
    </w:p>
    <w:tbl>
      <w:tblPr/>
      <w:tblGrid>
        <w:gridCol w:w="5235"/>
        <w:gridCol w:w="4515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Recommendation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[Recommendation]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[Author]</w:t>
            </w:r>
          </w:p>
        </w:tc>
      </w:tr>
    </w:tbl>
    <w:p>
      <w:pPr>
        <w:suppressAutoHyphens w:val="true"/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25"/>
        <w:gridCol w:w="4508"/>
      </w:tblGrid>
      <w:tr>
        <w:trPr>
          <w:trHeight w:val="1" w:hRule="atLeast"/>
          <w:jc w:val="left"/>
        </w:trPr>
        <w:tc>
          <w:tcPr>
            <w:tcW w:w="5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[ProjectName]</w:t>
            </w:r>
          </w:p>
        </w:tc>
      </w:tr>
    </w:tbl>
    <w:p>
      <w:pPr>
        <w:suppressAutoHyphens w:val="true"/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35"/>
        <w:gridCol w:w="4515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Advisory Board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[DateOfHtb]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 academy transfer date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[DateOfProposedTransfer]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Features of the transfer</w:t>
      </w:r>
    </w:p>
    <w:tbl>
      <w:tblPr/>
      <w:tblGrid>
        <w:gridCol w:w="5235"/>
        <w:gridCol w:w="4515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Reason for this transfer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[ReasonForTransfer]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What type of transfer is it?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[TypeOfTransfer]</w:t>
            </w:r>
          </w:p>
        </w:tc>
      </w:tr>
    </w:tbl>
    <w:p>
      <w:pPr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Benefits and risks</w:t>
      </w:r>
    </w:p>
    <w:tbl>
      <w:tblPr/>
      <w:tblGrid>
        <w:gridCol w:w="5235"/>
        <w:gridCol w:w="4500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What are the intended benefits of the transfer?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[TransferBenefits]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 there any risks to consider?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[AnyRisks]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[Risks]</w:t>
      </w:r>
    </w:p>
    <w:tbl>
      <w:tblPr/>
      <w:tblGrid>
        <w:gridCol w:w="5235"/>
        <w:gridCol w:w="4500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Has an Equalities Impact Assessment been considered?</w:t>
            </w:r>
          </w:p>
        </w:tc>
        <w:tc>
          <w:tcPr>
            <w:tcW w:w="45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[EqualitiesImpactAssessmentConsidered]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Legal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</w:p>
    <w:tbl>
      <w:tblPr/>
      <w:tblGrid>
        <w:gridCol w:w="5235"/>
        <w:gridCol w:w="4515"/>
      </w:tblGrid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Trust agreement?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[TrustAgreement]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Diocesan consent?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[DiocesanConsent]</w:t>
            </w:r>
          </w:p>
        </w:tc>
      </w:tr>
      <w:tr>
        <w:trPr>
          <w:trHeight w:val="1" w:hRule="atLeast"/>
          <w:jc w:val="left"/>
        </w:trPr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Foundation consent?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[FoundationConsent]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8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  <w:t xml:space="preserve">Rationale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Rationale for the project</w:t>
      </w:r>
    </w:p>
    <w:tbl>
      <w:tblPr/>
      <w:tblGrid>
        <w:gridCol w:w="9750"/>
      </w:tblGrid>
      <w:tr>
        <w:trPr>
          <w:trHeight w:val="2550" w:hRule="auto"/>
          <w:jc w:val="left"/>
        </w:trPr>
        <w:tc>
          <w:tcPr>
            <w:tcW w:w="9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[RationaleForProject]</w:t>
            </w:r>
          </w:p>
        </w:tc>
      </w:tr>
    </w:tbl>
    <w:p>
      <w:pPr>
        <w:keepNext w:val="true"/>
        <w:suppressAutoHyphens w:val="true"/>
        <w:spacing w:before="36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Rationale for the trust or sponsor</w:t>
      </w:r>
    </w:p>
    <w:tbl>
      <w:tblPr/>
      <w:tblGrid>
        <w:gridCol w:w="9750"/>
      </w:tblGrid>
      <w:tr>
        <w:trPr>
          <w:trHeight w:val="2550" w:hRule="auto"/>
          <w:jc w:val="left"/>
        </w:trPr>
        <w:tc>
          <w:tcPr>
            <w:tcW w:w="9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8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[RationaleForTrust]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[AcademySection]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Financial assessment</w:t>
      </w:r>
    </w:p>
    <w:p>
      <w:pPr>
        <w:keepNext w:val="true"/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04F75"/>
          <w:spacing w:val="0"/>
          <w:position w:val="0"/>
          <w:sz w:val="32"/>
          <w:shd w:fill="auto" w:val="clear"/>
        </w:rPr>
        <w:t xml:space="preserve">Maps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