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ADB协议总结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ADB（Android Debug Bridge）设计架构图</w:t>
      </w:r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pkiller.com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Android 是如何开启adb的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Android usb的各种模式：adb、mtp、ptp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adbd的启动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adb在AOSP中的位置：system/core/adb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adb的一些端口问题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 auth 流程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adb 协议封装格式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无论是通过USB线连接设备，还是通过WIFI-ADB连接设备，其遵循的协议都是一样的。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数据头24字节，小端存储</w:t>
      </w: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3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命令类型：见后续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参数1：具体命令值不一样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参数2：具体命令值不一样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数据校验和：只对数据内容进行校验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static int checksum(byte[] payload){</w:t>
              <w:br/>
              <w:t xml:space="preserve">     int checksum = 0;</w:t>
              <w:br/>
              <w:t xml:space="preserve">     for (byte b : payload){</w:t>
              <w:br/>
              <w:t xml:space="preserve">         if (b &gt;= 0)</w:t>
              <w:br/>
              <w:t xml:space="preserve">             checksum += b;</w:t>
              <w:br/>
              <w:t xml:space="preserve">         else</w:t>
              <w:br/>
              <w:t xml:space="preserve">             checksum += b+256;</w:t>
              <w:br/>
              <w:t xml:space="preserve">     }</w:t>
              <w:br/>
              <w:t xml:space="preserve">     return checksum;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}</w:t>
            </w:r>
          </w:p>
        </w:tc>
      </w:tr>
    </w:tbl>
    <w:p>
      <w:pPr>
        <w:spacing w:before="120" w:after="120" w:line="288" w:lineRule="auto"/>
        <w:ind w:left="0"/>
      </w:pPr>
      <w:r>
        <w:object>
          <v:shape id="_x0000_i1026" style="width:414pt;height:197pt;mso-width-percent:0;mso-height-percent:0;mso-width-percent:0;mso-height-percent:0" type="#_x0000_t75" o:ole="">
            <v:imagedata r:id="rId8" o:title=""/>
          </v:shape>
          <o:OLEObject DrawAspect="Icon" ObjectID="_1718471220" ProgID="Excel.Sheet.12" ShapeID="_x0000_i1026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命令举例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建立连接的数据包</w:t>
      </w:r>
      <w:bookmarkEnd w:id="3"/>
    </w:p>
    <w:p>
      <w:pPr>
        <w:spacing w:before="120" w:after="120" w:line="288" w:lineRule="auto"/>
        <w:ind w:left="0"/>
      </w:pPr>
      <w:r>
        <w:object>
          <v:shape id="_x0000_i1027" style="width:414pt;height:51pt;mso-width-percent:0;mso-height-percent:0;mso-width-percent:0;mso-height-percent:0" type="#_x0000_t75" o:ole="">
            <v:imagedata r:id="rId10" o:title=""/>
          </v:shape>
          <o:OLEObject DrawAspect="Icon" ObjectID="_1718471221" ProgID="Excel.Sheet.12" ShapeID="_x0000_i1027" Type="Embed" r:id="rId9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连接授权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所有的一次性命令都可以通过CMD_OPEN命令来实现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adb root</w:t>
      </w:r>
      <w:bookmarkEnd w:id="4"/>
    </w:p>
    <w:p>
      <w:pPr>
        <w:spacing w:before="120" w:after="120" w:line="288" w:lineRule="auto"/>
        <w:ind w:left="0"/>
      </w:pPr>
      <w:r>
        <w:object>
          <v:shape id="_x0000_i1028" style="width:414pt;height:37pt;mso-width-percent:0;mso-height-percent:0;mso-width-percent:0;mso-height-percent:0" type="#_x0000_t75" o:ole="">
            <v:imagedata r:id="rId12" o:title=""/>
          </v:shape>
          <o:OLEObject DrawAspect="Icon" ObjectID="_1718471222" ProgID="Excel.Sheet.12" ShapeID="_x0000_i1028" Type="Embed" r:id="rId11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adb tcpip 5555</w:t>
      </w:r>
      <w:bookmarkEnd w:id="5"/>
    </w:p>
    <w:p>
      <w:pPr>
        <w:spacing w:before="120" w:after="120" w:line="288" w:lineRule="auto"/>
        <w:ind w:left="0"/>
      </w:pPr>
      <w:r>
        <w:object>
          <v:shape id="_x0000_i1029" style="width:414pt;height:37pt;mso-width-percent:0;mso-height-percent:0;mso-width-percent:0;mso-height-percent:0" type="#_x0000_t75" o:ole="">
            <v:imagedata r:id="rId14" o:title=""/>
          </v:shape>
          <o:OLEObject DrawAspect="Icon" ObjectID="_1718471223" ProgID="Excel.Sheet.12" ShapeID="_x0000_i1029" Type="Embed" r:id="rId13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adb shell ifconfig</w:t>
      </w:r>
      <w:bookmarkEnd w:id="6"/>
    </w:p>
    <w:p>
      <w:pPr>
        <w:spacing w:before="120" w:after="120" w:line="288" w:lineRule="auto"/>
        <w:ind w:left="0"/>
      </w:pPr>
      <w:r>
        <w:object>
          <v:shape id="_x0000_i1030" style="width:414pt;height:37pt;mso-width-percent:0;mso-height-percent:0;mso-width-percent:0;mso-height-percent:0" type="#_x0000_t75" o:ole="">
            <v:imagedata r:id="rId16" o:title=""/>
          </v:shape>
          <o:OLEObject DrawAspect="Icon" ObjectID="_1718471224" ProgID="Excel.Sheet.12" ShapeID="_x0000_i1030" Type="Embed" r:id="rId1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adb shell disable-verify 1000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有些设备需要密码验证，不然adb shell会提示输入密码，需要关闭验证。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此时就无法发送shell:disable-verify 1000来完成了，需要使用row来指定命令。当然其它的命令也可以通过row来指定。</w:t>
      </w:r>
    </w:p>
    <w:p>
      <w:pPr>
        <w:spacing w:before="120" w:after="120" w:line="288" w:lineRule="auto"/>
        <w:ind w:left="0"/>
      </w:pPr>
      <w:r>
        <w:object>
          <v:shape id="_x0000_i1031" style="width:414pt;height:37pt;mso-width-percent:0;mso-height-percent:0;mso-width-percent:0;mso-height-percent:0" type="#_x0000_t75" o:ole="">
            <v:imagedata r:id="rId16" o:title=""/>
          </v:shape>
          <o:OLEObject DrawAspect="Icon" ObjectID="_1718471225" ProgID="Excel.Sheet.12" ShapeID="_x0000_i1031" Type="Embed" r:id="rId1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adb shell</w:t>
      </w:r>
      <w:bookmarkEnd w:id="8"/>
    </w:p>
    <w:p>
      <w:pPr>
        <w:spacing w:before="120" w:after="120" w:line="288" w:lineRule="auto"/>
        <w:ind w:left="0"/>
      </w:pPr>
      <w:r>
        <w:object>
          <v:shape id="_x0000_i1032" style="width:414pt;height:37pt;mso-width-percent:0;mso-height-percent:0;mso-width-percent:0;mso-height-percent:0" type="#_x0000_t75" o:ole="">
            <v:imagedata r:id="rId19" o:title=""/>
          </v:shape>
          <o:OLEObject DrawAspect="Icon" ObjectID="_1718471226" ProgID="Excel.Sheet.12" ShapeID="_x0000_i1032" Type="Embed" r:id="rId18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在shell状态下发送ls命令</w:t>
      </w:r>
      <w:bookmarkEnd w:id="9"/>
    </w:p>
    <w:p>
      <w:pPr>
        <w:spacing w:before="120" w:after="120" w:line="288" w:lineRule="auto"/>
        <w:ind w:left="0"/>
      </w:pPr>
      <w:r>
        <w:object>
          <v:shape id="_x0000_i1033" style="width:414pt;height:61pt;mso-width-percent:0;mso-height-percent:0;mso-width-percent:0;mso-height-percent:0" type="#_x0000_t75" o:ole="">
            <v:imagedata r:id="rId21" o:title=""/>
          </v:shape>
          <o:OLEObject DrawAspect="Icon" ObjectID="_1718471227" ProgID="Excel.Sheet.12" ShapeID="_x0000_i1033" Type="Embed" r:id="rId20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CTRL+C关闭shell</w:t>
      </w:r>
      <w:bookmarkEnd w:id="10"/>
    </w:p>
    <w:p>
      <w:pPr>
        <w:spacing w:before="120" w:after="120" w:line="288" w:lineRule="auto"/>
        <w:ind w:left="0"/>
      </w:pPr>
      <w:r>
        <w:object>
          <v:shape id="_x0000_i1034" style="width:414pt;height:37pt;mso-width-percent:0;mso-height-percent:0;mso-width-percent:0;mso-height-percent:0" type="#_x0000_t75" o:ole="">
            <v:imagedata r:id="rId23" o:title=""/>
          </v:shape>
          <o:OLEObject DrawAspect="Icon" ObjectID="_1718471228" ProgID="Excel.Sheet.12" ShapeID="_x0000_i1034" Type="Embed" r:id="rId22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adb push xxx xxx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以sync:的方式打开通道</w:t>
      </w:r>
    </w:p>
    <w:p>
      <w:pPr>
        <w:spacing w:before="120" w:after="120" w:line="288" w:lineRule="auto"/>
        <w:ind w:left="0"/>
      </w:pPr>
      <w:r>
        <w:object>
          <v:shape id="_x0000_i1035" style="width:414pt;height:37pt;mso-width-percent:0;mso-height-percent:0;mso-width-percent:0;mso-height-percent:0" type="#_x0000_t75" o:ole="">
            <v:imagedata r:id="rId12" o:title=""/>
          </v:shape>
          <o:OLEObject DrawAspect="Icon" ObjectID="_1718471229" ProgID="Excel.Sheet.12" ShapeID="_x0000_i1035" Type="Embed" r:id="rId24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623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adb pull xxx xxx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adb install xxx.apk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adb install 可以拆分成两个命令：adb push xxx.apk /data/local/tmp/xxx.apk 和 adb shell pm install /data/local/tmp/xxx.apk，将apk推送到/data/local/tmp目录再安装。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更多adb命令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当不清楚某个adb命令需要发送什么数据时，可以通过抓包来解决。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开启设备的远程adb能力，通过远程连接到设备，远程adb使用的是tcp协议。最后使用Wireshark等抓包工具进行抓包，就能知道发送和接收的数据了。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embeddings/Microsoft_Excel_Worksheet4.xlsx" Type="http://schemas.openxmlformats.org/officeDocument/2006/relationships/package"/><Relationship Id="rId12" Target="media/image4.png" Type="http://schemas.openxmlformats.org/officeDocument/2006/relationships/image"/><Relationship Id="rId13" Target="embeddings/Microsoft_Excel_Worksheet5.xlsx" Type="http://schemas.openxmlformats.org/officeDocument/2006/relationships/package"/><Relationship Id="rId14" Target="media/image5.png" Type="http://schemas.openxmlformats.org/officeDocument/2006/relationships/image"/><Relationship Id="rId15" Target="embeddings/Microsoft_Excel_Worksheet6.xlsx" Type="http://schemas.openxmlformats.org/officeDocument/2006/relationships/package"/><Relationship Id="rId16" Target="media/image6.png" Type="http://schemas.openxmlformats.org/officeDocument/2006/relationships/image"/><Relationship Id="rId17" Target="embeddings/Microsoft_Excel_Worksheet7.xlsx" Type="http://schemas.openxmlformats.org/officeDocument/2006/relationships/package"/><Relationship Id="rId18" Target="embeddings/Microsoft_Excel_Worksheet8.xlsx" Type="http://schemas.openxmlformats.org/officeDocument/2006/relationships/package"/><Relationship Id="rId19" Target="media/image7.png" Type="http://schemas.openxmlformats.org/officeDocument/2006/relationships/image"/><Relationship Id="rId2" Target="styles.xml" Type="http://schemas.openxmlformats.org/officeDocument/2006/relationships/styles"/><Relationship Id="rId20" Target="embeddings/Microsoft_Excel_Worksheet9.xlsx" Type="http://schemas.openxmlformats.org/officeDocument/2006/relationships/package"/><Relationship Id="rId21" Target="media/image8.png" Type="http://schemas.openxmlformats.org/officeDocument/2006/relationships/image"/><Relationship Id="rId22" Target="embeddings/Microsoft_Excel_Worksheet10.xlsx" Type="http://schemas.openxmlformats.org/officeDocument/2006/relationships/package"/><Relationship Id="rId23" Target="media/image9.png" Type="http://schemas.openxmlformats.org/officeDocument/2006/relationships/image"/><Relationship Id="rId24" Target="embeddings/Microsoft_Excel_Worksheet11.xlsx" Type="http://schemas.openxmlformats.org/officeDocument/2006/relationships/package"/><Relationship Id="rId25" Target="media/image10.jpeg" Type="http://schemas.openxmlformats.org/officeDocument/2006/relationships/image"/><Relationship Id="rId26" Target="header1.xml" Type="http://schemas.openxmlformats.org/officeDocument/2006/relationships/header"/><Relationship Id="rId3" Target="footer1.xml" Type="http://schemas.openxmlformats.org/officeDocument/2006/relationships/footer"/><Relationship Id="rId4" Target="https://pkiller.com/android/android-adb%E6%9E%B6%E6%9E%84%E5%8F%8A%E5%AE%9E%E7%8E%B0%E5%88%86%E6%9E%90/" TargetMode="External" Type="http://schemas.openxmlformats.org/officeDocument/2006/relationships/hyperlink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embeddings/Microsoft_Excel_Worksheet2.xlsx" Type="http://schemas.openxmlformats.org/officeDocument/2006/relationships/package"/><Relationship Id="rId8" Target="media/image2.png" Type="http://schemas.openxmlformats.org/officeDocument/2006/relationships/image"/><Relationship Id="rId9" Target="embeddings/Microsoft_Excel_Worksheet3.xlsx" Type="http://schemas.openxmlformats.org/officeDocument/2006/relationships/package"/></Relationships>
</file>

<file path=word/_rels/header1.xml.rels><?xml version="1.0" encoding="UTF-8" standalone="yes"?><Relationships xmlns="http://schemas.openxmlformats.org/package/2006/relationships"><Relationship Id="rId1" Target="media/image1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2024-11-11T07:59:12Z</dcterms:created>
  <dc:creator>Apache POI</dc:creator>
</cp:coreProperties>
</file>