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FE1" w:rsidRPr="00866B78" w:rsidRDefault="00F203EF" w:rsidP="00F203EF">
      <w:pPr>
        <w:spacing w:after="0" w:line="240" w:lineRule="auto"/>
        <w:rPr>
          <w:rFonts w:ascii="Times New Roman" w:hAnsi="Times New Roman" w:cs="Times New Roman"/>
          <w:b/>
          <w:sz w:val="24"/>
          <w:szCs w:val="24"/>
        </w:rPr>
      </w:pPr>
      <w:r w:rsidRPr="00866B78">
        <w:rPr>
          <w:rFonts w:ascii="Times New Roman" w:hAnsi="Times New Roman" w:cs="Times New Roman"/>
          <w:b/>
          <w:sz w:val="24"/>
          <w:szCs w:val="24"/>
        </w:rPr>
        <w:t xml:space="preserve">Description of </w:t>
      </w:r>
      <w:r w:rsidR="00866B78">
        <w:rPr>
          <w:rFonts w:ascii="Times New Roman" w:hAnsi="Times New Roman" w:cs="Times New Roman"/>
          <w:b/>
          <w:sz w:val="24"/>
          <w:szCs w:val="24"/>
        </w:rPr>
        <w:t xml:space="preserve">the </w:t>
      </w:r>
      <w:r w:rsidRPr="00866B78">
        <w:rPr>
          <w:rFonts w:ascii="Times New Roman" w:hAnsi="Times New Roman" w:cs="Times New Roman"/>
          <w:b/>
          <w:sz w:val="24"/>
          <w:szCs w:val="24"/>
        </w:rPr>
        <w:t>Data</w:t>
      </w:r>
    </w:p>
    <w:p w:rsidR="002555F3" w:rsidRDefault="00B14FAB" w:rsidP="00F203EF">
      <w:pPr>
        <w:spacing w:after="0" w:line="240" w:lineRule="auto"/>
        <w:rPr>
          <w:rFonts w:ascii="Times New Roman" w:hAnsi="Times New Roman" w:cs="Times New Roman"/>
          <w:sz w:val="24"/>
          <w:szCs w:val="24"/>
        </w:rPr>
      </w:pPr>
      <w:r>
        <w:rPr>
          <w:rFonts w:ascii="Times New Roman" w:hAnsi="Times New Roman" w:cs="Times New Roman"/>
          <w:sz w:val="24"/>
          <w:szCs w:val="24"/>
        </w:rPr>
        <w:t>The estimated percentage of e</w:t>
      </w:r>
      <w:r w:rsidR="009C6391" w:rsidRPr="00F203EF">
        <w:rPr>
          <w:rFonts w:ascii="Times New Roman" w:hAnsi="Times New Roman" w:cs="Times New Roman"/>
          <w:sz w:val="24"/>
          <w:szCs w:val="24"/>
        </w:rPr>
        <w:t xml:space="preserve">ducational attainment </w:t>
      </w:r>
      <w:r w:rsidR="002555F3">
        <w:rPr>
          <w:rFonts w:ascii="Times New Roman" w:hAnsi="Times New Roman" w:cs="Times New Roman"/>
          <w:sz w:val="24"/>
          <w:szCs w:val="24"/>
        </w:rPr>
        <w:t xml:space="preserve">for men 18 </w:t>
      </w:r>
      <w:r w:rsidR="009C6391" w:rsidRPr="00F203EF">
        <w:rPr>
          <w:rFonts w:ascii="Times New Roman" w:hAnsi="Times New Roman" w:cs="Times New Roman"/>
          <w:sz w:val="24"/>
          <w:szCs w:val="24"/>
        </w:rPr>
        <w:t>years old and over</w:t>
      </w:r>
      <w:r w:rsidR="002555F3">
        <w:rPr>
          <w:rFonts w:ascii="Times New Roman" w:hAnsi="Times New Roman" w:cs="Times New Roman"/>
          <w:sz w:val="24"/>
          <w:szCs w:val="24"/>
        </w:rPr>
        <w:t>, disaggregated by race and ethnicity subgroups</w:t>
      </w:r>
      <w:r w:rsidR="009C6391" w:rsidRPr="00F203EF">
        <w:rPr>
          <w:rFonts w:ascii="Times New Roman" w:hAnsi="Times New Roman" w:cs="Times New Roman"/>
          <w:sz w:val="24"/>
          <w:szCs w:val="24"/>
        </w:rPr>
        <w:t xml:space="preserve">. </w:t>
      </w:r>
      <w:r w:rsidR="00552E74">
        <w:rPr>
          <w:rFonts w:ascii="Times New Roman" w:hAnsi="Times New Roman" w:cs="Times New Roman"/>
          <w:sz w:val="24"/>
          <w:szCs w:val="24"/>
        </w:rPr>
        <w:t xml:space="preserve">Responses </w:t>
      </w:r>
      <w:r w:rsidR="009C6391" w:rsidRPr="00F203EF">
        <w:rPr>
          <w:rFonts w:ascii="Times New Roman" w:hAnsi="Times New Roman" w:cs="Times New Roman"/>
          <w:sz w:val="24"/>
          <w:szCs w:val="24"/>
        </w:rPr>
        <w:t>are classified according to the highest degree or the highest level of school completed. The question included instructions for persons currently enrolled in school to report the level of the previous grade attended or the highest degree received.</w:t>
      </w:r>
      <w:r w:rsidR="00191B65">
        <w:rPr>
          <w:rFonts w:ascii="Times New Roman" w:hAnsi="Times New Roman" w:cs="Times New Roman"/>
          <w:sz w:val="24"/>
          <w:szCs w:val="24"/>
        </w:rPr>
        <w:t xml:space="preserve"> </w:t>
      </w:r>
    </w:p>
    <w:p w:rsidR="00191B65" w:rsidRDefault="00191B65" w:rsidP="00F203EF">
      <w:pPr>
        <w:spacing w:after="0" w:line="240" w:lineRule="auto"/>
        <w:rPr>
          <w:rFonts w:ascii="Times New Roman" w:hAnsi="Times New Roman" w:cs="Times New Roman"/>
          <w:sz w:val="24"/>
          <w:szCs w:val="24"/>
        </w:rPr>
      </w:pPr>
    </w:p>
    <w:p w:rsidR="00191B65" w:rsidRPr="00F203EF" w:rsidRDefault="00552E74" w:rsidP="00F203EF">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00191B65">
        <w:rPr>
          <w:rFonts w:ascii="Times New Roman" w:hAnsi="Times New Roman" w:cs="Times New Roman"/>
          <w:sz w:val="24"/>
          <w:szCs w:val="24"/>
        </w:rPr>
        <w:t xml:space="preserve">ttainment </w:t>
      </w:r>
      <w:r>
        <w:rPr>
          <w:rFonts w:ascii="Times New Roman" w:hAnsi="Times New Roman" w:cs="Times New Roman"/>
          <w:sz w:val="24"/>
          <w:szCs w:val="24"/>
        </w:rPr>
        <w:t xml:space="preserve">data </w:t>
      </w:r>
      <w:r w:rsidR="00191B65">
        <w:rPr>
          <w:rFonts w:ascii="Times New Roman" w:hAnsi="Times New Roman" w:cs="Times New Roman"/>
          <w:sz w:val="24"/>
          <w:szCs w:val="24"/>
        </w:rPr>
        <w:t xml:space="preserve">is the proportion of </w:t>
      </w:r>
      <w:r>
        <w:rPr>
          <w:rFonts w:ascii="Times New Roman" w:hAnsi="Times New Roman" w:cs="Times New Roman"/>
          <w:sz w:val="24"/>
          <w:szCs w:val="24"/>
        </w:rPr>
        <w:t>male respondents reporting their highest degree received as a function of the total male population for that age group and race/ethnicity subgroup.</w:t>
      </w:r>
    </w:p>
    <w:p w:rsidR="00B14FAB" w:rsidRDefault="00B14FAB" w:rsidP="009C6391">
      <w:pPr>
        <w:spacing w:after="0" w:line="240" w:lineRule="auto"/>
        <w:rPr>
          <w:rFonts w:ascii="Times New Roman" w:hAnsi="Times New Roman" w:cs="Times New Roman"/>
          <w:sz w:val="24"/>
          <w:szCs w:val="24"/>
        </w:rPr>
      </w:pPr>
    </w:p>
    <w:p w:rsidR="00552E74" w:rsidRDefault="00552E74" w:rsidP="009C639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College pushout data is the proportion of male respondents reporting some </w:t>
      </w:r>
      <w:r w:rsidR="004F262E">
        <w:rPr>
          <w:rFonts w:ascii="Times New Roman" w:hAnsi="Times New Roman" w:cs="Times New Roman"/>
          <w:sz w:val="24"/>
          <w:szCs w:val="24"/>
        </w:rPr>
        <w:t xml:space="preserve">post-secondary training with no degree received as a function of the total male population for that age group and race/ethnicity subgroup. </w:t>
      </w:r>
    </w:p>
    <w:p w:rsidR="00552E74" w:rsidRDefault="00552E74" w:rsidP="009C6391">
      <w:pPr>
        <w:spacing w:after="0" w:line="240" w:lineRule="auto"/>
        <w:rPr>
          <w:rFonts w:ascii="Times New Roman" w:hAnsi="Times New Roman" w:cs="Times New Roman"/>
          <w:sz w:val="24"/>
          <w:szCs w:val="24"/>
        </w:rPr>
      </w:pPr>
    </w:p>
    <w:p w:rsidR="00B14FAB" w:rsidRPr="00B14FAB" w:rsidRDefault="00B14FAB" w:rsidP="009C6391">
      <w:pPr>
        <w:spacing w:after="0" w:line="240" w:lineRule="auto"/>
        <w:rPr>
          <w:rFonts w:ascii="Times New Roman" w:hAnsi="Times New Roman" w:cs="Times New Roman"/>
          <w:b/>
          <w:sz w:val="24"/>
          <w:szCs w:val="24"/>
        </w:rPr>
      </w:pPr>
      <w:r w:rsidRPr="00B14FAB">
        <w:rPr>
          <w:rFonts w:ascii="Times New Roman" w:hAnsi="Times New Roman" w:cs="Times New Roman"/>
          <w:b/>
          <w:sz w:val="24"/>
          <w:szCs w:val="24"/>
        </w:rPr>
        <w:t>Data Source</w:t>
      </w:r>
    </w:p>
    <w:p w:rsidR="00866B78" w:rsidRPr="00866B78" w:rsidRDefault="00B14FAB" w:rsidP="00B14FAB">
      <w:pPr>
        <w:rPr>
          <w:rFonts w:ascii="Times New Roman" w:hAnsi="Times New Roman" w:cs="Times New Roman"/>
          <w:sz w:val="24"/>
          <w:szCs w:val="24"/>
        </w:rPr>
      </w:pPr>
      <w:r w:rsidRPr="00B14FAB">
        <w:rPr>
          <w:rFonts w:ascii="Times New Roman" w:hAnsi="Times New Roman" w:cs="Times New Roman"/>
          <w:sz w:val="24"/>
          <w:szCs w:val="24"/>
        </w:rPr>
        <w:t xml:space="preserve">Data was retrieved from </w:t>
      </w:r>
      <w:r w:rsidR="00191B65">
        <w:rPr>
          <w:rFonts w:ascii="Times New Roman" w:hAnsi="Times New Roman" w:cs="Times New Roman"/>
          <w:sz w:val="24"/>
          <w:szCs w:val="24"/>
        </w:rPr>
        <w:t xml:space="preserve">Table B15001 of the </w:t>
      </w:r>
      <w:r w:rsidR="002555F3">
        <w:rPr>
          <w:rFonts w:ascii="Times New Roman" w:hAnsi="Times New Roman" w:cs="Times New Roman"/>
          <w:sz w:val="24"/>
          <w:szCs w:val="24"/>
        </w:rPr>
        <w:t>2006-</w:t>
      </w:r>
      <w:r w:rsidRPr="00B14FAB">
        <w:rPr>
          <w:rFonts w:ascii="Times New Roman" w:hAnsi="Times New Roman" w:cs="Times New Roman"/>
          <w:sz w:val="24"/>
          <w:szCs w:val="24"/>
        </w:rPr>
        <w:t xml:space="preserve">2010 American Community Survey available </w:t>
      </w:r>
      <w:r w:rsidR="004F262E">
        <w:rPr>
          <w:rFonts w:ascii="Times New Roman" w:hAnsi="Times New Roman" w:cs="Times New Roman"/>
          <w:sz w:val="24"/>
          <w:szCs w:val="24"/>
        </w:rPr>
        <w:t xml:space="preserve">for download on the </w:t>
      </w:r>
      <w:hyperlink r:id="rId4" w:history="1">
        <w:r w:rsidR="004F262E" w:rsidRPr="004F262E">
          <w:rPr>
            <w:rStyle w:val="Hyperlink"/>
            <w:rFonts w:ascii="Times New Roman" w:hAnsi="Times New Roman" w:cs="Times New Roman"/>
            <w:sz w:val="24"/>
            <w:szCs w:val="24"/>
          </w:rPr>
          <w:t xml:space="preserve">American </w:t>
        </w:r>
        <w:proofErr w:type="spellStart"/>
        <w:r w:rsidR="004F262E" w:rsidRPr="004F262E">
          <w:rPr>
            <w:rStyle w:val="Hyperlink"/>
            <w:rFonts w:ascii="Times New Roman" w:hAnsi="Times New Roman" w:cs="Times New Roman"/>
            <w:sz w:val="24"/>
            <w:szCs w:val="24"/>
          </w:rPr>
          <w:t>FactFinder</w:t>
        </w:r>
        <w:proofErr w:type="spellEnd"/>
        <w:r w:rsidR="004F262E" w:rsidRPr="004F262E">
          <w:rPr>
            <w:rStyle w:val="Hyperlink"/>
            <w:rFonts w:ascii="Times New Roman" w:hAnsi="Times New Roman" w:cs="Times New Roman"/>
            <w:sz w:val="24"/>
            <w:szCs w:val="24"/>
          </w:rPr>
          <w:t xml:space="preserve"> Website</w:t>
        </w:r>
      </w:hyperlink>
      <w:r w:rsidRPr="00B14FAB">
        <w:rPr>
          <w:rFonts w:ascii="Times New Roman" w:hAnsi="Times New Roman" w:cs="Times New Roman"/>
          <w:sz w:val="24"/>
          <w:szCs w:val="24"/>
        </w:rPr>
        <w:t xml:space="preserve">. </w:t>
      </w:r>
      <w:bookmarkStart w:id="0" w:name="_GoBack"/>
      <w:bookmarkEnd w:id="0"/>
    </w:p>
    <w:p w:rsidR="00E3585B" w:rsidRPr="00866B78" w:rsidRDefault="00B14FAB" w:rsidP="009C6391">
      <w:pPr>
        <w:spacing w:after="0" w:line="240" w:lineRule="auto"/>
        <w:rPr>
          <w:rFonts w:ascii="Times New Roman" w:hAnsi="Times New Roman" w:cs="Times New Roman"/>
          <w:b/>
          <w:bCs/>
          <w:iCs/>
          <w:sz w:val="24"/>
          <w:szCs w:val="24"/>
        </w:rPr>
      </w:pPr>
      <w:r>
        <w:rPr>
          <w:rFonts w:ascii="Times New Roman" w:hAnsi="Times New Roman" w:cs="Times New Roman"/>
          <w:b/>
          <w:bCs/>
          <w:iCs/>
          <w:sz w:val="24"/>
          <w:szCs w:val="24"/>
        </w:rPr>
        <w:t>Notes</w:t>
      </w:r>
    </w:p>
    <w:p w:rsidR="00E3585B" w:rsidRPr="00866B78" w:rsidRDefault="00E3585B" w:rsidP="009C6391">
      <w:pPr>
        <w:spacing w:after="0" w:line="240" w:lineRule="auto"/>
        <w:rPr>
          <w:rFonts w:ascii="Times New Roman" w:hAnsi="Times New Roman" w:cs="Times New Roman"/>
          <w:sz w:val="24"/>
          <w:szCs w:val="24"/>
        </w:rPr>
      </w:pPr>
      <w:r w:rsidRPr="00866B78">
        <w:rPr>
          <w:rFonts w:ascii="Times New Roman" w:hAnsi="Times New Roman" w:cs="Times New Roman"/>
          <w:sz w:val="24"/>
          <w:szCs w:val="24"/>
        </w:rPr>
        <w:t>Beginning in 2006, the population in group quarters (GQ) is included in the ACS. Some types of GQ populations may have educational attainment distributions that are different from the household population. The inclusion of the GQ population could therefore have a noticeable impact on the educational attainment distribution. This is particularly true for areas with a substantial GQ population.</w:t>
      </w:r>
    </w:p>
    <w:p w:rsidR="00E3585B" w:rsidRDefault="00E3585B" w:rsidP="009C6391">
      <w:pPr>
        <w:spacing w:after="0" w:line="240" w:lineRule="auto"/>
      </w:pPr>
    </w:p>
    <w:p w:rsidR="00B14FAB" w:rsidRPr="00F203EF" w:rsidRDefault="00B14FAB" w:rsidP="00B14FAB">
      <w:pPr>
        <w:spacing w:after="0" w:line="240" w:lineRule="auto"/>
        <w:rPr>
          <w:rFonts w:ascii="Times New Roman" w:hAnsi="Times New Roman" w:cs="Times New Roman"/>
          <w:color w:val="000000"/>
          <w:sz w:val="24"/>
          <w:szCs w:val="24"/>
        </w:rPr>
      </w:pPr>
      <w:r w:rsidRPr="00F203EF">
        <w:rPr>
          <w:rFonts w:ascii="Times New Roman" w:hAnsi="Times New Roman" w:cs="Times New Roman"/>
          <w:color w:val="000000"/>
          <w:sz w:val="24"/>
          <w:szCs w:val="24"/>
        </w:rPr>
        <w:t>Master’s degrees include the traditional MA and MS degrees and field-specific degrees, such as MSW, MEd, MBA, MLS, and MEng.</w:t>
      </w:r>
    </w:p>
    <w:p w:rsidR="00B14FAB" w:rsidRPr="00F203EF" w:rsidRDefault="00B14FAB" w:rsidP="00B14FAB">
      <w:pPr>
        <w:spacing w:after="0" w:line="240" w:lineRule="auto"/>
        <w:rPr>
          <w:rFonts w:ascii="Times New Roman" w:hAnsi="Times New Roman" w:cs="Times New Roman"/>
          <w:color w:val="000000"/>
          <w:sz w:val="24"/>
          <w:szCs w:val="24"/>
        </w:rPr>
      </w:pPr>
    </w:p>
    <w:p w:rsidR="00B14FAB" w:rsidRPr="00E3585B" w:rsidRDefault="00B14FAB" w:rsidP="00B14FAB">
      <w:pPr>
        <w:spacing w:after="0" w:line="240" w:lineRule="auto"/>
        <w:rPr>
          <w:rFonts w:ascii="Times New Roman" w:hAnsi="Times New Roman" w:cs="Times New Roman"/>
          <w:sz w:val="24"/>
          <w:szCs w:val="24"/>
        </w:rPr>
      </w:pPr>
      <w:r w:rsidRPr="00F203EF">
        <w:rPr>
          <w:rFonts w:ascii="Times New Roman" w:hAnsi="Times New Roman" w:cs="Times New Roman"/>
          <w:color w:val="000000"/>
          <w:sz w:val="24"/>
          <w:szCs w:val="24"/>
        </w:rPr>
        <w:t xml:space="preserve">The order in which degrees were listed suggested that doctorate degrees were “higher” than professional school degrees, which were “higher” than master's degrees. If more than one box </w:t>
      </w:r>
      <w:r w:rsidRPr="00E3585B">
        <w:rPr>
          <w:rFonts w:ascii="Times New Roman" w:hAnsi="Times New Roman" w:cs="Times New Roman"/>
          <w:color w:val="000000"/>
          <w:sz w:val="24"/>
          <w:szCs w:val="24"/>
        </w:rPr>
        <w:t xml:space="preserve">was filled, the response was edited to the highest level or degree reported. </w:t>
      </w:r>
    </w:p>
    <w:p w:rsidR="00B14FAB" w:rsidRPr="00E3585B" w:rsidRDefault="00B14FAB" w:rsidP="00B14FAB">
      <w:pPr>
        <w:spacing w:after="0" w:line="240" w:lineRule="auto"/>
        <w:rPr>
          <w:rFonts w:ascii="Times New Roman" w:hAnsi="Times New Roman" w:cs="Times New Roman"/>
          <w:color w:val="000000"/>
          <w:sz w:val="24"/>
          <w:szCs w:val="24"/>
        </w:rPr>
      </w:pPr>
    </w:p>
    <w:p w:rsidR="00B14FAB" w:rsidRPr="00866B78" w:rsidRDefault="00B14FAB" w:rsidP="00B14FAB">
      <w:pPr>
        <w:spacing w:after="0" w:line="240" w:lineRule="auto"/>
        <w:rPr>
          <w:rFonts w:ascii="Times New Roman" w:hAnsi="Times New Roman" w:cs="Times New Roman"/>
          <w:sz w:val="24"/>
          <w:szCs w:val="24"/>
        </w:rPr>
      </w:pPr>
      <w:r w:rsidRPr="00E3585B">
        <w:rPr>
          <w:rFonts w:ascii="Times New Roman" w:hAnsi="Times New Roman" w:cs="Times New Roman"/>
          <w:color w:val="000000"/>
          <w:sz w:val="24"/>
          <w:szCs w:val="24"/>
        </w:rPr>
        <w:t xml:space="preserve">The instructions further specified that schooling completed in foreign or ungraded school systems should be reported as the equivalent level of schooling in the regular American system. The instructions specified that certificates or diplomas for training in specific trades or from </w:t>
      </w:r>
      <w:r w:rsidRPr="00866B78">
        <w:rPr>
          <w:rFonts w:ascii="Times New Roman" w:hAnsi="Times New Roman" w:cs="Times New Roman"/>
          <w:color w:val="000000"/>
          <w:sz w:val="24"/>
          <w:szCs w:val="24"/>
        </w:rPr>
        <w:t>vocational, technical or business schools were not to be reported. Honorary degrees awarded for a respondent's accomplishments were not to be reported.</w:t>
      </w:r>
    </w:p>
    <w:p w:rsidR="00B14FAB" w:rsidRDefault="00B14FAB" w:rsidP="00B14FAB">
      <w:pPr>
        <w:spacing w:after="0" w:line="240" w:lineRule="auto"/>
        <w:rPr>
          <w:rFonts w:ascii="Times New Roman" w:hAnsi="Times New Roman" w:cs="Times New Roman"/>
          <w:sz w:val="24"/>
          <w:szCs w:val="24"/>
        </w:rPr>
      </w:pPr>
    </w:p>
    <w:p w:rsidR="00866B78" w:rsidRPr="00B14FAB" w:rsidRDefault="00B14FAB" w:rsidP="009C639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more information on the description of the data and comparability with earlier versions of the survey, see the </w:t>
      </w:r>
      <w:hyperlink r:id="rId5" w:history="1">
        <w:r w:rsidRPr="00B14FAB">
          <w:rPr>
            <w:rStyle w:val="Hyperlink"/>
            <w:rFonts w:ascii="Times New Roman" w:hAnsi="Times New Roman" w:cs="Times New Roman"/>
            <w:sz w:val="24"/>
            <w:szCs w:val="24"/>
          </w:rPr>
          <w:t>ACS 2010 Subject Definitions documentation.</w:t>
        </w:r>
      </w:hyperlink>
    </w:p>
    <w:p w:rsidR="00866B78" w:rsidRDefault="00866B78" w:rsidP="009C6391">
      <w:pPr>
        <w:spacing w:after="0" w:line="240" w:lineRule="auto"/>
      </w:pPr>
    </w:p>
    <w:sectPr w:rsidR="00866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5A6"/>
    <w:rsid w:val="00191B65"/>
    <w:rsid w:val="002555F3"/>
    <w:rsid w:val="004F262E"/>
    <w:rsid w:val="00552E74"/>
    <w:rsid w:val="00866B78"/>
    <w:rsid w:val="009B7400"/>
    <w:rsid w:val="009C6391"/>
    <w:rsid w:val="00B14FAB"/>
    <w:rsid w:val="00CF3B10"/>
    <w:rsid w:val="00D01FE1"/>
    <w:rsid w:val="00D375A6"/>
    <w:rsid w:val="00E3585B"/>
    <w:rsid w:val="00E954E9"/>
    <w:rsid w:val="00F20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1E87D"/>
  <w15:chartTrackingRefBased/>
  <w15:docId w15:val="{6D83929A-4F90-4939-B307-BB36442F0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4FAB"/>
    <w:rPr>
      <w:color w:val="0563C1" w:themeColor="hyperlink"/>
      <w:u w:val="single"/>
    </w:rPr>
  </w:style>
  <w:style w:type="paragraph" w:styleId="NormalWeb">
    <w:name w:val="Normal (Web)"/>
    <w:basedOn w:val="Normal"/>
    <w:uiPriority w:val="99"/>
    <w:semiHidden/>
    <w:unhideWhenUsed/>
    <w:rsid w:val="00B14F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688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2.census.gov/programs-surveys/acs/tech_docs/subject_definitions/2010_ACSSubjectDefinitions.pdf" TargetMode="External"/><Relationship Id="rId4" Type="http://schemas.openxmlformats.org/officeDocument/2006/relationships/hyperlink" Target="http://factfinder.census.gov/faces/nav/jsf/pages/index.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Castillo, Nathan M</dc:creator>
  <cp:keywords/>
  <dc:description/>
  <cp:lastModifiedBy>Castillo, Nathan M</cp:lastModifiedBy>
  <cp:revision>2</cp:revision>
  <dcterms:created xsi:type="dcterms:W3CDTF">2017-01-23T18:57:00Z</dcterms:created>
  <dcterms:modified xsi:type="dcterms:W3CDTF">2017-01-23T20:39:00Z</dcterms:modified>
</cp:coreProperties>
</file>