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8A58" w14:textId="4D4C4A72" w:rsidR="00000C96" w:rsidRPr="00AA53B8" w:rsidRDefault="00AA53B8" w:rsidP="00AA53B8">
      <w:pPr>
        <w:spacing w:line="200" w:lineRule="atLeast"/>
        <w:jc w:val="center"/>
        <w:rPr>
          <w:rFonts w:ascii="Times New Roman" w:eastAsia="方正小标宋_GBK" w:hAnsi="Times New Roman"/>
          <w:sz w:val="44"/>
          <w:szCs w:val="44"/>
        </w:rPr>
      </w:pPr>
      <w:r w:rsidRPr="00AA53B8">
        <w:rPr>
          <w:rFonts w:ascii="Times New Roman" w:eastAsia="方正小标宋_GBK" w:hAnsi="Times New Roman" w:hint="eastAsia"/>
          <w:sz w:val="44"/>
          <w:szCs w:val="44"/>
        </w:rPr>
        <w:t>“英才计划”</w:t>
      </w:r>
      <w:r w:rsidR="00164352" w:rsidRPr="00AA53B8">
        <w:rPr>
          <w:rFonts w:ascii="Times New Roman" w:eastAsia="方正小标宋_GBK" w:hAnsi="Times New Roman" w:hint="eastAsia"/>
          <w:sz w:val="44"/>
          <w:szCs w:val="44"/>
        </w:rPr>
        <w:t>学习资料推荐</w:t>
      </w:r>
      <w:r w:rsidR="00033E00">
        <w:rPr>
          <w:rFonts w:ascii="Times New Roman" w:eastAsia="方正小标宋_GBK" w:hAnsi="Times New Roman" w:hint="eastAsia"/>
          <w:sz w:val="44"/>
          <w:szCs w:val="44"/>
        </w:rPr>
        <w:t>目录</w:t>
      </w:r>
    </w:p>
    <w:p w14:paraId="26B9FC77" w14:textId="4345F813" w:rsidR="00164352" w:rsidRPr="00AA53B8" w:rsidRDefault="00000C96" w:rsidP="00AA53B8">
      <w:pPr>
        <w:spacing w:line="200" w:lineRule="atLeast"/>
        <w:jc w:val="center"/>
        <w:rPr>
          <w:rFonts w:ascii="Times New Roman" w:eastAsia="楷体" w:hAnsi="Times New Roman"/>
          <w:sz w:val="24"/>
          <w:szCs w:val="28"/>
        </w:rPr>
      </w:pPr>
      <w:r w:rsidRPr="00AA53B8">
        <w:rPr>
          <w:rFonts w:ascii="Times New Roman" w:eastAsia="楷体" w:hAnsi="Times New Roman" w:hint="eastAsia"/>
          <w:sz w:val="24"/>
          <w:szCs w:val="28"/>
        </w:rPr>
        <w:t>（四川大学—林宏辉）</w:t>
      </w:r>
    </w:p>
    <w:p w14:paraId="6E4ACE30" w14:textId="77777777" w:rsidR="00AA53B8" w:rsidRPr="00AA53B8" w:rsidRDefault="00AA53B8" w:rsidP="00AA53B8">
      <w:pPr>
        <w:spacing w:line="200" w:lineRule="atLeast"/>
        <w:jc w:val="center"/>
        <w:rPr>
          <w:rFonts w:ascii="Times New Roman" w:eastAsia="楷体" w:hAnsi="Times New Roman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591"/>
      </w:tblGrid>
      <w:tr w:rsidR="006D39B3" w:rsidRPr="00AA53B8" w14:paraId="2D9953CC" w14:textId="77777777" w:rsidTr="00467119">
        <w:tc>
          <w:tcPr>
            <w:tcW w:w="8720" w:type="dxa"/>
            <w:gridSpan w:val="2"/>
          </w:tcPr>
          <w:p w14:paraId="3750B0BF" w14:textId="2DA7C242" w:rsidR="006D39B3" w:rsidRPr="00E05562" w:rsidRDefault="006D39B3" w:rsidP="00E05562">
            <w:pPr>
              <w:widowControl/>
              <w:shd w:val="clear" w:color="auto" w:fill="FFFFFF"/>
              <w:spacing w:line="500" w:lineRule="exact"/>
              <w:ind w:left="795" w:right="300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黑体" w:hAnsi="Times New Roman" w:hint="eastAsia"/>
                <w:sz w:val="32"/>
                <w:szCs w:val="32"/>
              </w:rPr>
              <w:t>一、推荐学习书籍</w:t>
            </w:r>
          </w:p>
        </w:tc>
      </w:tr>
      <w:tr w:rsidR="006D39B3" w:rsidRPr="00AA53B8" w14:paraId="57EDFFD1" w14:textId="77777777" w:rsidTr="00267A00">
        <w:tc>
          <w:tcPr>
            <w:tcW w:w="1129" w:type="dxa"/>
            <w:vAlign w:val="center"/>
          </w:tcPr>
          <w:p w14:paraId="6E308CBA" w14:textId="660331D4" w:rsidR="006D39B3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1</w:t>
            </w:r>
          </w:p>
        </w:tc>
        <w:tc>
          <w:tcPr>
            <w:tcW w:w="7591" w:type="dxa"/>
          </w:tcPr>
          <w:p w14:paraId="4ED54174" w14:textId="212A98A6" w:rsidR="00CA521D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《普通生物学》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 xml:space="preserve"> 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高等教育出版社</w:t>
            </w:r>
            <w:r w:rsidR="00CA521D"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，第</w:t>
            </w:r>
            <w:r w:rsidR="00620481"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四</w:t>
            </w:r>
            <w:r w:rsidR="00CA521D"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版</w:t>
            </w:r>
          </w:p>
          <w:p w14:paraId="5793B0AF" w14:textId="037F690E" w:rsidR="006D39B3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（作者：</w:t>
            </w:r>
            <w:r w:rsidR="00620481"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吴相钰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）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 xml:space="preserve"> </w:t>
            </w:r>
          </w:p>
        </w:tc>
      </w:tr>
      <w:tr w:rsidR="006D39B3" w:rsidRPr="00AA53B8" w14:paraId="2A8D12F0" w14:textId="77777777" w:rsidTr="00267A00">
        <w:tc>
          <w:tcPr>
            <w:tcW w:w="1129" w:type="dxa"/>
            <w:vAlign w:val="center"/>
          </w:tcPr>
          <w:p w14:paraId="607BD163" w14:textId="239B9165" w:rsidR="006D39B3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2</w:t>
            </w:r>
          </w:p>
        </w:tc>
        <w:tc>
          <w:tcPr>
            <w:tcW w:w="7591" w:type="dxa"/>
          </w:tcPr>
          <w:p w14:paraId="3C89DAB6" w14:textId="45CC7057" w:rsidR="00CA521D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 w:cs="Tahoma"/>
                <w:color w:val="000000"/>
                <w:sz w:val="32"/>
                <w:szCs w:val="32"/>
                <w:shd w:val="clear" w:color="auto" w:fill="FFFFFF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《</w:t>
            </w:r>
            <w:r w:rsidRPr="00E05562">
              <w:rPr>
                <w:rFonts w:ascii="Times New Roman" w:eastAsia="方正仿宋简体" w:hAnsi="Times New Roman" w:cs="Tahoma" w:hint="eastAsia"/>
                <w:color w:val="000000"/>
                <w:sz w:val="32"/>
                <w:szCs w:val="32"/>
                <w:shd w:val="clear" w:color="auto" w:fill="FFFFFF"/>
              </w:rPr>
              <w:t> </w:t>
            </w:r>
            <w:r w:rsidRPr="00E05562">
              <w:rPr>
                <w:rFonts w:ascii="Times New Roman" w:eastAsia="方正仿宋简体" w:hAnsi="Times New Roman" w:cs="Tahoma" w:hint="eastAsia"/>
                <w:color w:val="000000"/>
                <w:sz w:val="32"/>
                <w:szCs w:val="32"/>
                <w:shd w:val="clear" w:color="auto" w:fill="FFFFFF"/>
              </w:rPr>
              <w:t>植物生物学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》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 xml:space="preserve"> </w:t>
            </w:r>
            <w:r w:rsidRPr="00E05562">
              <w:rPr>
                <w:rFonts w:ascii="Times New Roman" w:eastAsia="方正仿宋简体" w:hAnsi="Times New Roman" w:cs="Tahoma" w:hint="eastAsia"/>
                <w:color w:val="000000"/>
                <w:sz w:val="32"/>
                <w:szCs w:val="32"/>
                <w:shd w:val="clear" w:color="auto" w:fill="FFFFFF"/>
              </w:rPr>
              <w:t>高等教育出版社</w:t>
            </w:r>
            <w:r w:rsidR="00CA521D"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，第</w:t>
            </w:r>
            <w:r w:rsidR="00620481"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四</w:t>
            </w:r>
            <w:r w:rsidR="00CA521D"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版</w:t>
            </w:r>
          </w:p>
          <w:p w14:paraId="091CA25A" w14:textId="193D038F" w:rsidR="006D39B3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（作者：</w:t>
            </w:r>
            <w:r w:rsidR="00620481"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周云龙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）</w:t>
            </w:r>
          </w:p>
        </w:tc>
      </w:tr>
      <w:tr w:rsidR="0082438E" w:rsidRPr="00AA53B8" w14:paraId="548F0FA7" w14:textId="77777777" w:rsidTr="00267A00">
        <w:tc>
          <w:tcPr>
            <w:tcW w:w="1129" w:type="dxa"/>
            <w:vAlign w:val="center"/>
          </w:tcPr>
          <w:p w14:paraId="3AB331E1" w14:textId="0F5865B8" w:rsidR="0082438E" w:rsidRPr="00E05562" w:rsidRDefault="0082438E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3</w:t>
            </w:r>
          </w:p>
        </w:tc>
        <w:tc>
          <w:tcPr>
            <w:tcW w:w="7591" w:type="dxa"/>
          </w:tcPr>
          <w:p w14:paraId="22389F17" w14:textId="77777777" w:rsidR="00C90CD5" w:rsidRDefault="0082438E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《</w:t>
            </w:r>
            <w:r w:rsidR="00620481"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生物化学与分子生物学实验指导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》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 xml:space="preserve"> </w:t>
            </w:r>
          </w:p>
          <w:p w14:paraId="5975A636" w14:textId="316F9F22" w:rsidR="0082438E" w:rsidRPr="00E05562" w:rsidRDefault="007A75A6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科学</w:t>
            </w:r>
            <w:r w:rsidR="0082438E"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出版社，第一版</w:t>
            </w:r>
          </w:p>
          <w:p w14:paraId="078D58A9" w14:textId="1ECBA06C" w:rsidR="0082438E" w:rsidRPr="00E05562" w:rsidRDefault="0082438E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（作者：</w:t>
            </w:r>
            <w:r w:rsidR="007A75A6"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肖永红、李倩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）</w:t>
            </w:r>
          </w:p>
        </w:tc>
      </w:tr>
      <w:tr w:rsidR="006D39B3" w:rsidRPr="00AA53B8" w14:paraId="4F05762F" w14:textId="77777777" w:rsidTr="00267A00">
        <w:tc>
          <w:tcPr>
            <w:tcW w:w="1129" w:type="dxa"/>
            <w:vAlign w:val="center"/>
          </w:tcPr>
          <w:p w14:paraId="011C5C87" w14:textId="1CA99B61" w:rsidR="006D39B3" w:rsidRPr="00E05562" w:rsidRDefault="0082438E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/>
                <w:sz w:val="32"/>
                <w:szCs w:val="32"/>
              </w:rPr>
              <w:t>4</w:t>
            </w:r>
          </w:p>
        </w:tc>
        <w:tc>
          <w:tcPr>
            <w:tcW w:w="7591" w:type="dxa"/>
          </w:tcPr>
          <w:p w14:paraId="0A482DEC" w14:textId="77777777" w:rsidR="00CA521D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 w:cs="Tahoma"/>
                <w:color w:val="000000"/>
                <w:sz w:val="32"/>
                <w:szCs w:val="32"/>
                <w:shd w:val="clear" w:color="auto" w:fill="FFFFFF"/>
              </w:rPr>
            </w:pPr>
            <w:r w:rsidRPr="00E05562">
              <w:rPr>
                <w:rFonts w:ascii="Times New Roman" w:eastAsia="方正仿宋简体" w:hAnsi="Times New Roman" w:cs="Tahoma" w:hint="eastAsia"/>
                <w:color w:val="000000"/>
                <w:sz w:val="32"/>
                <w:szCs w:val="32"/>
                <w:shd w:val="clear" w:color="auto" w:fill="FFFFFF"/>
              </w:rPr>
              <w:t>《生命科学史》</w:t>
            </w:r>
            <w:r w:rsidRPr="00E05562">
              <w:rPr>
                <w:rFonts w:ascii="Times New Roman" w:eastAsia="方正仿宋简体" w:hAnsi="Times New Roman" w:cs="Tahoma" w:hint="eastAsi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 w:rsidRPr="00E05562">
              <w:rPr>
                <w:rFonts w:ascii="Times New Roman" w:eastAsia="方正仿宋简体" w:hAnsi="Times New Roman" w:cs="Tahoma" w:hint="eastAsia"/>
                <w:color w:val="000000"/>
                <w:sz w:val="32"/>
                <w:szCs w:val="32"/>
                <w:shd w:val="clear" w:color="auto" w:fill="FFFFFF"/>
              </w:rPr>
              <w:t>上海人民出版社</w:t>
            </w:r>
            <w:r w:rsidR="00CA521D" w:rsidRPr="00E05562">
              <w:rPr>
                <w:rFonts w:ascii="Times New Roman" w:eastAsia="方正仿宋简体" w:hAnsi="Times New Roman" w:cs="Tahoma" w:hint="eastAsia"/>
                <w:color w:val="000000"/>
                <w:sz w:val="32"/>
                <w:szCs w:val="32"/>
                <w:shd w:val="clear" w:color="auto" w:fill="FFFFFF"/>
              </w:rPr>
              <w:t>，第三版</w:t>
            </w:r>
          </w:p>
          <w:p w14:paraId="38166AA1" w14:textId="23154EBB" w:rsidR="006D39B3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cs="Tahoma" w:hint="eastAsia"/>
                <w:color w:val="000000"/>
                <w:sz w:val="32"/>
                <w:szCs w:val="32"/>
                <w:shd w:val="clear" w:color="auto" w:fill="FFFFFF"/>
              </w:rPr>
              <w:t>（作者：洛伊斯·</w:t>
            </w:r>
            <w:r w:rsidRPr="00E05562">
              <w:rPr>
                <w:rFonts w:ascii="Times New Roman" w:eastAsia="方正仿宋简体" w:hAnsi="Times New Roman" w:cs="Tahoma" w:hint="eastAsia"/>
                <w:color w:val="000000"/>
                <w:sz w:val="32"/>
                <w:szCs w:val="32"/>
                <w:shd w:val="clear" w:color="auto" w:fill="FFFFFF"/>
              </w:rPr>
              <w:t xml:space="preserve">N. </w:t>
            </w:r>
            <w:r w:rsidRPr="00E05562">
              <w:rPr>
                <w:rFonts w:ascii="Times New Roman" w:eastAsia="方正仿宋简体" w:hAnsi="Times New Roman" w:cs="Tahoma" w:hint="eastAsia"/>
                <w:color w:val="000000"/>
                <w:sz w:val="32"/>
                <w:szCs w:val="32"/>
                <w:shd w:val="clear" w:color="auto" w:fill="FFFFFF"/>
              </w:rPr>
              <w:t>马格纳）</w:t>
            </w:r>
          </w:p>
        </w:tc>
      </w:tr>
      <w:tr w:rsidR="006D39B3" w:rsidRPr="00AA53B8" w14:paraId="6D49E1E2" w14:textId="77777777" w:rsidTr="00267A00">
        <w:tc>
          <w:tcPr>
            <w:tcW w:w="8720" w:type="dxa"/>
            <w:gridSpan w:val="2"/>
            <w:vAlign w:val="center"/>
          </w:tcPr>
          <w:p w14:paraId="03C31002" w14:textId="3F7CB13A" w:rsidR="006D39B3" w:rsidRPr="00E05562" w:rsidRDefault="006D39B3" w:rsidP="00E05562">
            <w:pPr>
              <w:widowControl/>
              <w:shd w:val="clear" w:color="auto" w:fill="FFFFFF"/>
              <w:spacing w:line="500" w:lineRule="exact"/>
              <w:ind w:left="795" w:right="300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黑体" w:hAnsi="Times New Roman" w:hint="eastAsia"/>
                <w:sz w:val="32"/>
                <w:szCs w:val="32"/>
              </w:rPr>
              <w:t>二、推荐学习视频</w:t>
            </w:r>
          </w:p>
        </w:tc>
      </w:tr>
      <w:tr w:rsidR="006D39B3" w:rsidRPr="00AA53B8" w14:paraId="70997083" w14:textId="77777777" w:rsidTr="00267A00">
        <w:tc>
          <w:tcPr>
            <w:tcW w:w="1129" w:type="dxa"/>
            <w:vAlign w:val="center"/>
          </w:tcPr>
          <w:p w14:paraId="05AF9405" w14:textId="440383BE" w:rsidR="006D39B3" w:rsidRPr="00E05562" w:rsidRDefault="007A75A6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/>
                <w:sz w:val="32"/>
                <w:szCs w:val="32"/>
              </w:rPr>
              <w:t>1</w:t>
            </w:r>
          </w:p>
        </w:tc>
        <w:tc>
          <w:tcPr>
            <w:tcW w:w="7591" w:type="dxa"/>
          </w:tcPr>
          <w:p w14:paraId="469863A4" w14:textId="77777777" w:rsidR="007A75A6" w:rsidRPr="00E05562" w:rsidRDefault="007A75A6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清华大学《普通生物学》系列课程</w:t>
            </w:r>
          </w:p>
          <w:p w14:paraId="3BCE3379" w14:textId="094C1398" w:rsidR="006D39B3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链接：</w:t>
            </w:r>
            <w:hyperlink r:id="rId7" w:history="1">
              <w:r w:rsidR="007A75A6" w:rsidRPr="00E05562">
                <w:rPr>
                  <w:rStyle w:val="a4"/>
                  <w:rFonts w:ascii="Times New Roman" w:eastAsia="方正仿宋简体" w:hAnsi="Times New Roman"/>
                  <w:color w:val="000000" w:themeColor="text1"/>
                  <w:sz w:val="32"/>
                  <w:szCs w:val="32"/>
                  <w:u w:val="none"/>
                </w:rPr>
                <w:t xml:space="preserve"> https://b23.tv/gdjLlPJ</w:t>
              </w:r>
              <w:r w:rsidRPr="00E05562">
                <w:rPr>
                  <w:rStyle w:val="a4"/>
                  <w:rFonts w:ascii="Times New Roman" w:eastAsia="方正仿宋简体" w:hAnsi="Times New Roman" w:hint="eastAsia"/>
                  <w:color w:val="000000" w:themeColor="text1"/>
                  <w:sz w:val="32"/>
                  <w:szCs w:val="32"/>
                  <w:u w:val="none"/>
                </w:rPr>
                <w:t>j</w:t>
              </w:r>
            </w:hyperlink>
          </w:p>
        </w:tc>
      </w:tr>
      <w:tr w:rsidR="006D39B3" w:rsidRPr="00AA53B8" w14:paraId="30C977DA" w14:textId="77777777" w:rsidTr="00267A00">
        <w:tc>
          <w:tcPr>
            <w:tcW w:w="1129" w:type="dxa"/>
            <w:vAlign w:val="center"/>
          </w:tcPr>
          <w:p w14:paraId="497E3D56" w14:textId="55B621E3" w:rsidR="006D39B3" w:rsidRPr="00E05562" w:rsidRDefault="007A75A6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/>
                <w:sz w:val="32"/>
                <w:szCs w:val="32"/>
              </w:rPr>
              <w:t>2</w:t>
            </w:r>
          </w:p>
        </w:tc>
        <w:tc>
          <w:tcPr>
            <w:tcW w:w="7591" w:type="dxa"/>
          </w:tcPr>
          <w:p w14:paraId="4BEE8026" w14:textId="77777777" w:rsidR="00CA521D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基因工程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-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基因表达载体的构建</w:t>
            </w:r>
          </w:p>
          <w:p w14:paraId="0B03EDE1" w14:textId="0CDE6C54" w:rsidR="006D39B3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链接：</w:t>
            </w:r>
            <w:hyperlink r:id="rId8" w:history="1">
              <w:r w:rsidRPr="00E05562">
                <w:rPr>
                  <w:rStyle w:val="a4"/>
                  <w:rFonts w:ascii="Times New Roman" w:eastAsia="方正仿宋简体" w:hAnsi="Times New Roman" w:hint="eastAsia"/>
                  <w:color w:val="000000" w:themeColor="text1"/>
                  <w:sz w:val="32"/>
                  <w:szCs w:val="32"/>
                  <w:u w:val="none"/>
                </w:rPr>
                <w:t>https://b23.tv/eYKyxtf</w:t>
              </w:r>
            </w:hyperlink>
          </w:p>
        </w:tc>
      </w:tr>
      <w:tr w:rsidR="006D39B3" w:rsidRPr="00AA53B8" w14:paraId="2F7CA05C" w14:textId="77777777" w:rsidTr="00267A00">
        <w:tc>
          <w:tcPr>
            <w:tcW w:w="1129" w:type="dxa"/>
            <w:vAlign w:val="center"/>
          </w:tcPr>
          <w:p w14:paraId="268D1738" w14:textId="116E92E1" w:rsidR="006D39B3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4</w:t>
            </w:r>
          </w:p>
        </w:tc>
        <w:tc>
          <w:tcPr>
            <w:tcW w:w="7591" w:type="dxa"/>
          </w:tcPr>
          <w:p w14:paraId="39F59394" w14:textId="77777777" w:rsidR="00CA521D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延时拍摄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-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拟南</w:t>
            </w:r>
            <w:proofErr w:type="gramStart"/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芥</w:t>
            </w:r>
            <w:proofErr w:type="gramEnd"/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及其基因突变体的一生</w:t>
            </w:r>
          </w:p>
          <w:p w14:paraId="0DC090B8" w14:textId="576E350A" w:rsidR="006D39B3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链接：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https://b23.tv/vqEMrrc</w:t>
            </w:r>
          </w:p>
        </w:tc>
      </w:tr>
      <w:tr w:rsidR="006D39B3" w:rsidRPr="00AA53B8" w14:paraId="10943660" w14:textId="77777777" w:rsidTr="00267A00">
        <w:tc>
          <w:tcPr>
            <w:tcW w:w="1129" w:type="dxa"/>
            <w:vAlign w:val="center"/>
          </w:tcPr>
          <w:p w14:paraId="5B20C821" w14:textId="5A058E04" w:rsidR="006D39B3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5</w:t>
            </w:r>
          </w:p>
        </w:tc>
        <w:tc>
          <w:tcPr>
            <w:tcW w:w="7591" w:type="dxa"/>
          </w:tcPr>
          <w:p w14:paraId="1A44297A" w14:textId="77777777" w:rsidR="00267A00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拟南</w:t>
            </w:r>
            <w:proofErr w:type="gramStart"/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芥</w:t>
            </w:r>
            <w:proofErr w:type="gramEnd"/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杂交</w:t>
            </w:r>
          </w:p>
          <w:p w14:paraId="13AA8A9C" w14:textId="5F7157DA" w:rsidR="006D39B3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链接：</w:t>
            </w:r>
            <w:hyperlink r:id="rId9" w:history="1">
              <w:r w:rsidRPr="00E05562">
                <w:rPr>
                  <w:rStyle w:val="a4"/>
                  <w:rFonts w:ascii="Times New Roman" w:eastAsia="方正仿宋简体" w:hAnsi="Times New Roman" w:hint="eastAsia"/>
                  <w:color w:val="000000" w:themeColor="text1"/>
                  <w:sz w:val="32"/>
                  <w:szCs w:val="32"/>
                  <w:u w:val="none"/>
                </w:rPr>
                <w:t>https://b23.tv/A1Oj2RM</w:t>
              </w:r>
            </w:hyperlink>
          </w:p>
        </w:tc>
      </w:tr>
      <w:tr w:rsidR="006D39B3" w:rsidRPr="00AA53B8" w14:paraId="6696EAF3" w14:textId="77777777" w:rsidTr="00267A00">
        <w:tc>
          <w:tcPr>
            <w:tcW w:w="8720" w:type="dxa"/>
            <w:gridSpan w:val="2"/>
            <w:vAlign w:val="center"/>
          </w:tcPr>
          <w:p w14:paraId="355A5C62" w14:textId="3C473148" w:rsidR="006D39B3" w:rsidRPr="00E05562" w:rsidRDefault="006D39B3" w:rsidP="00E05562">
            <w:pPr>
              <w:widowControl/>
              <w:shd w:val="clear" w:color="auto" w:fill="FFFFFF"/>
              <w:spacing w:line="500" w:lineRule="exact"/>
              <w:ind w:left="795" w:right="300"/>
              <w:jc w:val="center"/>
              <w:rPr>
                <w:rFonts w:ascii="Times New Roman" w:eastAsia="黑体" w:hAnsi="Times New Roman"/>
                <w:sz w:val="32"/>
                <w:szCs w:val="32"/>
              </w:rPr>
            </w:pPr>
            <w:r w:rsidRPr="00E05562">
              <w:rPr>
                <w:rFonts w:ascii="Times New Roman" w:eastAsia="黑体" w:hAnsi="Times New Roman" w:hint="eastAsia"/>
                <w:sz w:val="32"/>
                <w:szCs w:val="32"/>
              </w:rPr>
              <w:t>三、推荐学习文档</w:t>
            </w:r>
          </w:p>
        </w:tc>
      </w:tr>
      <w:tr w:rsidR="006D39B3" w:rsidRPr="00AA53B8" w14:paraId="1147726C" w14:textId="77777777" w:rsidTr="00267A00">
        <w:tc>
          <w:tcPr>
            <w:tcW w:w="1129" w:type="dxa"/>
            <w:vAlign w:val="center"/>
          </w:tcPr>
          <w:p w14:paraId="46C053D4" w14:textId="222605D9" w:rsidR="006D39B3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1</w:t>
            </w:r>
          </w:p>
        </w:tc>
        <w:tc>
          <w:tcPr>
            <w:tcW w:w="7591" w:type="dxa"/>
          </w:tcPr>
          <w:p w14:paraId="5B5CC6E7" w14:textId="11C2E6AD" w:rsidR="006D39B3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神奇模式植物</w:t>
            </w:r>
            <w:proofErr w:type="gramStart"/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—拟南芥</w:t>
            </w:r>
            <w:proofErr w:type="gramEnd"/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（见</w:t>
            </w:r>
            <w:r w:rsidR="00AA53B8"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PDF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附件）</w:t>
            </w:r>
          </w:p>
        </w:tc>
      </w:tr>
      <w:tr w:rsidR="006D39B3" w:rsidRPr="00AA53B8" w14:paraId="0C72D321" w14:textId="77777777" w:rsidTr="00267A00">
        <w:tc>
          <w:tcPr>
            <w:tcW w:w="1129" w:type="dxa"/>
            <w:vAlign w:val="center"/>
          </w:tcPr>
          <w:p w14:paraId="67118253" w14:textId="27BB19DE" w:rsidR="006D39B3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2</w:t>
            </w:r>
          </w:p>
        </w:tc>
        <w:tc>
          <w:tcPr>
            <w:tcW w:w="7591" w:type="dxa"/>
          </w:tcPr>
          <w:p w14:paraId="25C1875D" w14:textId="3FF1FB5C" w:rsidR="006D39B3" w:rsidRPr="00E05562" w:rsidRDefault="006D39B3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中心法则的提出及</w:t>
            </w:r>
            <w:r w:rsidR="00437DD2">
              <w:rPr>
                <w:rFonts w:ascii="Times New Roman" w:eastAsia="方正仿宋简体" w:hAnsi="Times New Roman" w:hint="eastAsia"/>
                <w:sz w:val="32"/>
                <w:szCs w:val="32"/>
              </w:rPr>
              <w:t>其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发展（见</w:t>
            </w:r>
            <w:r w:rsidR="00AA53B8"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PDF</w:t>
            </w: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附件）</w:t>
            </w:r>
          </w:p>
        </w:tc>
      </w:tr>
      <w:tr w:rsidR="0082438E" w:rsidRPr="00AA53B8" w14:paraId="70B2EC75" w14:textId="77777777" w:rsidTr="00267A00">
        <w:tc>
          <w:tcPr>
            <w:tcW w:w="8720" w:type="dxa"/>
            <w:gridSpan w:val="2"/>
            <w:vAlign w:val="center"/>
          </w:tcPr>
          <w:p w14:paraId="3871616A" w14:textId="239060AA" w:rsidR="0082438E" w:rsidRPr="00E05562" w:rsidRDefault="0082438E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黑体" w:hAnsi="Times New Roman" w:hint="eastAsia"/>
                <w:sz w:val="32"/>
                <w:szCs w:val="32"/>
              </w:rPr>
              <w:lastRenderedPageBreak/>
              <w:t>四、推荐学习平台</w:t>
            </w:r>
          </w:p>
        </w:tc>
      </w:tr>
      <w:tr w:rsidR="0082438E" w:rsidRPr="00AA53B8" w14:paraId="55947F34" w14:textId="77777777" w:rsidTr="00267A00">
        <w:tc>
          <w:tcPr>
            <w:tcW w:w="1129" w:type="dxa"/>
            <w:vAlign w:val="center"/>
          </w:tcPr>
          <w:p w14:paraId="1B263340" w14:textId="25C49CC3" w:rsidR="0082438E" w:rsidRPr="00E05562" w:rsidRDefault="00267A00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E05562">
              <w:rPr>
                <w:rFonts w:ascii="Times New Roman" w:eastAsia="方正仿宋简体" w:hAnsi="Times New Roman" w:hint="eastAsia"/>
                <w:sz w:val="32"/>
                <w:szCs w:val="32"/>
              </w:rPr>
              <w:t>1</w:t>
            </w:r>
          </w:p>
        </w:tc>
        <w:tc>
          <w:tcPr>
            <w:tcW w:w="7591" w:type="dxa"/>
          </w:tcPr>
          <w:p w14:paraId="692A7BF4" w14:textId="77777777" w:rsidR="00267A00" w:rsidRPr="00AE700D" w:rsidRDefault="00267A00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0"/>
                <w:szCs w:val="30"/>
              </w:rPr>
            </w:pPr>
            <w:r w:rsidRPr="00AE700D">
              <w:rPr>
                <w:rFonts w:ascii="Times New Roman" w:eastAsia="方正仿宋简体" w:hAnsi="Times New Roman" w:hint="eastAsia"/>
                <w:sz w:val="30"/>
                <w:szCs w:val="30"/>
              </w:rPr>
              <w:t>四川大学生命科学学院</w:t>
            </w:r>
          </w:p>
          <w:p w14:paraId="3473BC2B" w14:textId="6600612B" w:rsidR="0082438E" w:rsidRPr="00AE700D" w:rsidRDefault="00267A00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0"/>
                <w:szCs w:val="30"/>
              </w:rPr>
            </w:pPr>
            <w:r w:rsidRPr="00AE700D">
              <w:rPr>
                <w:rFonts w:ascii="Times New Roman" w:eastAsia="方正仿宋简体" w:hAnsi="Times New Roman" w:hint="eastAsia"/>
                <w:sz w:val="30"/>
                <w:szCs w:val="30"/>
              </w:rPr>
              <w:t>生物科学与技术虚拟仿真实验教学中心（需申请注册）</w:t>
            </w:r>
          </w:p>
          <w:p w14:paraId="2388E3B6" w14:textId="05835D54" w:rsidR="00267A00" w:rsidRPr="00E05562" w:rsidRDefault="00267A00" w:rsidP="00E05562">
            <w:pPr>
              <w:spacing w:line="500" w:lineRule="exact"/>
              <w:jc w:val="center"/>
              <w:rPr>
                <w:rFonts w:ascii="Times New Roman" w:eastAsia="方正仿宋简体" w:hAnsi="Times New Roman"/>
                <w:sz w:val="32"/>
                <w:szCs w:val="32"/>
              </w:rPr>
            </w:pPr>
            <w:r w:rsidRPr="00AE700D">
              <w:rPr>
                <w:rFonts w:ascii="Times New Roman" w:eastAsia="方正仿宋简体" w:hAnsi="Times New Roman" w:hint="eastAsia"/>
                <w:sz w:val="30"/>
                <w:szCs w:val="30"/>
              </w:rPr>
              <w:t>链接：</w:t>
            </w:r>
            <w:r w:rsidRPr="00AE700D">
              <w:rPr>
                <w:rFonts w:ascii="Times New Roman" w:eastAsia="方正仿宋简体" w:hAnsi="Times New Roman"/>
                <w:sz w:val="30"/>
                <w:szCs w:val="30"/>
              </w:rPr>
              <w:t>http://vs-bst.scu.edu.cn/index.html</w:t>
            </w:r>
          </w:p>
        </w:tc>
      </w:tr>
    </w:tbl>
    <w:p w14:paraId="7610F42B" w14:textId="77777777" w:rsidR="002A7138" w:rsidRPr="00AA53B8" w:rsidRDefault="002A7138" w:rsidP="00164352">
      <w:pPr>
        <w:jc w:val="center"/>
        <w:rPr>
          <w:rFonts w:ascii="Times New Roman" w:hAnsi="Times New Roman"/>
        </w:rPr>
      </w:pPr>
    </w:p>
    <w:p w14:paraId="5C0F86FD" w14:textId="495DDA84" w:rsidR="0045392E" w:rsidRPr="00AA53B8" w:rsidRDefault="0045392E" w:rsidP="00782D8D">
      <w:pPr>
        <w:rPr>
          <w:rFonts w:ascii="Times New Roman" w:hAnsi="Times New Roman"/>
        </w:rPr>
      </w:pPr>
    </w:p>
    <w:sectPr w:rsidR="0045392E" w:rsidRPr="00AA53B8" w:rsidSect="00D13877">
      <w:pgSz w:w="11906" w:h="16838"/>
      <w:pgMar w:top="2098" w:right="1588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B0CC" w14:textId="77777777" w:rsidR="00DE2DA2" w:rsidRDefault="00DE2DA2" w:rsidP="00620481">
      <w:r>
        <w:separator/>
      </w:r>
    </w:p>
  </w:endnote>
  <w:endnote w:type="continuationSeparator" w:id="0">
    <w:p w14:paraId="37303625" w14:textId="77777777" w:rsidR="00DE2DA2" w:rsidRDefault="00DE2DA2" w:rsidP="0062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CB6FF" w14:textId="77777777" w:rsidR="00DE2DA2" w:rsidRDefault="00DE2DA2" w:rsidP="00620481">
      <w:r>
        <w:separator/>
      </w:r>
    </w:p>
  </w:footnote>
  <w:footnote w:type="continuationSeparator" w:id="0">
    <w:p w14:paraId="1B00136A" w14:textId="77777777" w:rsidR="00DE2DA2" w:rsidRDefault="00DE2DA2" w:rsidP="0062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42076"/>
    <w:multiLevelType w:val="multilevel"/>
    <w:tmpl w:val="F090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3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28"/>
    <w:rsid w:val="00000C96"/>
    <w:rsid w:val="00021FB3"/>
    <w:rsid w:val="00033E00"/>
    <w:rsid w:val="00056D84"/>
    <w:rsid w:val="000F1C91"/>
    <w:rsid w:val="00164352"/>
    <w:rsid w:val="00267A00"/>
    <w:rsid w:val="002A7138"/>
    <w:rsid w:val="0032375E"/>
    <w:rsid w:val="00333CF8"/>
    <w:rsid w:val="003722C9"/>
    <w:rsid w:val="00397648"/>
    <w:rsid w:val="00413741"/>
    <w:rsid w:val="00437DD2"/>
    <w:rsid w:val="0045392E"/>
    <w:rsid w:val="00473C0B"/>
    <w:rsid w:val="004D2346"/>
    <w:rsid w:val="00620481"/>
    <w:rsid w:val="00642F08"/>
    <w:rsid w:val="006A5BB1"/>
    <w:rsid w:val="006D39B3"/>
    <w:rsid w:val="00704A19"/>
    <w:rsid w:val="00722D5B"/>
    <w:rsid w:val="00782D8D"/>
    <w:rsid w:val="007A75A6"/>
    <w:rsid w:val="00800E28"/>
    <w:rsid w:val="00823D9E"/>
    <w:rsid w:val="0082438E"/>
    <w:rsid w:val="00967F27"/>
    <w:rsid w:val="00A13235"/>
    <w:rsid w:val="00AA53B8"/>
    <w:rsid w:val="00AC072E"/>
    <w:rsid w:val="00AE700D"/>
    <w:rsid w:val="00C90CD5"/>
    <w:rsid w:val="00CA521D"/>
    <w:rsid w:val="00CB125D"/>
    <w:rsid w:val="00D13877"/>
    <w:rsid w:val="00D80C82"/>
    <w:rsid w:val="00DE2DA2"/>
    <w:rsid w:val="00E05562"/>
    <w:rsid w:val="00E51802"/>
    <w:rsid w:val="00E93332"/>
    <w:rsid w:val="00F7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351B4"/>
  <w15:chartTrackingRefBased/>
  <w15:docId w15:val="{75C014A5-A651-42D9-9BBB-D2503BCB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21F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21FB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021F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76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764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D3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20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2048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20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20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4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3.tv/eYKyxt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23.tv/8YblPb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23.tv/A1Oj2R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2022-08-03T02:06:00Z</dcterms:created>
  <dcterms:modified xsi:type="dcterms:W3CDTF">2022-08-04T04:11:00Z</dcterms:modified>
</cp:coreProperties>
</file>