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物理光学组</w:t>
      </w:r>
      <w:r>
        <w:rPr>
          <w:rFonts w:hint="eastAsia"/>
          <w:b/>
          <w:bCs/>
          <w:sz w:val="32"/>
          <w:szCs w:val="32"/>
        </w:rPr>
        <w:t>学习资料</w:t>
      </w:r>
      <w:r>
        <w:rPr>
          <w:rFonts w:hint="eastAsia"/>
          <w:b/>
          <w:bCs/>
          <w:sz w:val="32"/>
          <w:szCs w:val="32"/>
          <w:lang w:val="en-US" w:eastAsia="zh-CN"/>
        </w:rPr>
        <w:t>推荐</w:t>
      </w:r>
    </w:p>
    <w:p>
      <w:pPr>
        <w:jc w:val="center"/>
        <w:rPr>
          <w:rFonts w:hint="eastAsia"/>
          <w:b/>
          <w:bCs/>
          <w:sz w:val="32"/>
          <w:szCs w:val="32"/>
          <w:lang w:val="en-US" w:eastAsia="zh-CN"/>
        </w:rPr>
      </w:pPr>
    </w:p>
    <w:p>
      <w:pPr>
        <w:rPr>
          <w:rFonts w:hint="eastAsia"/>
          <w:b/>
          <w:bCs/>
          <w:lang w:val="en-US" w:eastAsia="zh-CN"/>
        </w:rPr>
      </w:pPr>
      <w:r>
        <w:rPr>
          <w:rFonts w:hint="eastAsia"/>
          <w:b/>
          <w:bCs/>
          <w:lang w:val="en-US" w:eastAsia="zh-CN"/>
        </w:rPr>
        <w:t xml:space="preserve">参考教材  </w:t>
      </w:r>
      <w:r>
        <w:rPr>
          <w:rFonts w:hint="eastAsia" w:ascii="Tahoma" w:hAnsi="Tahoma" w:eastAsia="Tahoma" w:cs="Tahoma"/>
          <w:i w:val="0"/>
          <w:iCs w:val="0"/>
          <w:caps w:val="0"/>
          <w:color w:val="000000"/>
          <w:spacing w:val="0"/>
          <w:kern w:val="0"/>
          <w:sz w:val="21"/>
          <w:szCs w:val="21"/>
          <w:lang w:val="en-US" w:eastAsia="zh-CN" w:bidi="ar"/>
        </w:rPr>
        <w:t>《</w:t>
      </w:r>
      <w:r>
        <w:rPr>
          <w:rFonts w:hint="default" w:ascii="Tahoma" w:hAnsi="Tahoma" w:eastAsia="Tahoma" w:cs="Tahoma"/>
          <w:i w:val="0"/>
          <w:iCs w:val="0"/>
          <w:caps w:val="0"/>
          <w:color w:val="000000"/>
          <w:spacing w:val="0"/>
          <w:kern w:val="0"/>
          <w:sz w:val="21"/>
          <w:szCs w:val="21"/>
          <w:lang w:val="en-US" w:eastAsia="zh-CN" w:bidi="ar"/>
        </w:rPr>
        <w:t>光学（第三版）</w:t>
      </w:r>
      <w:r>
        <w:rPr>
          <w:rFonts w:hint="eastAsia" w:ascii="Tahoma" w:hAnsi="Tahoma" w:eastAsia="Tahoma" w:cs="Tahoma"/>
          <w:i w:val="0"/>
          <w:iCs w:val="0"/>
          <w:caps w:val="0"/>
          <w:color w:val="000000"/>
          <w:spacing w:val="0"/>
          <w:kern w:val="0"/>
          <w:sz w:val="21"/>
          <w:szCs w:val="21"/>
          <w:lang w:val="en-US" w:eastAsia="zh-CN" w:bidi="ar"/>
        </w:rPr>
        <w:t>》</w:t>
      </w:r>
    </w:p>
    <w:p>
      <w:pPr>
        <w:rPr>
          <w:rFonts w:ascii="宋体" w:hAnsi="宋体" w:eastAsia="宋体" w:cs="宋体"/>
          <w:sz w:val="24"/>
          <w:szCs w:val="24"/>
        </w:rPr>
      </w:pPr>
    </w:p>
    <w:tbl>
      <w:tblPr>
        <w:tblStyle w:val="5"/>
        <w:tblpPr w:leftFromText="180" w:rightFromText="180" w:vertAnchor="text" w:horzAnchor="page" w:tblpX="4970" w:tblpY="342"/>
        <w:tblOverlap w:val="never"/>
        <w:tblW w:w="4049" w:type="dxa"/>
        <w:tblCellSpacing w:w="0" w:type="dxa"/>
        <w:tblInd w:w="0" w:type="dxa"/>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Layout w:type="autofit"/>
        <w:tblCellMar>
          <w:top w:w="90" w:type="dxa"/>
          <w:left w:w="90" w:type="dxa"/>
          <w:bottom w:w="90" w:type="dxa"/>
          <w:right w:w="90" w:type="dxa"/>
        </w:tblCellMar>
      </w:tblPr>
      <w:tblGrid>
        <w:gridCol w:w="1895"/>
        <w:gridCol w:w="2154"/>
      </w:tblGrid>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blCellSpacing w:w="0" w:type="dxa"/>
        </w:trPr>
        <w:tc>
          <w:tcPr>
            <w:tcW w:w="4049" w:type="dxa"/>
            <w:gridSpan w:val="2"/>
            <w:tcBorders>
              <w:bottom w:val="single" w:color="D9D9D9" w:sz="6" w:space="0"/>
            </w:tcBorders>
            <w:shd w:val="clear" w:color="auto" w:fill="FBFBFB"/>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rPr>
                <w:sz w:val="21"/>
                <w:szCs w:val="21"/>
              </w:rPr>
            </w:pPr>
            <w:r>
              <w:rPr>
                <w:rFonts w:ascii="Tahoma" w:hAnsi="Tahoma" w:eastAsia="Tahoma" w:cs="Tahoma"/>
                <w:b/>
                <w:bCs/>
                <w:i w:val="0"/>
                <w:iCs w:val="0"/>
                <w:caps w:val="0"/>
                <w:color w:val="993333"/>
                <w:spacing w:val="0"/>
                <w:sz w:val="21"/>
                <w:szCs w:val="21"/>
              </w:rPr>
              <w:t>图书信息</w:t>
            </w:r>
          </w:p>
        </w:tc>
      </w:tr>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blCellSpacing w:w="0" w:type="dxa"/>
        </w:trPr>
        <w:tc>
          <w:tcPr>
            <w:tcW w:w="1895" w:type="dxa"/>
            <w:tcBorders>
              <w:bottom w:val="single" w:color="D9D9D9" w:sz="6" w:space="0"/>
            </w:tcBorders>
            <w:shd w:val="clear" w:color="auto" w:fill="FBFBFB"/>
            <w:vAlign w:val="center"/>
          </w:tcPr>
          <w:p>
            <w:pPr>
              <w:keepNext w:val="0"/>
              <w:keepLines w:val="0"/>
              <w:widowControl/>
              <w:suppressLineNumbers w:val="0"/>
              <w:spacing w:line="240" w:lineRule="auto"/>
              <w:jc w:val="right"/>
              <w:rPr>
                <w:rFonts w:hint="default" w:ascii="Tahoma" w:hAnsi="Tahoma" w:eastAsia="Tahoma" w:cs="Tahoma"/>
                <w:i w:val="0"/>
                <w:iCs w:val="0"/>
                <w:caps w:val="0"/>
                <w:color w:val="666666"/>
                <w:spacing w:val="0"/>
                <w:sz w:val="21"/>
                <w:szCs w:val="21"/>
              </w:rPr>
            </w:pPr>
            <w:r>
              <w:rPr>
                <w:rFonts w:hint="default" w:ascii="Tahoma" w:hAnsi="Tahoma" w:eastAsia="Tahoma" w:cs="Tahoma"/>
                <w:i w:val="0"/>
                <w:iCs w:val="0"/>
                <w:caps w:val="0"/>
                <w:color w:val="000000"/>
                <w:spacing w:val="0"/>
                <w:kern w:val="0"/>
                <w:sz w:val="21"/>
                <w:szCs w:val="21"/>
                <w:lang w:val="en-US" w:eastAsia="zh-CN" w:bidi="ar"/>
              </w:rPr>
              <w:t>书名：</w:t>
            </w:r>
          </w:p>
        </w:tc>
        <w:tc>
          <w:tcPr>
            <w:tcW w:w="2154" w:type="dxa"/>
            <w:tcBorders>
              <w:left w:val="single" w:color="D9D9D9" w:sz="6" w:space="0"/>
              <w:bottom w:val="single" w:color="D9D9D9" w:sz="6" w:space="0"/>
            </w:tcBorders>
            <w:shd w:val="clear" w:color="auto" w:fill="FFFFFF"/>
            <w:vAlign w:val="center"/>
          </w:tcPr>
          <w:p>
            <w:pPr>
              <w:keepNext w:val="0"/>
              <w:keepLines w:val="0"/>
              <w:widowControl/>
              <w:suppressLineNumbers w:val="0"/>
              <w:spacing w:line="240" w:lineRule="auto"/>
              <w:jc w:val="left"/>
              <w:rPr>
                <w:rFonts w:hint="default" w:ascii="Tahoma" w:hAnsi="Tahoma" w:eastAsia="Tahoma" w:cs="Tahoma"/>
                <w:i w:val="0"/>
                <w:iCs w:val="0"/>
                <w:caps w:val="0"/>
                <w:color w:val="000000"/>
                <w:spacing w:val="0"/>
                <w:sz w:val="21"/>
                <w:szCs w:val="21"/>
              </w:rPr>
            </w:pPr>
            <w:r>
              <w:rPr>
                <w:rFonts w:hint="default" w:ascii="Tahoma" w:hAnsi="Tahoma" w:eastAsia="Tahoma" w:cs="Tahoma"/>
                <w:i w:val="0"/>
                <w:iCs w:val="0"/>
                <w:caps w:val="0"/>
                <w:color w:val="000000"/>
                <w:spacing w:val="0"/>
                <w:kern w:val="0"/>
                <w:sz w:val="21"/>
                <w:szCs w:val="21"/>
                <w:lang w:val="en-US" w:eastAsia="zh-CN" w:bidi="ar"/>
              </w:rPr>
              <w:t>  光学（第三版）</w:t>
            </w:r>
          </w:p>
        </w:tc>
      </w:tr>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blCellSpacing w:w="0" w:type="dxa"/>
        </w:trPr>
        <w:tc>
          <w:tcPr>
            <w:tcW w:w="1895" w:type="dxa"/>
            <w:tcBorders>
              <w:bottom w:val="single" w:color="D9D9D9" w:sz="6" w:space="0"/>
            </w:tcBorders>
            <w:shd w:val="clear" w:color="auto" w:fill="FBFBFB"/>
            <w:vAlign w:val="center"/>
          </w:tcPr>
          <w:p>
            <w:pPr>
              <w:keepNext w:val="0"/>
              <w:keepLines w:val="0"/>
              <w:widowControl/>
              <w:suppressLineNumbers w:val="0"/>
              <w:spacing w:line="240" w:lineRule="auto"/>
              <w:jc w:val="right"/>
              <w:rPr>
                <w:rFonts w:hint="default" w:ascii="Tahoma" w:hAnsi="Tahoma" w:eastAsia="Tahoma" w:cs="Tahoma"/>
                <w:i w:val="0"/>
                <w:iCs w:val="0"/>
                <w:caps w:val="0"/>
                <w:color w:val="666666"/>
                <w:spacing w:val="0"/>
                <w:sz w:val="21"/>
                <w:szCs w:val="21"/>
              </w:rPr>
            </w:pPr>
            <w:r>
              <w:rPr>
                <w:rFonts w:hint="default" w:ascii="Tahoma" w:hAnsi="Tahoma" w:eastAsia="Tahoma" w:cs="Tahoma"/>
                <w:i w:val="0"/>
                <w:iCs w:val="0"/>
                <w:caps w:val="0"/>
                <w:color w:val="000000"/>
                <w:spacing w:val="0"/>
                <w:kern w:val="0"/>
                <w:sz w:val="21"/>
                <w:szCs w:val="21"/>
                <w:lang w:val="en-US" w:eastAsia="zh-CN" w:bidi="ar"/>
              </w:rPr>
              <w:t>作者：</w:t>
            </w:r>
          </w:p>
        </w:tc>
        <w:tc>
          <w:tcPr>
            <w:tcW w:w="2154" w:type="dxa"/>
            <w:tcBorders>
              <w:left w:val="single" w:color="D9D9D9" w:sz="6" w:space="0"/>
              <w:bottom w:val="single" w:color="D9D9D9" w:sz="6" w:space="0"/>
            </w:tcBorders>
            <w:shd w:val="clear" w:color="auto" w:fill="FFFFFF"/>
            <w:vAlign w:val="center"/>
          </w:tcPr>
          <w:p>
            <w:pPr>
              <w:keepNext w:val="0"/>
              <w:keepLines w:val="0"/>
              <w:widowControl/>
              <w:suppressLineNumbers w:val="0"/>
              <w:spacing w:line="240" w:lineRule="auto"/>
              <w:jc w:val="left"/>
              <w:rPr>
                <w:rFonts w:hint="default" w:ascii="Tahoma" w:hAnsi="Tahoma" w:eastAsia="Tahoma" w:cs="Tahoma"/>
                <w:i w:val="0"/>
                <w:iCs w:val="0"/>
                <w:caps w:val="0"/>
                <w:color w:val="000000"/>
                <w:spacing w:val="0"/>
                <w:sz w:val="21"/>
                <w:szCs w:val="21"/>
              </w:rPr>
            </w:pPr>
            <w:r>
              <w:rPr>
                <w:rFonts w:hint="default" w:ascii="Tahoma" w:hAnsi="Tahoma" w:eastAsia="Tahoma" w:cs="Tahoma"/>
                <w:i w:val="0"/>
                <w:iCs w:val="0"/>
                <w:caps w:val="0"/>
                <w:color w:val="000000"/>
                <w:spacing w:val="0"/>
                <w:kern w:val="0"/>
                <w:sz w:val="21"/>
                <w:szCs w:val="21"/>
                <w:lang w:val="en-US" w:eastAsia="zh-CN" w:bidi="ar"/>
              </w:rPr>
              <w:t>  郭永康</w:t>
            </w:r>
          </w:p>
        </w:tc>
      </w:tr>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blCellSpacing w:w="0" w:type="dxa"/>
        </w:trPr>
        <w:tc>
          <w:tcPr>
            <w:tcW w:w="1895" w:type="dxa"/>
            <w:tcBorders>
              <w:bottom w:val="single" w:color="D9D9D9" w:sz="6" w:space="0"/>
            </w:tcBorders>
            <w:shd w:val="clear" w:color="auto" w:fill="FBFBFB"/>
            <w:vAlign w:val="center"/>
          </w:tcPr>
          <w:p>
            <w:pPr>
              <w:keepNext w:val="0"/>
              <w:keepLines w:val="0"/>
              <w:widowControl/>
              <w:suppressLineNumbers w:val="0"/>
              <w:spacing w:line="240" w:lineRule="auto"/>
              <w:jc w:val="right"/>
              <w:rPr>
                <w:rFonts w:hint="default" w:ascii="Tahoma" w:hAnsi="Tahoma" w:eastAsia="Tahoma" w:cs="Tahoma"/>
                <w:i w:val="0"/>
                <w:iCs w:val="0"/>
                <w:caps w:val="0"/>
                <w:color w:val="666666"/>
                <w:spacing w:val="0"/>
                <w:sz w:val="21"/>
                <w:szCs w:val="21"/>
              </w:rPr>
            </w:pPr>
            <w:r>
              <w:rPr>
                <w:rFonts w:hint="default" w:ascii="Tahoma" w:hAnsi="Tahoma" w:eastAsia="Tahoma" w:cs="Tahoma"/>
                <w:i w:val="0"/>
                <w:iCs w:val="0"/>
                <w:caps w:val="0"/>
                <w:color w:val="000000"/>
                <w:spacing w:val="0"/>
                <w:kern w:val="0"/>
                <w:sz w:val="21"/>
                <w:szCs w:val="21"/>
                <w:lang w:val="en-US" w:eastAsia="zh-CN" w:bidi="ar"/>
              </w:rPr>
              <w:t>ISBN：</w:t>
            </w:r>
          </w:p>
        </w:tc>
        <w:tc>
          <w:tcPr>
            <w:tcW w:w="2154" w:type="dxa"/>
            <w:tcBorders>
              <w:left w:val="single" w:color="D9D9D9" w:sz="6" w:space="0"/>
              <w:bottom w:val="single" w:color="D9D9D9" w:sz="6" w:space="0"/>
            </w:tcBorders>
            <w:shd w:val="clear" w:color="auto" w:fill="FFFFFF"/>
            <w:vAlign w:val="center"/>
          </w:tcPr>
          <w:p>
            <w:pPr>
              <w:keepNext w:val="0"/>
              <w:keepLines w:val="0"/>
              <w:widowControl/>
              <w:suppressLineNumbers w:val="0"/>
              <w:spacing w:line="240" w:lineRule="auto"/>
              <w:jc w:val="left"/>
              <w:rPr>
                <w:rFonts w:hint="default" w:ascii="Tahoma" w:hAnsi="Tahoma" w:eastAsia="Tahoma" w:cs="Tahoma"/>
                <w:i w:val="0"/>
                <w:iCs w:val="0"/>
                <w:caps w:val="0"/>
                <w:color w:val="000000"/>
                <w:spacing w:val="0"/>
                <w:sz w:val="21"/>
                <w:szCs w:val="21"/>
              </w:rPr>
            </w:pPr>
            <w:r>
              <w:rPr>
                <w:rFonts w:hint="default" w:ascii="Tahoma" w:hAnsi="Tahoma" w:eastAsia="Tahoma" w:cs="Tahoma"/>
                <w:i w:val="0"/>
                <w:iCs w:val="0"/>
                <w:caps w:val="0"/>
                <w:color w:val="000000"/>
                <w:spacing w:val="0"/>
                <w:kern w:val="0"/>
                <w:sz w:val="21"/>
                <w:szCs w:val="21"/>
                <w:lang w:val="en-US" w:eastAsia="zh-CN" w:bidi="ar"/>
              </w:rPr>
              <w:t>  9787040483666</w:t>
            </w:r>
          </w:p>
        </w:tc>
      </w:tr>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blCellSpacing w:w="0" w:type="dxa"/>
        </w:trPr>
        <w:tc>
          <w:tcPr>
            <w:tcW w:w="1895" w:type="dxa"/>
            <w:tcBorders>
              <w:bottom w:val="single" w:color="D9D9D9" w:sz="6" w:space="0"/>
            </w:tcBorders>
            <w:shd w:val="clear" w:color="auto" w:fill="FBFBFB"/>
            <w:vAlign w:val="center"/>
          </w:tcPr>
          <w:p>
            <w:pPr>
              <w:keepNext w:val="0"/>
              <w:keepLines w:val="0"/>
              <w:widowControl/>
              <w:suppressLineNumbers w:val="0"/>
              <w:spacing w:line="240" w:lineRule="auto"/>
              <w:jc w:val="right"/>
              <w:rPr>
                <w:rFonts w:hint="default" w:ascii="Tahoma" w:hAnsi="Tahoma" w:eastAsia="Tahoma" w:cs="Tahoma"/>
                <w:i w:val="0"/>
                <w:iCs w:val="0"/>
                <w:caps w:val="0"/>
                <w:color w:val="666666"/>
                <w:spacing w:val="0"/>
                <w:sz w:val="21"/>
                <w:szCs w:val="21"/>
              </w:rPr>
            </w:pPr>
            <w:r>
              <w:rPr>
                <w:rFonts w:hint="default" w:ascii="Tahoma" w:hAnsi="Tahoma" w:eastAsia="Tahoma" w:cs="Tahoma"/>
                <w:i w:val="0"/>
                <w:iCs w:val="0"/>
                <w:caps w:val="0"/>
                <w:color w:val="000000"/>
                <w:spacing w:val="0"/>
                <w:kern w:val="0"/>
                <w:sz w:val="21"/>
                <w:szCs w:val="21"/>
                <w:lang w:val="en-US" w:eastAsia="zh-CN" w:bidi="ar"/>
              </w:rPr>
              <w:t>出版社：</w:t>
            </w:r>
          </w:p>
        </w:tc>
        <w:tc>
          <w:tcPr>
            <w:tcW w:w="2154" w:type="dxa"/>
            <w:tcBorders>
              <w:left w:val="single" w:color="D9D9D9" w:sz="6" w:space="0"/>
              <w:bottom w:val="single" w:color="D9D9D9" w:sz="6" w:space="0"/>
            </w:tcBorders>
            <w:shd w:val="clear" w:color="auto" w:fill="FFFFFF"/>
            <w:vAlign w:val="center"/>
          </w:tcPr>
          <w:p>
            <w:pPr>
              <w:keepNext w:val="0"/>
              <w:keepLines w:val="0"/>
              <w:widowControl/>
              <w:suppressLineNumbers w:val="0"/>
              <w:spacing w:line="240" w:lineRule="auto"/>
              <w:jc w:val="left"/>
              <w:rPr>
                <w:rFonts w:hint="default" w:ascii="Tahoma" w:hAnsi="Tahoma" w:eastAsia="Tahoma" w:cs="Tahoma"/>
                <w:i w:val="0"/>
                <w:iCs w:val="0"/>
                <w:caps w:val="0"/>
                <w:color w:val="000000"/>
                <w:spacing w:val="0"/>
                <w:sz w:val="21"/>
                <w:szCs w:val="21"/>
              </w:rPr>
            </w:pPr>
            <w:r>
              <w:rPr>
                <w:rFonts w:hint="default" w:ascii="Tahoma" w:hAnsi="Tahoma" w:eastAsia="Tahoma" w:cs="Tahoma"/>
                <w:i w:val="0"/>
                <w:iCs w:val="0"/>
                <w:caps w:val="0"/>
                <w:color w:val="000000"/>
                <w:spacing w:val="0"/>
                <w:kern w:val="0"/>
                <w:sz w:val="21"/>
                <w:szCs w:val="21"/>
                <w:lang w:val="en-US" w:eastAsia="zh-CN" w:bidi="ar"/>
              </w:rPr>
              <w:t>  高等教育出版社</w:t>
            </w:r>
          </w:p>
        </w:tc>
      </w:tr>
      <w:tr>
        <w:tblPrEx>
          <w:tblBorders>
            <w:top w:val="single" w:color="CCCCCC" w:sz="2" w:space="0"/>
            <w:left w:val="single" w:color="CCCCCC" w:sz="2" w:space="0"/>
            <w:bottom w:val="single" w:color="CCCCCC" w:sz="2" w:space="0"/>
            <w:right w:val="single" w:color="CCCCCC" w:sz="2" w:space="0"/>
            <w:insideH w:val="none" w:color="auto" w:sz="0" w:space="0"/>
            <w:insideV w:val="none" w:color="auto" w:sz="0" w:space="0"/>
          </w:tblBorders>
          <w:shd w:val="clear" w:color="auto" w:fill="FFFFFF"/>
          <w:tblCellMar>
            <w:top w:w="90" w:type="dxa"/>
            <w:left w:w="90" w:type="dxa"/>
            <w:bottom w:w="90" w:type="dxa"/>
            <w:right w:w="90" w:type="dxa"/>
          </w:tblCellMar>
        </w:tblPrEx>
        <w:trPr>
          <w:trHeight w:val="90" w:hRule="atLeast"/>
          <w:tblCellSpacing w:w="0" w:type="dxa"/>
        </w:trPr>
        <w:tc>
          <w:tcPr>
            <w:tcW w:w="1895" w:type="dxa"/>
            <w:tcBorders>
              <w:bottom w:val="single" w:color="D9D9D9" w:sz="6" w:space="0"/>
            </w:tcBorders>
            <w:shd w:val="clear" w:color="auto" w:fill="FBFBFB"/>
            <w:vAlign w:val="center"/>
          </w:tcPr>
          <w:p>
            <w:pPr>
              <w:keepNext w:val="0"/>
              <w:keepLines w:val="0"/>
              <w:widowControl/>
              <w:suppressLineNumbers w:val="0"/>
              <w:spacing w:line="240" w:lineRule="auto"/>
              <w:jc w:val="right"/>
              <w:rPr>
                <w:rFonts w:hint="default" w:ascii="Tahoma" w:hAnsi="Tahoma" w:eastAsia="Tahoma" w:cs="Tahoma"/>
                <w:i w:val="0"/>
                <w:iCs w:val="0"/>
                <w:caps w:val="0"/>
                <w:color w:val="666666"/>
                <w:spacing w:val="0"/>
                <w:sz w:val="21"/>
                <w:szCs w:val="21"/>
              </w:rPr>
            </w:pPr>
            <w:r>
              <w:rPr>
                <w:rFonts w:hint="default" w:ascii="Tahoma" w:hAnsi="Tahoma" w:eastAsia="Tahoma" w:cs="Tahoma"/>
                <w:i w:val="0"/>
                <w:iCs w:val="0"/>
                <w:caps w:val="0"/>
                <w:color w:val="000000"/>
                <w:spacing w:val="0"/>
                <w:kern w:val="0"/>
                <w:sz w:val="21"/>
                <w:szCs w:val="21"/>
                <w:lang w:val="en-US" w:eastAsia="zh-CN" w:bidi="ar"/>
              </w:rPr>
              <w:t>定价：</w:t>
            </w:r>
          </w:p>
        </w:tc>
        <w:tc>
          <w:tcPr>
            <w:tcW w:w="2154" w:type="dxa"/>
            <w:tcBorders>
              <w:left w:val="single" w:color="D9D9D9" w:sz="6" w:space="0"/>
              <w:bottom w:val="single" w:color="D9D9D9" w:sz="6" w:space="0"/>
            </w:tcBorders>
            <w:shd w:val="clear" w:color="auto" w:fill="FFFFFF"/>
            <w:vAlign w:val="center"/>
          </w:tcPr>
          <w:p>
            <w:pPr>
              <w:keepNext w:val="0"/>
              <w:keepLines w:val="0"/>
              <w:widowControl/>
              <w:suppressLineNumbers w:val="0"/>
              <w:spacing w:line="240" w:lineRule="auto"/>
              <w:jc w:val="left"/>
              <w:rPr>
                <w:rFonts w:hint="default" w:ascii="Tahoma" w:hAnsi="Tahoma" w:eastAsia="Tahoma" w:cs="Tahoma"/>
                <w:i w:val="0"/>
                <w:iCs w:val="0"/>
                <w:caps w:val="0"/>
                <w:color w:val="000000"/>
                <w:spacing w:val="0"/>
                <w:sz w:val="21"/>
                <w:szCs w:val="21"/>
              </w:rPr>
            </w:pPr>
            <w:r>
              <w:rPr>
                <w:rFonts w:hint="default" w:ascii="Tahoma" w:hAnsi="Tahoma" w:eastAsia="Tahoma" w:cs="Tahoma"/>
                <w:i w:val="0"/>
                <w:iCs w:val="0"/>
                <w:caps w:val="0"/>
                <w:color w:val="000000"/>
                <w:spacing w:val="0"/>
                <w:kern w:val="0"/>
                <w:sz w:val="21"/>
                <w:szCs w:val="21"/>
                <w:lang w:val="en-US" w:eastAsia="zh-CN" w:bidi="ar"/>
              </w:rPr>
              <w:t>  42.60元</w:t>
            </w:r>
          </w:p>
        </w:tc>
      </w:tr>
    </w:tbl>
    <w:p>
      <w:pPr>
        <w:rPr>
          <w:rFonts w:ascii="宋体" w:hAnsi="宋体" w:eastAsia="宋体" w:cs="宋体"/>
          <w:sz w:val="24"/>
          <w:szCs w:val="24"/>
        </w:rPr>
      </w:pPr>
      <w:r>
        <w:rPr>
          <w:rFonts w:ascii="宋体" w:hAnsi="宋体" w:eastAsia="宋体" w:cs="宋体"/>
          <w:sz w:val="24"/>
          <w:szCs w:val="24"/>
        </w:rPr>
        <w:drawing>
          <wp:inline distT="0" distB="0" distL="114300" distR="114300">
            <wp:extent cx="1642745" cy="2189480"/>
            <wp:effectExtent l="0" t="0" r="14605" b="127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rcRect l="16667" t="5925" r="17317" b="6125"/>
                    <a:stretch>
                      <a:fillRect/>
                    </a:stretch>
                  </pic:blipFill>
                  <pic:spPr>
                    <a:xfrm>
                      <a:off x="0" y="0"/>
                      <a:ext cx="1642745" cy="2189480"/>
                    </a:xfrm>
                    <a:prstGeom prst="rect">
                      <a:avLst/>
                    </a:prstGeom>
                    <a:noFill/>
                    <a:ln w="9525">
                      <a:noFill/>
                    </a:ln>
                  </pic:spPr>
                </pic:pic>
              </a:graphicData>
            </a:graphic>
          </wp:inline>
        </w:drawing>
      </w:r>
    </w:p>
    <w:p>
      <w:pPr>
        <w:ind w:firstLine="420" w:firstLineChars="200"/>
        <w:rPr>
          <w:rFonts w:hint="default"/>
          <w:b/>
          <w:bCs/>
          <w:lang w:val="en-US" w:eastAsia="zh-CN"/>
        </w:rPr>
      </w:pPr>
      <w:r>
        <w:rPr>
          <w:rFonts w:ascii="Helvetica" w:hAnsi="Helvetica" w:eastAsia="Helvetica" w:cs="Helvetica"/>
          <w:i w:val="0"/>
          <w:iCs w:val="0"/>
          <w:caps w:val="0"/>
          <w:color w:val="333333"/>
          <w:spacing w:val="0"/>
          <w:sz w:val="21"/>
          <w:szCs w:val="21"/>
          <w:shd w:val="clear" w:fill="FFFFFF"/>
        </w:rPr>
        <w:t>《光学（第三版）》是由</w:t>
      </w:r>
      <w:r>
        <w:rPr>
          <w:rFonts w:hint="eastAsia" w:ascii="Helvetica" w:hAnsi="Helvetica" w:eastAsia="宋体" w:cs="Helvetica"/>
          <w:i w:val="0"/>
          <w:iCs w:val="0"/>
          <w:caps w:val="0"/>
          <w:color w:val="333333"/>
          <w:spacing w:val="0"/>
          <w:sz w:val="21"/>
          <w:szCs w:val="21"/>
          <w:shd w:val="clear" w:fill="FFFFFF"/>
          <w:lang w:val="en-US" w:eastAsia="zh-CN"/>
        </w:rPr>
        <w:t>四川大学</w:t>
      </w:r>
      <w:r>
        <w:rPr>
          <w:rFonts w:ascii="Helvetica" w:hAnsi="Helvetica" w:eastAsia="Helvetica" w:cs="Helvetica"/>
          <w:i w:val="0"/>
          <w:iCs w:val="0"/>
          <w:caps w:val="0"/>
          <w:color w:val="333333"/>
          <w:spacing w:val="0"/>
          <w:sz w:val="21"/>
          <w:szCs w:val="21"/>
          <w:shd w:val="clear" w:fill="FFFFFF"/>
        </w:rPr>
        <w:t>郭永康</w:t>
      </w:r>
      <w:r>
        <w:rPr>
          <w:rFonts w:hint="eastAsia" w:ascii="Helvetica" w:hAnsi="Helvetica" w:eastAsia="宋体" w:cs="Helvetica"/>
          <w:i w:val="0"/>
          <w:iCs w:val="0"/>
          <w:caps w:val="0"/>
          <w:color w:val="333333"/>
          <w:spacing w:val="0"/>
          <w:sz w:val="21"/>
          <w:szCs w:val="21"/>
          <w:shd w:val="clear" w:fill="FFFFFF"/>
          <w:lang w:val="en-US" w:eastAsia="zh-CN"/>
        </w:rPr>
        <w:t>教授</w:t>
      </w:r>
      <w:r>
        <w:rPr>
          <w:rFonts w:ascii="Helvetica" w:hAnsi="Helvetica" w:eastAsia="Helvetica" w:cs="Helvetica"/>
          <w:i w:val="0"/>
          <w:iCs w:val="0"/>
          <w:caps w:val="0"/>
          <w:color w:val="333333"/>
          <w:spacing w:val="0"/>
          <w:sz w:val="21"/>
          <w:szCs w:val="21"/>
          <w:shd w:val="clear" w:fill="FFFFFF"/>
        </w:rPr>
        <w:t>主编，</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"https://baike.baidu.com/item/%E9%AB%98%E7%AD%89%E6%95%99%E8%82%B2%E5%87%BA%E7%89%88%E7%A4%BE/901997" \t "https://baike.baidu.com/item/%E5%85%89%E5%AD%A6%EF%BC%88%E7%AC%AC%E4%B8%89%E7%89%88%EF%BC%89/_blank"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8"/>
          <w:rFonts w:hint="default" w:ascii="Helvetica" w:hAnsi="Helvetica" w:eastAsia="Helvetica" w:cs="Helvetica"/>
          <w:i w:val="0"/>
          <w:iCs w:val="0"/>
          <w:caps w:val="0"/>
          <w:color w:val="136EC2"/>
          <w:spacing w:val="0"/>
          <w:sz w:val="21"/>
          <w:szCs w:val="21"/>
          <w:u w:val="none"/>
          <w:shd w:val="clear" w:fill="FFFFFF"/>
        </w:rPr>
        <w:t>高等教育出版社</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2017年出版的“十二五”普通高等教育本科国家级规划教材。</w:t>
      </w:r>
      <w:r>
        <w:rPr>
          <w:rFonts w:hint="eastAsia" w:ascii="Helvetica" w:hAnsi="Helvetica" w:eastAsia="宋体" w:cs="Helvetica"/>
          <w:i w:val="0"/>
          <w:iCs w:val="0"/>
          <w:caps w:val="0"/>
          <w:color w:val="333333"/>
          <w:spacing w:val="0"/>
          <w:sz w:val="21"/>
          <w:szCs w:val="21"/>
          <w:shd w:val="clear" w:fill="FFFFFF"/>
          <w:lang w:val="en-US" w:eastAsia="zh-CN"/>
        </w:rPr>
        <w:t>全书</w:t>
      </w:r>
      <w:r>
        <w:rPr>
          <w:rFonts w:ascii="Helvetica" w:hAnsi="Helvetica" w:eastAsia="Helvetica" w:cs="Helvetica"/>
          <w:i w:val="0"/>
          <w:iCs w:val="0"/>
          <w:caps w:val="0"/>
          <w:color w:val="333333"/>
          <w:spacing w:val="0"/>
          <w:sz w:val="21"/>
          <w:szCs w:val="21"/>
          <w:shd w:val="clear" w:fill="FFFFFF"/>
        </w:rPr>
        <w:t>主要包括几何光学和波动光学的内容。该教材介绍了光学的基本概念、规律、原理、分析方法及重要应用。该教材在精选传统内容的基础上，引入了一些与传统内容密切结合的反映现代光学新成就的内容。</w:t>
      </w:r>
    </w:p>
    <w:p>
      <w:pPr>
        <w:rPr>
          <w:rFonts w:hint="eastAsia"/>
          <w:b/>
          <w:bCs/>
        </w:rPr>
      </w:pPr>
    </w:p>
    <w:p>
      <w:pPr>
        <w:rPr>
          <w:rFonts w:hint="eastAsia"/>
        </w:rPr>
      </w:pPr>
      <w:r>
        <w:rPr>
          <w:rFonts w:hint="eastAsia"/>
          <w:b/>
          <w:bCs/>
        </w:rPr>
        <w:t>推荐</w:t>
      </w:r>
      <w:r>
        <w:rPr>
          <w:rFonts w:hint="eastAsia"/>
          <w:b/>
          <w:bCs/>
          <w:lang w:val="en-US" w:eastAsia="zh-CN"/>
        </w:rPr>
        <w:t>阅读</w:t>
      </w:r>
      <w:r>
        <w:rPr>
          <w:rFonts w:hint="eastAsia"/>
          <w:b/>
          <w:bCs/>
        </w:rPr>
        <w:t>书籍：</w:t>
      </w:r>
    </w:p>
    <w:p>
      <w:pPr>
        <w:rPr>
          <w:rFonts w:hint="default" w:eastAsiaTheme="minorEastAsia"/>
          <w:lang w:val="en-US" w:eastAsia="zh-CN"/>
        </w:rPr>
      </w:pPr>
      <w:r>
        <w:rPr>
          <w:rFonts w:hint="eastAsia"/>
        </w:rPr>
        <w:t>（</w:t>
      </w:r>
      <w:r>
        <w:rPr>
          <w:rFonts w:hint="eastAsia"/>
          <w:lang w:val="en-US" w:eastAsia="zh-CN"/>
        </w:rPr>
        <w:t>1</w:t>
      </w:r>
      <w:r>
        <w:rPr>
          <w:rFonts w:hint="eastAsia"/>
        </w:rPr>
        <w:t>）</w:t>
      </w:r>
      <w:r>
        <w:rPr>
          <w:rFonts w:hint="eastAsia"/>
          <w:lang w:eastAsia="zh-CN"/>
        </w:rPr>
        <w:t>《</w:t>
      </w:r>
      <w:r>
        <w:rPr>
          <w:rFonts w:hint="eastAsia"/>
          <w:lang w:val="en-US" w:eastAsia="zh-CN"/>
        </w:rPr>
        <w:t>不可思议的物理》</w:t>
      </w:r>
    </w:p>
    <w:p>
      <w:r>
        <w:drawing>
          <wp:inline distT="0" distB="0" distL="0" distR="0">
            <wp:extent cx="3914140" cy="2829560"/>
            <wp:effectExtent l="0" t="0" r="1016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14140" cy="2829560"/>
                    </a:xfrm>
                    <a:prstGeom prst="rect">
                      <a:avLst/>
                    </a:prstGeom>
                  </pic:spPr>
                </pic:pic>
              </a:graphicData>
            </a:graphic>
          </wp:inline>
        </w:drawing>
      </w:r>
      <w:bookmarkStart w:id="0" w:name="_GoBack"/>
      <w:bookmarkEnd w:id="0"/>
    </w:p>
    <w:p>
      <w:pPr>
        <w:ind w:firstLine="420"/>
        <w:rPr>
          <w:rFonts w:hint="eastAsia"/>
        </w:rPr>
      </w:pPr>
      <w:r>
        <w:rPr>
          <w:rFonts w:hint="eastAsia"/>
        </w:rPr>
        <w:t>这本书是美国著名物理学家和科普大家加来道雄的著作，从科学角度理性探讨各类科幻实现的可能性，很适合引发对科学和科研的兴趣以及开启脑洞天马行空。</w:t>
      </w:r>
    </w:p>
    <w:p>
      <w:pPr>
        <w:ind w:firstLine="420"/>
        <w:rPr>
          <w:rFonts w:hint="eastAsia"/>
        </w:rPr>
      </w:pPr>
    </w:p>
    <w:p>
      <w:pPr>
        <w:rPr>
          <w:rFonts w:hint="default" w:eastAsiaTheme="minorEastAsia"/>
          <w:lang w:val="en-US" w:eastAsia="zh-CN"/>
        </w:rPr>
      </w:pPr>
      <w:r>
        <w:rPr>
          <w:rFonts w:hint="eastAsia"/>
        </w:rPr>
        <w:t>（</w:t>
      </w:r>
      <w:r>
        <w:rPr>
          <w:rFonts w:hint="eastAsia"/>
          <w:lang w:val="en-US" w:eastAsia="zh-CN"/>
        </w:rPr>
        <w:t>2</w:t>
      </w:r>
      <w:r>
        <w:rPr>
          <w:rFonts w:hint="eastAsia"/>
        </w:rPr>
        <w:t>）</w:t>
      </w:r>
      <w:r>
        <w:rPr>
          <w:rFonts w:hint="eastAsia"/>
          <w:lang w:eastAsia="zh-CN"/>
        </w:rPr>
        <w:t>《</w:t>
      </w:r>
      <w:r>
        <w:rPr>
          <w:rFonts w:hint="eastAsia"/>
          <w:lang w:val="en-US" w:eastAsia="zh-CN"/>
        </w:rPr>
        <w:t>激光如何偶然发现》</w:t>
      </w:r>
    </w:p>
    <w:p>
      <w:r>
        <w:drawing>
          <wp:inline distT="0" distB="0" distL="0" distR="0">
            <wp:extent cx="3559810" cy="25787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559810" cy="2578735"/>
                    </a:xfrm>
                    <a:prstGeom prst="rect">
                      <a:avLst/>
                    </a:prstGeom>
                  </pic:spPr>
                </pic:pic>
              </a:graphicData>
            </a:graphic>
          </wp:inline>
        </w:drawing>
      </w:r>
    </w:p>
    <w:p>
      <w:pPr>
        <w:ind w:firstLine="420" w:firstLineChars="200"/>
        <w:rPr>
          <w:rFonts w:hint="eastAsia"/>
        </w:rPr>
      </w:pPr>
      <w:r>
        <w:rPr>
          <w:rFonts w:hint="eastAsia"/>
        </w:rPr>
        <w:t>“</w:t>
      </w:r>
      <w:r>
        <w:t>激光的发明是20世纪的一项划时代的成就，对人类社会文明产生了极其深远的影响。本书由激光的发明者之一、诺贝尔奖得主汤斯亲笔撰写，生动刻画了汤斯如何从对微波波谱学的开创性研究出发，研制出世界上第一台微波激射器，进而发明了激光器，书中还对其中的专利纷争给出了高度个人化的描述，使读者对这一重大科学事件的方方面面有更为全面的了解。本书不仅是一部激光发展史，还是一名杰出科学家对其成长历程和科学生活的回顾。它描述了科学家是怎样对新的观念做出反应，怎样锲而不舍地进行研究工作，以及如何卷入科学社会学的。它是一个关于科学和科学发现者的引人入胜的故事，将会给任何对科学感兴趣的人，提供包含许多第一手材料和历史趣闻的参考文献。</w:t>
      </w:r>
      <w:r>
        <w:rPr>
          <w:rFonts w:hint="eastAsia"/>
        </w:rPr>
        <w:t>”</w:t>
      </w:r>
    </w:p>
    <w:p>
      <w:pPr>
        <w:ind w:firstLine="420" w:firstLineChars="200"/>
        <w:rPr>
          <w:rFonts w:hint="eastAsia"/>
        </w:rPr>
      </w:pPr>
      <w:r>
        <w:rPr>
          <w:rFonts w:hint="eastAsia"/>
        </w:rPr>
        <w:t>这本书很好地融合了科学史和个人自传，是一本激励人心的优秀读物。</w:t>
      </w:r>
    </w:p>
    <w:p/>
    <w:p>
      <w:pPr>
        <w:ind w:firstLine="420"/>
        <w:rPr>
          <w:rFonts w:hint="eastAsia"/>
        </w:rPr>
      </w:pPr>
      <w:r>
        <w:rPr>
          <w:rFonts w:hint="eastAsia"/>
        </w:rPr>
        <w:t>（</w:t>
      </w:r>
      <w:r>
        <w:rPr>
          <w:rFonts w:hint="eastAsia"/>
          <w:lang w:val="en-US" w:eastAsia="zh-CN"/>
        </w:rPr>
        <w:t>3</w:t>
      </w:r>
      <w:r>
        <w:rPr>
          <w:rFonts w:hint="eastAsia"/>
        </w:rPr>
        <w:t>）</w:t>
      </w:r>
      <w:r>
        <w:rPr>
          <w:rFonts w:hint="eastAsia"/>
          <w:lang w:eastAsia="zh-CN"/>
        </w:rPr>
        <w:t>《</w:t>
      </w:r>
      <w:r>
        <w:rPr>
          <w:rFonts w:hint="eastAsia"/>
        </w:rPr>
        <w:t>改变世界的物理学</w:t>
      </w:r>
      <w:r>
        <w:rPr>
          <w:rFonts w:hint="eastAsia"/>
          <w:lang w:eastAsia="zh-CN"/>
        </w:rPr>
        <w:t>》</w:t>
      </w:r>
      <w:r>
        <w:rPr>
          <w:rFonts w:hint="eastAsia"/>
        </w:rPr>
        <w:t xml:space="preserve"> </w:t>
      </w:r>
    </w:p>
    <w:p>
      <w:pPr>
        <w:keepNext w:val="0"/>
        <w:keepLines w:val="0"/>
        <w:pageBreakBefore w:val="0"/>
        <w:kinsoku/>
        <w:wordWrap/>
        <w:overflowPunct/>
        <w:topLinePunct w:val="0"/>
        <w:autoSpaceDE/>
        <w:autoSpaceDN/>
        <w:bidi w:val="0"/>
        <w:adjustRightInd/>
        <w:snapToGrid/>
        <w:ind w:firstLine="420"/>
        <w:textAlignment w:val="auto"/>
        <w:rPr>
          <w:rFonts w:hint="eastAsia" w:ascii="宋体" w:hAnsi="宋体" w:eastAsia="宋体" w:cs="宋体"/>
          <w:sz w:val="24"/>
          <w:szCs w:val="24"/>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35560</wp:posOffset>
            </wp:positionH>
            <wp:positionV relativeFrom="paragraph">
              <wp:posOffset>64135</wp:posOffset>
            </wp:positionV>
            <wp:extent cx="1496060" cy="1972310"/>
            <wp:effectExtent l="0" t="0" r="8890" b="8890"/>
            <wp:wrapSquare wrapText="bothSides"/>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rcRect l="12331" r="11816"/>
                    <a:stretch>
                      <a:fillRect/>
                    </a:stretch>
                  </pic:blipFill>
                  <pic:spPr>
                    <a:xfrm>
                      <a:off x="0" y="0"/>
                      <a:ext cx="1496060" cy="1972310"/>
                    </a:xfrm>
                    <a:prstGeom prst="rect">
                      <a:avLst/>
                    </a:prstGeom>
                    <a:noFill/>
                    <a:ln w="9525">
                      <a:noFill/>
                    </a:ln>
                  </pic:spPr>
                </pic:pic>
              </a:graphicData>
            </a:graphic>
          </wp:anchor>
        </w:drawing>
      </w:r>
      <w:r>
        <w:rPr>
          <w:rFonts w:hint="eastAsia" w:ascii="宋体" w:hAnsi="宋体" w:eastAsia="宋体"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ind w:firstLine="840" w:firstLineChars="400"/>
        <w:textAlignment w:val="auto"/>
        <w:rPr>
          <w:sz w:val="21"/>
          <w:szCs w:val="21"/>
        </w:rPr>
      </w:pPr>
      <w:r>
        <w:rPr>
          <w:rFonts w:ascii="Tahoma" w:hAnsi="Tahoma" w:eastAsia="Tahoma" w:cs="Tahoma"/>
          <w:i w:val="0"/>
          <w:iCs w:val="0"/>
          <w:caps w:val="0"/>
          <w:color w:val="666666"/>
          <w:spacing w:val="0"/>
          <w:sz w:val="21"/>
          <w:szCs w:val="21"/>
          <w:bdr w:val="none" w:color="auto" w:sz="0" w:space="0"/>
          <w:shd w:val="clear" w:fill="FFFFFF"/>
        </w:rPr>
        <w:t>出版社：</w:t>
      </w:r>
      <w:r>
        <w:rPr>
          <w:rFonts w:hint="default" w:ascii="Tahoma" w:hAnsi="Tahoma" w:eastAsia="Tahoma" w:cs="Tahoma"/>
          <w:i w:val="0"/>
          <w:iCs w:val="0"/>
          <w:caps w:val="0"/>
          <w:color w:val="666666"/>
          <w:spacing w:val="0"/>
          <w:sz w:val="21"/>
          <w:szCs w:val="21"/>
          <w:bdr w:val="none" w:color="auto" w:sz="0" w:space="0"/>
          <w:shd w:val="clear" w:fill="FFFFFF"/>
        </w:rPr>
        <w:t> </w:t>
      </w:r>
      <w:r>
        <w:rPr>
          <w:rFonts w:hint="default" w:ascii="Tahoma" w:hAnsi="Tahoma" w:eastAsia="Tahoma" w:cs="Tahoma"/>
          <w:i w:val="0"/>
          <w:iCs w:val="0"/>
          <w:caps w:val="0"/>
          <w:color w:val="5E69AD"/>
          <w:spacing w:val="0"/>
          <w:sz w:val="21"/>
          <w:szCs w:val="21"/>
          <w:u w:val="none"/>
          <w:bdr w:val="none" w:color="auto" w:sz="0" w:space="0"/>
          <w:shd w:val="clear" w:fill="FFFFFF"/>
        </w:rPr>
        <w:fldChar w:fldCharType="begin"/>
      </w:r>
      <w:r>
        <w:rPr>
          <w:rFonts w:hint="default" w:ascii="Tahoma" w:hAnsi="Tahoma" w:eastAsia="Tahoma" w:cs="Tahoma"/>
          <w:i w:val="0"/>
          <w:iCs w:val="0"/>
          <w:caps w:val="0"/>
          <w:color w:val="5E69AD"/>
          <w:spacing w:val="0"/>
          <w:sz w:val="21"/>
          <w:szCs w:val="21"/>
          <w:u w:val="none"/>
          <w:bdr w:val="none" w:color="auto" w:sz="0" w:space="0"/>
          <w:shd w:val="clear" w:fill="FFFFFF"/>
        </w:rPr>
        <w:instrText xml:space="preserve"> HYPERLINK "https://book.jd.com/publish/%E5%A4%8D%E6%97%A6%E5%A4%A7%E5%AD%A6%E5%87%BA%E7%89%88%E7%A4%BE_1.html" \o "复旦大学出版社" \t "https://item.jd.com/_blank" </w:instrText>
      </w:r>
      <w:r>
        <w:rPr>
          <w:rFonts w:hint="default" w:ascii="Tahoma" w:hAnsi="Tahoma" w:eastAsia="Tahoma" w:cs="Tahoma"/>
          <w:i w:val="0"/>
          <w:iCs w:val="0"/>
          <w:caps w:val="0"/>
          <w:color w:val="5E69AD"/>
          <w:spacing w:val="0"/>
          <w:sz w:val="21"/>
          <w:szCs w:val="21"/>
          <w:u w:val="none"/>
          <w:bdr w:val="none" w:color="auto" w:sz="0" w:space="0"/>
          <w:shd w:val="clear" w:fill="FFFFFF"/>
        </w:rPr>
        <w:fldChar w:fldCharType="separate"/>
      </w:r>
      <w:r>
        <w:rPr>
          <w:rStyle w:val="8"/>
          <w:rFonts w:hint="default" w:ascii="Tahoma" w:hAnsi="Tahoma" w:eastAsia="Tahoma" w:cs="Tahoma"/>
          <w:i w:val="0"/>
          <w:iCs w:val="0"/>
          <w:caps w:val="0"/>
          <w:color w:val="5E69AD"/>
          <w:spacing w:val="0"/>
          <w:sz w:val="21"/>
          <w:szCs w:val="21"/>
          <w:u w:val="none"/>
          <w:bdr w:val="none" w:color="auto" w:sz="0" w:space="0"/>
          <w:shd w:val="clear" w:fill="FFFFFF"/>
        </w:rPr>
        <w:t>复旦大学出版社</w:t>
      </w:r>
      <w:r>
        <w:rPr>
          <w:rFonts w:hint="default" w:ascii="Tahoma" w:hAnsi="Tahoma" w:eastAsia="Tahoma" w:cs="Tahoma"/>
          <w:i w:val="0"/>
          <w:iCs w:val="0"/>
          <w:caps w:val="0"/>
          <w:color w:val="5E69AD"/>
          <w:spacing w:val="0"/>
          <w:sz w:val="21"/>
          <w:szCs w:val="21"/>
          <w:u w:val="none"/>
          <w:bdr w:val="none" w:color="auto" w:sz="0" w:space="0"/>
          <w:shd w:val="clear" w:fill="FFFFFF"/>
        </w:rPr>
        <w:fldChar w:fldCharType="end"/>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ISBN：9787309112580</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版次：4</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商品编码：11684082</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品牌：</w:t>
      </w:r>
      <w:r>
        <w:rPr>
          <w:rFonts w:hint="default" w:ascii="Tahoma" w:hAnsi="Tahoma" w:eastAsia="Tahoma" w:cs="Tahoma"/>
          <w:i w:val="0"/>
          <w:iCs w:val="0"/>
          <w:caps w:val="0"/>
          <w:color w:val="5E69AD"/>
          <w:spacing w:val="0"/>
          <w:sz w:val="21"/>
          <w:szCs w:val="21"/>
          <w:u w:val="none"/>
          <w:bdr w:val="none" w:color="auto" w:sz="0" w:space="0"/>
          <w:shd w:val="clear" w:fill="FFFFFF"/>
        </w:rPr>
        <w:fldChar w:fldCharType="begin"/>
      </w:r>
      <w:r>
        <w:rPr>
          <w:rFonts w:hint="default" w:ascii="Tahoma" w:hAnsi="Tahoma" w:eastAsia="Tahoma" w:cs="Tahoma"/>
          <w:i w:val="0"/>
          <w:iCs w:val="0"/>
          <w:caps w:val="0"/>
          <w:color w:val="5E69AD"/>
          <w:spacing w:val="0"/>
          <w:sz w:val="21"/>
          <w:szCs w:val="21"/>
          <w:u w:val="none"/>
          <w:bdr w:val="none" w:color="auto" w:sz="0" w:space="0"/>
          <w:shd w:val="clear" w:fill="FFFFFF"/>
        </w:rPr>
        <w:instrText xml:space="preserve"> HYPERLINK "https://www.jd.com/pinpai/1-1713-446840.html" </w:instrText>
      </w:r>
      <w:r>
        <w:rPr>
          <w:rFonts w:hint="default" w:ascii="Tahoma" w:hAnsi="Tahoma" w:eastAsia="Tahoma" w:cs="Tahoma"/>
          <w:i w:val="0"/>
          <w:iCs w:val="0"/>
          <w:caps w:val="0"/>
          <w:color w:val="5E69AD"/>
          <w:spacing w:val="0"/>
          <w:sz w:val="21"/>
          <w:szCs w:val="21"/>
          <w:u w:val="none"/>
          <w:bdr w:val="none" w:color="auto" w:sz="0" w:space="0"/>
          <w:shd w:val="clear" w:fill="FFFFFF"/>
        </w:rPr>
        <w:fldChar w:fldCharType="separate"/>
      </w:r>
      <w:r>
        <w:rPr>
          <w:rStyle w:val="8"/>
          <w:rFonts w:hint="default" w:ascii="Tahoma" w:hAnsi="Tahoma" w:eastAsia="Tahoma" w:cs="Tahoma"/>
          <w:i w:val="0"/>
          <w:iCs w:val="0"/>
          <w:caps w:val="0"/>
          <w:color w:val="5E69AD"/>
          <w:spacing w:val="0"/>
          <w:sz w:val="21"/>
          <w:szCs w:val="21"/>
          <w:u w:val="none"/>
          <w:bdr w:val="none" w:color="auto" w:sz="0" w:space="0"/>
          <w:shd w:val="clear" w:fill="FFFFFF"/>
        </w:rPr>
        <w:t>复旦大学出版社</w:t>
      </w:r>
      <w:r>
        <w:rPr>
          <w:rFonts w:hint="default" w:ascii="Tahoma" w:hAnsi="Tahoma" w:eastAsia="Tahoma" w:cs="Tahoma"/>
          <w:i w:val="0"/>
          <w:iCs w:val="0"/>
          <w:caps w:val="0"/>
          <w:color w:val="5E69AD"/>
          <w:spacing w:val="0"/>
          <w:sz w:val="21"/>
          <w:szCs w:val="21"/>
          <w:u w:val="none"/>
          <w:bdr w:val="none" w:color="auto" w:sz="0" w:space="0"/>
          <w:shd w:val="clear" w:fill="FFFFFF"/>
        </w:rPr>
        <w:fldChar w:fldCharType="end"/>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包装：平装</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丛书名： </w:t>
      </w:r>
      <w:r>
        <w:rPr>
          <w:rFonts w:hint="default" w:ascii="Tahoma" w:hAnsi="Tahoma" w:eastAsia="Tahoma" w:cs="Tahoma"/>
          <w:i w:val="0"/>
          <w:iCs w:val="0"/>
          <w:caps w:val="0"/>
          <w:color w:val="5E69AD"/>
          <w:spacing w:val="0"/>
          <w:sz w:val="21"/>
          <w:szCs w:val="21"/>
          <w:u w:val="none"/>
          <w:bdr w:val="none" w:color="auto" w:sz="0" w:space="0"/>
          <w:shd w:val="clear" w:fill="FFFFFF"/>
        </w:rPr>
        <w:fldChar w:fldCharType="begin"/>
      </w:r>
      <w:r>
        <w:rPr>
          <w:rFonts w:hint="default" w:ascii="Tahoma" w:hAnsi="Tahoma" w:eastAsia="Tahoma" w:cs="Tahoma"/>
          <w:i w:val="0"/>
          <w:iCs w:val="0"/>
          <w:caps w:val="0"/>
          <w:color w:val="5E69AD"/>
          <w:spacing w:val="0"/>
          <w:sz w:val="21"/>
          <w:szCs w:val="21"/>
          <w:u w:val="none"/>
          <w:bdr w:val="none" w:color="auto" w:sz="0" w:space="0"/>
          <w:shd w:val="clear" w:fill="FFFFFF"/>
        </w:rPr>
        <w:instrText xml:space="preserve"> HYPERLINK "https://search.jd.com/Search?keyword=%E6%99%AE%E9%80%9A%E9%AB%98%E7%AD%89%E6%95%99%E8%82%B2%E2%80%9C%E5%8D%81%E4%B8%80%E4%BA%94%E2%80%9D%E5%9B%BD%E5%AE%B6%E7%BA%A7%E8%A7%84%E5%88%92%E6%95%99%E6%9D%90&amp;book=y" \o "普通高等教育\“十一五\”国家级规划教材" \t "https://item.jd.com/_blank" </w:instrText>
      </w:r>
      <w:r>
        <w:rPr>
          <w:rFonts w:hint="default" w:ascii="Tahoma" w:hAnsi="Tahoma" w:eastAsia="Tahoma" w:cs="Tahoma"/>
          <w:i w:val="0"/>
          <w:iCs w:val="0"/>
          <w:caps w:val="0"/>
          <w:color w:val="5E69AD"/>
          <w:spacing w:val="0"/>
          <w:sz w:val="21"/>
          <w:szCs w:val="21"/>
          <w:u w:val="none"/>
          <w:bdr w:val="none" w:color="auto" w:sz="0" w:space="0"/>
          <w:shd w:val="clear" w:fill="FFFFFF"/>
        </w:rPr>
        <w:fldChar w:fldCharType="separate"/>
      </w:r>
      <w:r>
        <w:rPr>
          <w:rStyle w:val="8"/>
          <w:rFonts w:hint="default" w:ascii="Tahoma" w:hAnsi="Tahoma" w:eastAsia="Tahoma" w:cs="Tahoma"/>
          <w:i w:val="0"/>
          <w:iCs w:val="0"/>
          <w:caps w:val="0"/>
          <w:color w:val="5E69AD"/>
          <w:spacing w:val="0"/>
          <w:sz w:val="21"/>
          <w:szCs w:val="21"/>
          <w:u w:val="none"/>
          <w:bdr w:val="none" w:color="auto" w:sz="0" w:space="0"/>
          <w:shd w:val="clear" w:fill="FFFFFF"/>
        </w:rPr>
        <w:t>普通高等教育“十一五”国家级规划教材</w:t>
      </w:r>
      <w:r>
        <w:rPr>
          <w:rFonts w:hint="default" w:ascii="Tahoma" w:hAnsi="Tahoma" w:eastAsia="Tahoma" w:cs="Tahoma"/>
          <w:i w:val="0"/>
          <w:iCs w:val="0"/>
          <w:caps w:val="0"/>
          <w:color w:val="5E69AD"/>
          <w:spacing w:val="0"/>
          <w:sz w:val="21"/>
          <w:szCs w:val="21"/>
          <w:u w:val="none"/>
          <w:bdr w:val="none" w:color="auto" w:sz="0" w:space="0"/>
          <w:shd w:val="clear" w:fill="FFFFFF"/>
        </w:rPr>
        <w:fldChar w:fldCharType="end"/>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开本：16开</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right="0" w:hanging="360"/>
        <w:textAlignment w:val="auto"/>
        <w:rPr>
          <w:sz w:val="21"/>
          <w:szCs w:val="21"/>
        </w:rPr>
      </w:pPr>
      <w:r>
        <w:rPr>
          <w:rFonts w:hint="default" w:ascii="Tahoma" w:hAnsi="Tahoma" w:eastAsia="Tahoma" w:cs="Tahoma"/>
          <w:i w:val="0"/>
          <w:iCs w:val="0"/>
          <w:caps w:val="0"/>
          <w:color w:val="666666"/>
          <w:spacing w:val="0"/>
          <w:sz w:val="21"/>
          <w:szCs w:val="21"/>
          <w:bdr w:val="none" w:color="auto" w:sz="0" w:space="0"/>
          <w:shd w:val="clear" w:fill="FFFFFF"/>
        </w:rPr>
        <w:t>出版时间：2015-04-01</w:t>
      </w:r>
    </w:p>
    <w:p>
      <w:pPr>
        <w:ind w:firstLine="420"/>
        <w:rPr>
          <w:rFonts w:ascii="Arial" w:hAnsi="Arial" w:eastAsia="宋体" w:cs="Arial"/>
          <w:i w:val="0"/>
          <w:caps w:val="0"/>
          <w:color w:val="333333"/>
          <w:spacing w:val="0"/>
          <w:sz w:val="21"/>
          <w:szCs w:val="21"/>
          <w:shd w:val="clear" w:fill="FFFFFF"/>
        </w:rPr>
      </w:pPr>
    </w:p>
    <w:p>
      <w:pPr>
        <w:ind w:firstLine="420"/>
        <w:rPr>
          <w:rFonts w:hint="eastAsia"/>
        </w:rPr>
      </w:pPr>
      <w:r>
        <w:rPr>
          <w:rFonts w:ascii="Tahoma" w:hAnsi="Tahoma" w:eastAsia="Tahoma" w:cs="Tahoma"/>
          <w:i w:val="0"/>
          <w:iCs w:val="0"/>
          <w:caps w:val="0"/>
          <w:color w:val="666666"/>
          <w:spacing w:val="0"/>
          <w:sz w:val="21"/>
          <w:szCs w:val="21"/>
          <w:shd w:val="clear" w:fill="FFFFFF"/>
        </w:rPr>
        <w:t>《改变世界的物理学（第四版）》以新的视角，重点勾勒20世纪物理学的重大成就以及物理学在现代高新技术中的主要应用。全书共分十章，结合物理学在航天、激光、材料、信息、能源、医学、生命科学和宇宙学等方面的应用，重点介绍物理学基本知识，并融物理知识和前沿应用为一体。</w:t>
      </w:r>
      <w:r>
        <w:rPr>
          <w:rFonts w:hint="eastAsia" w:ascii="Tahoma" w:hAnsi="Tahoma" w:eastAsia="宋体" w:cs="Tahoma"/>
          <w:i w:val="0"/>
          <w:iCs w:val="0"/>
          <w:caps w:val="0"/>
          <w:color w:val="666666"/>
          <w:spacing w:val="0"/>
          <w:sz w:val="21"/>
          <w:szCs w:val="21"/>
          <w:shd w:val="clear" w:fill="FFFFFF"/>
          <w:lang w:val="en-US" w:eastAsia="zh-CN"/>
        </w:rPr>
        <w:t>本书</w:t>
      </w:r>
      <w:r>
        <w:rPr>
          <w:rFonts w:hint="default" w:ascii="Tahoma" w:hAnsi="Tahoma" w:eastAsia="Tahoma" w:cs="Tahoma"/>
          <w:i w:val="0"/>
          <w:iCs w:val="0"/>
          <w:caps w:val="0"/>
          <w:color w:val="666666"/>
          <w:spacing w:val="0"/>
          <w:sz w:val="21"/>
          <w:szCs w:val="21"/>
          <w:shd w:val="clear" w:fill="FFFFFF"/>
        </w:rPr>
        <w:t>从提高学生的科学素质出发，注重科学与人文的融合，结合物理学史介绍著名物理学家的科学思想、科学方法以及勇于探索的精神，并注意介绍我国科技方面的重大成就和我国科学家的贡献。主要对象是普通高校文科类学生，也适合非物理专业的理科学生阅读。还可作为广大中学教师和一般读者了解物理基础知识及其与现代高新技术关系的参考读物。</w:t>
      </w:r>
    </w:p>
    <w:p>
      <w:pPr>
        <w:ind w:firstLine="420"/>
        <w:rPr>
          <w:rFonts w:hint="eastAsia" w:eastAsiaTheme="minorEastAsia"/>
          <w:lang w:eastAsia="zh-CN"/>
        </w:rPr>
      </w:pPr>
      <w:r>
        <w:rPr>
          <w:rFonts w:hint="eastAsia"/>
        </w:rPr>
        <w:t>（</w:t>
      </w:r>
      <w:r>
        <w:rPr>
          <w:rFonts w:hint="eastAsia"/>
          <w:lang w:val="en-US" w:eastAsia="zh-CN"/>
        </w:rPr>
        <w:t>4</w:t>
      </w:r>
      <w:r>
        <w:rPr>
          <w:rFonts w:hint="eastAsia"/>
        </w:rPr>
        <w:t>）</w:t>
      </w:r>
      <w:r>
        <w:rPr>
          <w:rFonts w:hint="eastAsia"/>
          <w:lang w:eastAsia="zh-CN"/>
        </w:rPr>
        <w:t>《</w:t>
      </w:r>
      <w:r>
        <w:rPr>
          <w:rFonts w:hint="eastAsia"/>
        </w:rPr>
        <w:t>物理与文化</w:t>
      </w:r>
      <w:r>
        <w:rPr>
          <w:rFonts w:hint="eastAsia"/>
          <w:lang w:eastAsia="zh-CN"/>
        </w:rPr>
        <w:t>——</w:t>
      </w:r>
      <w:r>
        <w:rPr>
          <w:rFonts w:hint="eastAsia"/>
        </w:rPr>
        <w:t xml:space="preserve"> 物理思想与人文精神的融合</w:t>
      </w:r>
      <w:r>
        <w:rPr>
          <w:rFonts w:hint="eastAsia"/>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5FAFE"/>
        <w:spacing w:before="0" w:beforeAutospacing="0" w:after="0" w:afterAutospacing="0"/>
        <w:ind w:left="0" w:right="0" w:firstLine="0"/>
        <w:jc w:val="left"/>
        <w:rPr>
          <w:rFonts w:ascii="Tahoma" w:hAnsi="Tahoma" w:eastAsia="Tahoma" w:cs="Tahoma"/>
          <w:b/>
          <w:bCs/>
          <w:i w:val="0"/>
          <w:iCs w:val="0"/>
          <w:caps w:val="0"/>
          <w:color w:val="666666"/>
          <w:spacing w:val="0"/>
          <w:sz w:val="21"/>
          <w:szCs w:val="21"/>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0</wp:posOffset>
            </wp:positionH>
            <wp:positionV relativeFrom="paragraph">
              <wp:posOffset>13335</wp:posOffset>
            </wp:positionV>
            <wp:extent cx="2321560" cy="2321560"/>
            <wp:effectExtent l="0" t="0" r="2540" b="2540"/>
            <wp:wrapSquare wrapText="bothSides"/>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8"/>
                    <a:stretch>
                      <a:fillRect/>
                    </a:stretch>
                  </pic:blipFill>
                  <pic:spPr>
                    <a:xfrm>
                      <a:off x="0" y="0"/>
                      <a:ext cx="2321560" cy="2321560"/>
                    </a:xfrm>
                    <a:prstGeom prst="rect">
                      <a:avLst/>
                    </a:prstGeom>
                    <a:noFill/>
                    <a:ln w="9525">
                      <a:noFill/>
                    </a:ln>
                  </pic:spPr>
                </pic:pic>
              </a:graphicData>
            </a:graphic>
          </wp:anchor>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商品名：</w:t>
      </w:r>
      <w:r>
        <w:rPr>
          <w:rFonts w:hint="default" w:ascii="Tahoma" w:hAnsi="Tahoma" w:eastAsia="Tahoma" w:cs="Tahoma"/>
          <w:i w:val="0"/>
          <w:iCs w:val="0"/>
          <w:caps w:val="0"/>
          <w:color w:val="666666"/>
          <w:spacing w:val="0"/>
          <w:sz w:val="21"/>
          <w:szCs w:val="21"/>
          <w:bdr w:val="none" w:color="auto" w:sz="0" w:space="0"/>
          <w:shd w:val="clear" w:fill="FFFFFF"/>
        </w:rPr>
        <w:t>物理与文化9787040431□61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ISBN：</w:t>
      </w:r>
      <w:r>
        <w:rPr>
          <w:rFonts w:hint="default" w:ascii="Tahoma" w:hAnsi="Tahoma" w:eastAsia="Tahoma" w:cs="Tahoma"/>
          <w:i w:val="0"/>
          <w:iCs w:val="0"/>
          <w:caps w:val="0"/>
          <w:color w:val="666666"/>
          <w:spacing w:val="0"/>
          <w:sz w:val="21"/>
          <w:szCs w:val="21"/>
          <w:bdr w:val="none" w:color="auto" w:sz="0" w:space="0"/>
          <w:shd w:val="clear" w:fill="FFFFFF"/>
        </w:rPr>
        <w:t>9787040431261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定价：</w:t>
      </w:r>
      <w:r>
        <w:rPr>
          <w:rFonts w:hint="default" w:ascii="Tahoma" w:hAnsi="Tahoma" w:eastAsia="Tahoma" w:cs="Tahoma"/>
          <w:i w:val="0"/>
          <w:iCs w:val="0"/>
          <w:caps w:val="0"/>
          <w:color w:val="666666"/>
          <w:spacing w:val="0"/>
          <w:sz w:val="21"/>
          <w:szCs w:val="21"/>
          <w:bdr w:val="none" w:color="auto" w:sz="0" w:space="0"/>
          <w:shd w:val="clear" w:fill="FFFFFF"/>
        </w:rPr>
        <w:t>31.5</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出版社：</w:t>
      </w:r>
      <w:r>
        <w:rPr>
          <w:rFonts w:hint="default" w:ascii="Tahoma" w:hAnsi="Tahoma" w:eastAsia="Tahoma" w:cs="Tahoma"/>
          <w:i w:val="0"/>
          <w:iCs w:val="0"/>
          <w:caps w:val="0"/>
          <w:color w:val="666666"/>
          <w:spacing w:val="0"/>
          <w:sz w:val="21"/>
          <w:szCs w:val="21"/>
          <w:bdr w:val="none" w:color="auto" w:sz="0" w:space="0"/>
          <w:shd w:val="clear" w:fill="FFFFFF"/>
        </w:rPr>
        <w:t>高等教育出版社</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出版时间：</w:t>
      </w:r>
      <w:r>
        <w:rPr>
          <w:rFonts w:hint="default" w:ascii="Tahoma" w:hAnsi="Tahoma" w:eastAsia="Tahoma" w:cs="Tahoma"/>
          <w:i w:val="0"/>
          <w:iCs w:val="0"/>
          <w:caps w:val="0"/>
          <w:color w:val="666666"/>
          <w:spacing w:val="0"/>
          <w:sz w:val="21"/>
          <w:szCs w:val="21"/>
          <w:bdr w:val="none" w:color="auto" w:sz="0" w:space="0"/>
          <w:shd w:val="clear" w:fill="FFFFFF"/>
        </w:rPr>
        <w:t>2015-09-01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印刷时间：</w:t>
      </w:r>
      <w:r>
        <w:rPr>
          <w:rFonts w:hint="default" w:ascii="Tahoma" w:hAnsi="Tahoma" w:eastAsia="Tahoma" w:cs="Tahoma"/>
          <w:i w:val="0"/>
          <w:iCs w:val="0"/>
          <w:caps w:val="0"/>
          <w:color w:val="666666"/>
          <w:spacing w:val="0"/>
          <w:sz w:val="21"/>
          <w:szCs w:val="21"/>
          <w:bdr w:val="none" w:color="auto" w:sz="0" w:space="0"/>
          <w:shd w:val="clear" w:fill="FFFFFF"/>
        </w:rPr>
        <w:t>2015-09-01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版次：</w:t>
      </w:r>
      <w:r>
        <w:rPr>
          <w:rFonts w:hint="default" w:ascii="Tahoma" w:hAnsi="Tahoma" w:eastAsia="Tahoma" w:cs="Tahoma"/>
          <w:i w:val="0"/>
          <w:iCs w:val="0"/>
          <w:caps w:val="0"/>
          <w:color w:val="666666"/>
          <w:spacing w:val="0"/>
          <w:sz w:val="21"/>
          <w:szCs w:val="21"/>
          <w:bdr w:val="none" w:color="auto" w:sz="0" w:space="0"/>
          <w:shd w:val="clear" w:fill="FFFFFF"/>
        </w:rPr>
        <w:t>3</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0" w:lineRule="atLeast"/>
        <w:ind w:left="0" w:right="0" w:hanging="360"/>
        <w:rPr>
          <w:color w:val="666666"/>
          <w:sz w:val="21"/>
          <w:szCs w:val="21"/>
        </w:rPr>
      </w:pPr>
      <w:r>
        <w:rPr>
          <w:rStyle w:val="7"/>
          <w:rFonts w:hint="default" w:ascii="Tahoma" w:hAnsi="Tahoma" w:eastAsia="Tahoma" w:cs="Tahoma"/>
          <w:i w:val="0"/>
          <w:iCs w:val="0"/>
          <w:caps w:val="0"/>
          <w:color w:val="666666"/>
          <w:spacing w:val="0"/>
          <w:sz w:val="21"/>
          <w:szCs w:val="21"/>
          <w:bdr w:val="none" w:color="auto" w:sz="0" w:space="0"/>
          <w:shd w:val="clear" w:fill="FFFFFF"/>
        </w:rPr>
        <w:t>字数：</w:t>
      </w:r>
      <w:r>
        <w:rPr>
          <w:rFonts w:hint="default" w:ascii="Tahoma" w:hAnsi="Tahoma" w:eastAsia="Tahoma" w:cs="Tahoma"/>
          <w:i w:val="0"/>
          <w:iCs w:val="0"/>
          <w:caps w:val="0"/>
          <w:color w:val="666666"/>
          <w:spacing w:val="0"/>
          <w:sz w:val="21"/>
          <w:szCs w:val="21"/>
          <w:bdr w:val="none" w:color="auto" w:sz="0" w:space="0"/>
          <w:shd w:val="clear" w:fill="FFFFFF"/>
        </w:rPr>
        <w:t>420000</w:t>
      </w:r>
    </w:p>
    <w:p>
      <w:pPr>
        <w:ind w:firstLine="420"/>
        <w:rPr>
          <w:rFonts w:hint="eastAsia"/>
        </w:rPr>
      </w:pPr>
    </w:p>
    <w:p>
      <w:pPr>
        <w:ind w:firstLine="420"/>
        <w:rPr>
          <w:rFonts w:hint="eastAsia"/>
        </w:rPr>
      </w:pPr>
      <w:r>
        <w:rPr>
          <w:rFonts w:ascii="Tahoma" w:hAnsi="Tahoma" w:eastAsia="Tahoma" w:cs="Tahoma"/>
          <w:i w:val="0"/>
          <w:iCs w:val="0"/>
          <w:caps w:val="0"/>
          <w:color w:val="666666"/>
          <w:spacing w:val="0"/>
          <w:sz w:val="21"/>
          <w:szCs w:val="21"/>
          <w:shd w:val="clear" w:fill="FFFFFF"/>
        </w:rPr>
        <w:t>《物理与文化 物理思想与人文精神的融合（第3版）》</w:t>
      </w:r>
      <w:r>
        <w:rPr>
          <w:rFonts w:hint="default" w:ascii="Tahoma" w:hAnsi="Tahoma" w:eastAsia="Tahoma" w:cs="Tahoma"/>
          <w:i w:val="0"/>
          <w:iCs w:val="0"/>
          <w:caps w:val="0"/>
          <w:color w:val="666666"/>
          <w:spacing w:val="0"/>
          <w:sz w:val="21"/>
          <w:szCs w:val="21"/>
          <w:shd w:val="clear" w:fill="FFFFFF"/>
        </w:rPr>
        <w:t>以物理学基础知识为载体，通过对物理学发展史上的一些有里程碑意义的重大发现过程，以及对有关物理学家的科学思想、科学方法和科学精神的介绍，充分展现了物理学所包含的丰富的人文内涵。作者力图将物理思想与人文精神的融合贯穿于全书，注重对学生科学素质的培养。书中不涉及高等数学知识，学习和阅读只需具有中学的物理和数学基础。</w:t>
      </w:r>
      <w:r>
        <w:rPr>
          <w:rFonts w:hint="default" w:ascii="Tahoma" w:hAnsi="Tahoma" w:eastAsia="Tahoma" w:cs="Tahoma"/>
          <w:i w:val="0"/>
          <w:iCs w:val="0"/>
          <w:caps w:val="0"/>
          <w:color w:val="666666"/>
          <w:spacing w:val="0"/>
          <w:sz w:val="21"/>
          <w:szCs w:val="21"/>
          <w:shd w:val="clear" w:fill="FFFFFF"/>
        </w:rPr>
        <w:br w:type="textWrapping"/>
      </w:r>
      <w:r>
        <w:rPr>
          <w:rFonts w:hint="default" w:ascii="Tahoma" w:hAnsi="Tahoma" w:eastAsia="Tahoma" w:cs="Tahoma"/>
          <w:i w:val="0"/>
          <w:iCs w:val="0"/>
          <w:caps w:val="0"/>
          <w:color w:val="666666"/>
          <w:spacing w:val="0"/>
          <w:sz w:val="21"/>
          <w:szCs w:val="21"/>
          <w:shd w:val="clear" w:fill="FFFFFF"/>
        </w:rPr>
        <w:t>　　</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319998"/>
    <w:multiLevelType w:val="multilevel"/>
    <w:tmpl w:val="E63199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38C64581"/>
    <w:multiLevelType w:val="multilevel"/>
    <w:tmpl w:val="38C645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BBEE00A"/>
    <w:multiLevelType w:val="multilevel"/>
    <w:tmpl w:val="5BBEE0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NiM2YwNWUyYTdiNDljOTFkYmY1M2FjMGY3MGQwZjMifQ=="/>
  </w:docVars>
  <w:rsids>
    <w:rsidRoot w:val="17DD2801"/>
    <w:rsid w:val="17DD2801"/>
    <w:rsid w:val="2AFC2BEC"/>
    <w:rsid w:val="779C1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toc 1"/>
    <w:basedOn w:val="1"/>
    <w:next w:val="1"/>
    <w:uiPriority w:val="0"/>
    <w:rPr>
      <w:rFonts w:ascii="Calibri" w:hAnsi="Calibri" w:eastAsia="宋体"/>
      <w:b/>
      <w:sz w:val="24"/>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semiHidden/>
    <w:unhideWhenUsed/>
    <w:qFormat/>
    <w:uiPriority w:val="99"/>
    <w:rPr>
      <w:color w:val="0000FF"/>
      <w:u w:val="single"/>
    </w:rPr>
  </w:style>
  <w:style w:type="paragraph" w:customStyle="1" w:styleId="9">
    <w:name w:val="样式1"/>
    <w:basedOn w:val="1"/>
    <w:next w:val="1"/>
    <w:uiPriority w:val="0"/>
    <w:pPr>
      <w:keepNext/>
      <w:keepLines/>
      <w:spacing w:before="340" w:beforeLines="0" w:after="330" w:afterLines="0" w:line="576" w:lineRule="auto"/>
      <w:jc w:val="center"/>
      <w:outlineLvl w:val="0"/>
    </w:pPr>
    <w:rPr>
      <w:rFonts w:hint="eastAsia" w:ascii="Calibri" w:hAnsi="Calibri" w:eastAsia="仿宋" w:cs="Times New Roman"/>
      <w:b/>
      <w:kern w:val="44"/>
      <w:sz w:val="30"/>
      <w:szCs w:val="22"/>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2022-07-27T02:16:00Z</dcterms:created>
  <dc:creator>高福华</dc:creator>
  <cp:lastModifiedBy>高福华</cp:lastModifiedBy>
  <dcterms:modified xsi:type="dcterms:W3CDTF">2022-07-27T02:54:33Z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DB242735AB2B435E863467AD5EF10777</vt:lpwstr>
  </property>
</Properties>
</file>