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DFR0530 </w:t>
      </w:r>
      <w:r>
        <w:rPr>
          <w:rFonts w:ascii="微软雅黑" w:hAnsi="微软雅黑" w:eastAsia="微软雅黑"/>
        </w:rPr>
        <w:t>TinkNode-NB-IoT</w:t>
      </w:r>
      <w:r>
        <w:rPr>
          <w:rFonts w:hint="eastAsia" w:ascii="微软雅黑" w:hAnsi="微软雅黑" w:eastAsia="微软雅黑"/>
          <w:lang w:val="en-US" w:eastAsia="zh-CN"/>
        </w:rPr>
        <w:t>物联网开发板</w:t>
      </w:r>
      <w:r>
        <w:rPr>
          <w:rFonts w:ascii="微软雅黑" w:hAnsi="微软雅黑" w:eastAsia="微软雅黑"/>
        </w:rPr>
        <w:t xml:space="preserve"> Arduino SDK更新记录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V1.0.1      2019/12/17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增加了PubSubClient、ArduinoJson、OneWire作为内置库。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修改了ProductKey、DeviceName、DeviceSecret等参数，使用户可以双击选中。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在easy-IoT相关样例的头部注释中添加Easy-IoT相关链接</w:t>
      </w:r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移除了开发板选项里的TinkerNode NB-IoT(GL)选项。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V1.0.2      2020/02/27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解决因CH552波特率误差导致的U盘通信过程中的丢包、重传问题，最终导致无法弹出U盘的问题。</w:t>
      </w:r>
    </w:p>
    <w:p>
      <w:pPr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DataLogger.ino增加按SET按钮控制是否保存进flash的功能，以提醒用户在掉电前可以先暂停将数据保存进flash中。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</w:t>
      </w:r>
      <w:r>
        <w:rPr>
          <w:rFonts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1.0.3 2020/04/08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 w:firstLine="42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1、解决了wifi连接mqtt超时问题。（Attempt MQTT connection，rc=-1）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====================================================</w:t>
      </w:r>
    </w:p>
    <w:p>
      <w:pPr>
        <w:snapToGrid w:val="0"/>
        <w:ind w:leftChars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D5B1CCA"/>
    <w:rsid w:val="30456175"/>
    <w:rsid w:val="36772279"/>
    <w:rsid w:val="434067C1"/>
    <w:rsid w:val="4B6D7286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赵宇恒</cp:lastModifiedBy>
  <dcterms:modified xsi:type="dcterms:W3CDTF">2020-04-08T02:13:03Z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