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729805161"/>
        <w:docPartObj>
          <w:docPartGallery w:val="Cover Pages"/>
          <w:docPartUnique/>
        </w:docPartObj>
      </w:sdtPr>
      <w:sdtEndPr/>
      <w:sdtContent>
        <w:p w14:paraId="41BBB931" w14:textId="1102CD61" w:rsidR="007B7C0F" w:rsidRDefault="007B7C0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9BC5B06" wp14:editId="29FCE74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tângulo 21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tâ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EDC80F0" w14:textId="1A3A700A" w:rsidR="007B7C0F" w:rsidRDefault="007B7C0F">
                                      <w:pPr>
                                        <w:pStyle w:val="SemEspaament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Diogo Faustino 61171</w:t>
                                      </w:r>
                                    </w:p>
                                  </w:sdtContent>
                                </w:sdt>
                                <w:p w14:paraId="1C4B6B1B" w14:textId="2CBE8299" w:rsidR="007B7C0F" w:rsidRDefault="00AA2C10">
                                  <w:pPr>
                                    <w:pStyle w:val="SemEspaament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Empres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B7C0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Universidade do Algarve</w:t>
                                      </w:r>
                                    </w:sdtContent>
                                  </w:sdt>
                                  <w:r w:rsidR="007B7C0F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Endereço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B7C0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Sistemas Paralelos e Distribuidos</w:t>
                                      </w:r>
                                    </w:sdtContent>
                                  </w:sdt>
                                </w:p>
                                <w:p w14:paraId="23A4EAF2" w14:textId="77777777" w:rsidR="007B7C0F" w:rsidRDefault="007B7C0F">
                                  <w:pPr>
                                    <w:pStyle w:val="SemEspaament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aixa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4589E4A" w14:textId="41EFD32A" w:rsidR="007B7C0F" w:rsidRDefault="007B7C0F">
                                      <w:pPr>
                                        <w:pStyle w:val="SemEspaament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Quadrado Mágico</w:t>
                                      </w:r>
                                    </w:p>
                                  </w:sdtContent>
                                </w:sdt>
                                <w:p w14:paraId="26BD2831" w14:textId="476A610E" w:rsidR="007B7C0F" w:rsidRDefault="007B7C0F">
                                  <w:pPr>
                                    <w:pStyle w:val="SemEspaamento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 w:rsidRPr="007B7C0F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71A3D09" wp14:editId="24A47224">
                                        <wp:extent cx="5286375" cy="5505450"/>
                                        <wp:effectExtent l="0" t="0" r="9525" b="0"/>
                                        <wp:docPr id="1" name="Imagem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286375" cy="5505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9BC5B06"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">
                    <v:rect id="Retângulo 21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tâ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EDC80F0" w14:textId="1A3A700A" w:rsidR="007B7C0F" w:rsidRDefault="007B7C0F">
                                <w:pPr>
                                  <w:pStyle w:val="SemEspaamen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Diogo Faustino 61171</w:t>
                                </w:r>
                              </w:p>
                            </w:sdtContent>
                          </w:sdt>
                          <w:p w14:paraId="1C4B6B1B" w14:textId="2CBE8299" w:rsidR="007B7C0F" w:rsidRDefault="00AA2C10">
                            <w:pPr>
                              <w:pStyle w:val="SemEspaament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Empres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B7C0F">
                                  <w:rPr>
                                    <w:caps/>
                                    <w:color w:val="FFFFFF" w:themeColor="background1"/>
                                  </w:rPr>
                                  <w:t>Universidade do Algarve</w:t>
                                </w:r>
                              </w:sdtContent>
                            </w:sdt>
                            <w:r w:rsidR="007B7C0F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Endereço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B7C0F">
                                  <w:rPr>
                                    <w:caps/>
                                    <w:color w:val="FFFFFF" w:themeColor="background1"/>
                                  </w:rPr>
                                  <w:t>Sistemas Paralelos e Distribuidos</w:t>
                                </w:r>
                              </w:sdtContent>
                            </w:sdt>
                          </w:p>
                          <w:p w14:paraId="23A4EAF2" w14:textId="77777777" w:rsidR="007B7C0F" w:rsidRDefault="007B7C0F">
                            <w:pPr>
                              <w:pStyle w:val="SemEspaamento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4589E4A" w14:textId="41EFD32A" w:rsidR="007B7C0F" w:rsidRDefault="007B7C0F">
                                <w:pPr>
                                  <w:pStyle w:val="SemEspaament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Quadrado Mágico</w:t>
                                </w:r>
                              </w:p>
                            </w:sdtContent>
                          </w:sdt>
                          <w:p w14:paraId="26BD2831" w14:textId="476A610E" w:rsidR="007B7C0F" w:rsidRDefault="007B7C0F">
                            <w:pPr>
                              <w:pStyle w:val="SemEspaamento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 w:rsidRPr="007B7C0F">
                              <w:rPr>
                                <w:noProof/>
                              </w:rPr>
                              <w:drawing>
                                <wp:inline distT="0" distB="0" distL="0" distR="0" wp14:anchorId="571A3D09" wp14:editId="24A47224">
                                  <wp:extent cx="5286375" cy="5505450"/>
                                  <wp:effectExtent l="0" t="0" r="9525" b="0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86375" cy="5505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A6E2F20" w14:textId="66421A96" w:rsidR="007B7C0F" w:rsidRDefault="007B7C0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176408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DEB34C" w14:textId="23D0EE33" w:rsidR="007B7C0F" w:rsidRDefault="007B7C0F">
          <w:pPr>
            <w:pStyle w:val="Cabealhodondice"/>
          </w:pPr>
          <w:r>
            <w:t>Índice</w:t>
          </w:r>
        </w:p>
        <w:p w14:paraId="23401EF1" w14:textId="2F5B12AE" w:rsidR="000E7271" w:rsidRDefault="007B7C0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478156" w:history="1">
            <w:r w:rsidR="000E7271" w:rsidRPr="002F40E1">
              <w:rPr>
                <w:rStyle w:val="Hiperligao"/>
                <w:noProof/>
              </w:rPr>
              <w:t>Introdução</w:t>
            </w:r>
            <w:r w:rsidR="000E7271">
              <w:rPr>
                <w:noProof/>
                <w:webHidden/>
              </w:rPr>
              <w:tab/>
            </w:r>
            <w:r w:rsidR="000E7271">
              <w:rPr>
                <w:noProof/>
                <w:webHidden/>
              </w:rPr>
              <w:fldChar w:fldCharType="begin"/>
            </w:r>
            <w:r w:rsidR="000E7271">
              <w:rPr>
                <w:noProof/>
                <w:webHidden/>
              </w:rPr>
              <w:instrText xml:space="preserve"> PAGEREF _Toc66478156 \h </w:instrText>
            </w:r>
            <w:r w:rsidR="000E7271">
              <w:rPr>
                <w:noProof/>
                <w:webHidden/>
              </w:rPr>
            </w:r>
            <w:r w:rsidR="000E7271">
              <w:rPr>
                <w:noProof/>
                <w:webHidden/>
              </w:rPr>
              <w:fldChar w:fldCharType="separate"/>
            </w:r>
            <w:r w:rsidR="000E7271">
              <w:rPr>
                <w:noProof/>
                <w:webHidden/>
              </w:rPr>
              <w:t>2</w:t>
            </w:r>
            <w:r w:rsidR="000E7271">
              <w:rPr>
                <w:noProof/>
                <w:webHidden/>
              </w:rPr>
              <w:fldChar w:fldCharType="end"/>
            </w:r>
          </w:hyperlink>
        </w:p>
        <w:p w14:paraId="6DEFBA79" w14:textId="534FDA3C" w:rsidR="000E7271" w:rsidRDefault="00AA2C10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66478157" w:history="1">
            <w:r w:rsidR="000E7271" w:rsidRPr="002F40E1">
              <w:rPr>
                <w:rStyle w:val="Hiperligao"/>
                <w:noProof/>
              </w:rPr>
              <w:t>Objetivo</w:t>
            </w:r>
            <w:r w:rsidR="000E7271">
              <w:rPr>
                <w:noProof/>
                <w:webHidden/>
              </w:rPr>
              <w:tab/>
            </w:r>
            <w:r w:rsidR="000E7271">
              <w:rPr>
                <w:noProof/>
                <w:webHidden/>
              </w:rPr>
              <w:fldChar w:fldCharType="begin"/>
            </w:r>
            <w:r w:rsidR="000E7271">
              <w:rPr>
                <w:noProof/>
                <w:webHidden/>
              </w:rPr>
              <w:instrText xml:space="preserve"> PAGEREF _Toc66478157 \h </w:instrText>
            </w:r>
            <w:r w:rsidR="000E7271">
              <w:rPr>
                <w:noProof/>
                <w:webHidden/>
              </w:rPr>
            </w:r>
            <w:r w:rsidR="000E7271">
              <w:rPr>
                <w:noProof/>
                <w:webHidden/>
              </w:rPr>
              <w:fldChar w:fldCharType="separate"/>
            </w:r>
            <w:r w:rsidR="000E7271">
              <w:rPr>
                <w:noProof/>
                <w:webHidden/>
              </w:rPr>
              <w:t>2</w:t>
            </w:r>
            <w:r w:rsidR="000E7271">
              <w:rPr>
                <w:noProof/>
                <w:webHidden/>
              </w:rPr>
              <w:fldChar w:fldCharType="end"/>
            </w:r>
          </w:hyperlink>
        </w:p>
        <w:p w14:paraId="20D19345" w14:textId="62C07DF5" w:rsidR="000E7271" w:rsidRDefault="00AA2C10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66478158" w:history="1">
            <w:r w:rsidR="000E7271" w:rsidRPr="002F40E1">
              <w:rPr>
                <w:rStyle w:val="Hiperligao"/>
                <w:noProof/>
              </w:rPr>
              <w:t>Quadrado mágico</w:t>
            </w:r>
            <w:r w:rsidR="000E7271">
              <w:rPr>
                <w:noProof/>
                <w:webHidden/>
              </w:rPr>
              <w:tab/>
            </w:r>
            <w:r w:rsidR="000E7271">
              <w:rPr>
                <w:noProof/>
                <w:webHidden/>
              </w:rPr>
              <w:fldChar w:fldCharType="begin"/>
            </w:r>
            <w:r w:rsidR="000E7271">
              <w:rPr>
                <w:noProof/>
                <w:webHidden/>
              </w:rPr>
              <w:instrText xml:space="preserve"> PAGEREF _Toc66478158 \h </w:instrText>
            </w:r>
            <w:r w:rsidR="000E7271">
              <w:rPr>
                <w:noProof/>
                <w:webHidden/>
              </w:rPr>
            </w:r>
            <w:r w:rsidR="000E7271">
              <w:rPr>
                <w:noProof/>
                <w:webHidden/>
              </w:rPr>
              <w:fldChar w:fldCharType="separate"/>
            </w:r>
            <w:r w:rsidR="000E7271">
              <w:rPr>
                <w:noProof/>
                <w:webHidden/>
              </w:rPr>
              <w:t>2</w:t>
            </w:r>
            <w:r w:rsidR="000E7271">
              <w:rPr>
                <w:noProof/>
                <w:webHidden/>
              </w:rPr>
              <w:fldChar w:fldCharType="end"/>
            </w:r>
          </w:hyperlink>
        </w:p>
        <w:p w14:paraId="230B7358" w14:textId="4F13CED3" w:rsidR="000E7271" w:rsidRDefault="00AA2C1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6478159" w:history="1">
            <w:r w:rsidR="000E7271" w:rsidRPr="002F40E1">
              <w:rPr>
                <w:rStyle w:val="Hiperligao"/>
                <w:noProof/>
              </w:rPr>
              <w:t>Desenvolvimento</w:t>
            </w:r>
            <w:r w:rsidR="000E7271">
              <w:rPr>
                <w:noProof/>
                <w:webHidden/>
              </w:rPr>
              <w:tab/>
            </w:r>
            <w:r w:rsidR="000E7271">
              <w:rPr>
                <w:noProof/>
                <w:webHidden/>
              </w:rPr>
              <w:fldChar w:fldCharType="begin"/>
            </w:r>
            <w:r w:rsidR="000E7271">
              <w:rPr>
                <w:noProof/>
                <w:webHidden/>
              </w:rPr>
              <w:instrText xml:space="preserve"> PAGEREF _Toc66478159 \h </w:instrText>
            </w:r>
            <w:r w:rsidR="000E7271">
              <w:rPr>
                <w:noProof/>
                <w:webHidden/>
              </w:rPr>
            </w:r>
            <w:r w:rsidR="000E7271">
              <w:rPr>
                <w:noProof/>
                <w:webHidden/>
              </w:rPr>
              <w:fldChar w:fldCharType="separate"/>
            </w:r>
            <w:r w:rsidR="000E7271">
              <w:rPr>
                <w:noProof/>
                <w:webHidden/>
              </w:rPr>
              <w:t>3</w:t>
            </w:r>
            <w:r w:rsidR="000E7271">
              <w:rPr>
                <w:noProof/>
                <w:webHidden/>
              </w:rPr>
              <w:fldChar w:fldCharType="end"/>
            </w:r>
          </w:hyperlink>
        </w:p>
        <w:p w14:paraId="71914BB7" w14:textId="0954B011" w:rsidR="007B7C0F" w:rsidRDefault="007B7C0F">
          <w:r>
            <w:rPr>
              <w:b/>
              <w:bCs/>
            </w:rPr>
            <w:fldChar w:fldCharType="end"/>
          </w:r>
        </w:p>
      </w:sdtContent>
    </w:sdt>
    <w:p w14:paraId="36D39A8A" w14:textId="7369D304" w:rsidR="0060543F" w:rsidRDefault="00AA2C10"/>
    <w:p w14:paraId="3DD145C0" w14:textId="7ECA768F" w:rsidR="007B7C0F" w:rsidRDefault="007B7C0F"/>
    <w:p w14:paraId="38333526" w14:textId="1F8ACD8C" w:rsidR="007B7C0F" w:rsidRDefault="007B7C0F"/>
    <w:p w14:paraId="2AFC2610" w14:textId="264D021D" w:rsidR="007B7C0F" w:rsidRDefault="007B7C0F"/>
    <w:p w14:paraId="7356E541" w14:textId="67A5DCD5" w:rsidR="007B7C0F" w:rsidRDefault="007B7C0F"/>
    <w:p w14:paraId="6115B8B6" w14:textId="195BF616" w:rsidR="007B7C0F" w:rsidRDefault="007B7C0F"/>
    <w:p w14:paraId="77FC66E8" w14:textId="2904C5F9" w:rsidR="007B7C0F" w:rsidRDefault="007B7C0F"/>
    <w:p w14:paraId="372BA651" w14:textId="2098487F" w:rsidR="007B7C0F" w:rsidRDefault="007B7C0F"/>
    <w:p w14:paraId="0D21E62A" w14:textId="68878B4F" w:rsidR="007B7C0F" w:rsidRDefault="007B7C0F"/>
    <w:p w14:paraId="32F83C6D" w14:textId="7832FC8F" w:rsidR="007B7C0F" w:rsidRDefault="007B7C0F"/>
    <w:p w14:paraId="570FE76B" w14:textId="182DDC40" w:rsidR="007B7C0F" w:rsidRDefault="007B7C0F"/>
    <w:p w14:paraId="326737B3" w14:textId="3CD0AD90" w:rsidR="007B7C0F" w:rsidRDefault="007B7C0F"/>
    <w:p w14:paraId="2C9F377E" w14:textId="7320AFDE" w:rsidR="007B7C0F" w:rsidRDefault="007B7C0F"/>
    <w:p w14:paraId="4807C259" w14:textId="6CB79CFB" w:rsidR="007B7C0F" w:rsidRDefault="007B7C0F"/>
    <w:p w14:paraId="5B0E426B" w14:textId="4D16D8D0" w:rsidR="007B7C0F" w:rsidRDefault="007B7C0F"/>
    <w:p w14:paraId="00888A85" w14:textId="1136B376" w:rsidR="007B7C0F" w:rsidRDefault="007B7C0F"/>
    <w:p w14:paraId="7A8F709C" w14:textId="6BE00598" w:rsidR="007B7C0F" w:rsidRDefault="007B7C0F"/>
    <w:p w14:paraId="0C4396A0" w14:textId="17F63C16" w:rsidR="007B7C0F" w:rsidRDefault="007B7C0F"/>
    <w:p w14:paraId="5C6BE82A" w14:textId="32B67ABC" w:rsidR="007B7C0F" w:rsidRDefault="007B7C0F"/>
    <w:p w14:paraId="1D8F5238" w14:textId="1E51F29B" w:rsidR="007B7C0F" w:rsidRDefault="007B7C0F"/>
    <w:p w14:paraId="48D4E9FE" w14:textId="2B218C44" w:rsidR="007B7C0F" w:rsidRDefault="007B7C0F"/>
    <w:p w14:paraId="410EE21F" w14:textId="73059BCC" w:rsidR="007B7C0F" w:rsidRDefault="007B7C0F"/>
    <w:p w14:paraId="3936C776" w14:textId="058ED881" w:rsidR="007B7C0F" w:rsidRDefault="007B7C0F"/>
    <w:p w14:paraId="54149026" w14:textId="33EADFFE" w:rsidR="007B7C0F" w:rsidRDefault="007B7C0F"/>
    <w:p w14:paraId="549FD31D" w14:textId="1272D016" w:rsidR="007B7C0F" w:rsidRDefault="007B7C0F"/>
    <w:p w14:paraId="6722BB09" w14:textId="3A6E4686" w:rsidR="007B7C0F" w:rsidRDefault="007B7C0F"/>
    <w:p w14:paraId="33945EFE" w14:textId="7BB70CE5" w:rsidR="007B7C0F" w:rsidRDefault="007B7C0F" w:rsidP="007B7C0F">
      <w:pPr>
        <w:pStyle w:val="Ttulo1"/>
      </w:pPr>
      <w:bookmarkStart w:id="0" w:name="_Toc66478156"/>
      <w:r>
        <w:lastRenderedPageBreak/>
        <w:t>Introdução</w:t>
      </w:r>
      <w:bookmarkEnd w:id="0"/>
    </w:p>
    <w:p w14:paraId="3876B3FD" w14:textId="003AB7D6" w:rsidR="007722C4" w:rsidRPr="007722C4" w:rsidRDefault="007722C4" w:rsidP="007722C4">
      <w:pPr>
        <w:pStyle w:val="Ttulo2"/>
      </w:pPr>
      <w:bookmarkStart w:id="1" w:name="_Toc66478157"/>
      <w:r>
        <w:t>Objetivo</w:t>
      </w:r>
      <w:bookmarkEnd w:id="1"/>
    </w:p>
    <w:p w14:paraId="57E1A8E4" w14:textId="31067EDE" w:rsidR="007B7C0F" w:rsidRDefault="00EC6787" w:rsidP="00EC6787">
      <w:pPr>
        <w:jc w:val="both"/>
      </w:pPr>
      <w:r>
        <w:tab/>
        <w:t xml:space="preserve">Este trabalho tem como objetivo a realização de um programa em linguagem C para verificar se existem as condições necessárias para ser considerado Quadrado Mágico. O programa será implementado sequencialmente, </w:t>
      </w:r>
      <w:r w:rsidR="007722C4">
        <w:t xml:space="preserve">com </w:t>
      </w:r>
      <w:proofErr w:type="spellStart"/>
      <w:r>
        <w:t>threads</w:t>
      </w:r>
      <w:proofErr w:type="spellEnd"/>
      <w:r>
        <w:t xml:space="preserve">, </w:t>
      </w:r>
      <w:proofErr w:type="spellStart"/>
      <w:r>
        <w:t>OpenMP</w:t>
      </w:r>
      <w:proofErr w:type="spellEnd"/>
      <w:r>
        <w:t xml:space="preserve"> e MPI.</w:t>
      </w:r>
      <w:r w:rsidR="007722C4">
        <w:t xml:space="preserve"> Os dados de entrada são lidos através de um ficheiro de texto (extensão .</w:t>
      </w:r>
      <w:proofErr w:type="spellStart"/>
      <w:r w:rsidR="007722C4">
        <w:t>txt</w:t>
      </w:r>
      <w:proofErr w:type="spellEnd"/>
      <w:r w:rsidR="007722C4">
        <w:t>) na qual terá uma sequência de números inteiros positivos separados por espaços tendo como saída “Quadrado mágico”, “Quadrado mágico imperfeito” e “Não é quadrado mágico”.</w:t>
      </w:r>
    </w:p>
    <w:p w14:paraId="613DE828" w14:textId="207226E1" w:rsidR="007722C4" w:rsidRDefault="007722C4" w:rsidP="007722C4">
      <w:pPr>
        <w:pStyle w:val="Ttulo2"/>
      </w:pPr>
      <w:bookmarkStart w:id="2" w:name="_Toc66478158"/>
      <w:r>
        <w:t>Quadrado mágico</w:t>
      </w:r>
      <w:bookmarkEnd w:id="2"/>
    </w:p>
    <w:p w14:paraId="564A3983" w14:textId="624E6D48" w:rsidR="007A319B" w:rsidRPr="002C3D76" w:rsidRDefault="00782D7A" w:rsidP="007A319B">
      <w:r>
        <w:tab/>
      </w:r>
      <w:r w:rsidR="002C3D76">
        <w:t xml:space="preserve">(escrever algo sobre a </w:t>
      </w:r>
      <w:r w:rsidR="00AB6FED">
        <w:t>história</w:t>
      </w:r>
      <w:r w:rsidR="002C3D76">
        <w:t xml:space="preserve"> do quadrado magico)</w:t>
      </w:r>
    </w:p>
    <w:p w14:paraId="26001237" w14:textId="47D85DE2" w:rsidR="00B13F37" w:rsidRDefault="007722C4" w:rsidP="007A319B">
      <w:pPr>
        <w:jc w:val="both"/>
      </w:pPr>
      <w:r>
        <w:tab/>
        <w:t>Para este trabalho</w:t>
      </w:r>
      <w:r w:rsidR="007A319B">
        <w:t xml:space="preserve"> considera-se um quadrado mágico uma matriz que com tamanho n linhas por n colunas em que a soma de cada coluna, de cada linha e das duas diagonais são iguais, se a soma das duas diagonais não coincidirem uma com a outra será considerado um quadrado imperfeito e caso a soma das colunas ou linhas não cumprir a condição de quadrado magico, anteriormente mencionada, este é considerado um quadrado não mágico.</w:t>
      </w:r>
    </w:p>
    <w:p w14:paraId="529692FF" w14:textId="77777777" w:rsidR="00B13F37" w:rsidRDefault="00B13F37">
      <w:r>
        <w:br w:type="page"/>
      </w:r>
    </w:p>
    <w:p w14:paraId="41C54442" w14:textId="6BDFE86B" w:rsidR="007722C4" w:rsidRDefault="00B13F37" w:rsidP="00B13F37">
      <w:pPr>
        <w:pStyle w:val="Ttulo1"/>
      </w:pPr>
      <w:bookmarkStart w:id="3" w:name="_Toc66478159"/>
      <w:r>
        <w:lastRenderedPageBreak/>
        <w:t>Desenvolvimento</w:t>
      </w:r>
      <w:bookmarkEnd w:id="3"/>
    </w:p>
    <w:p w14:paraId="07E444CA" w14:textId="05282C1A" w:rsidR="00B13F37" w:rsidRPr="00AB6FED" w:rsidRDefault="00182DB9" w:rsidP="00182DB9">
      <w:pPr>
        <w:pStyle w:val="Ttulo2"/>
        <w:rPr>
          <w:u w:val="single"/>
        </w:rPr>
      </w:pPr>
      <w:r>
        <w:t>Dados de entrada</w:t>
      </w:r>
    </w:p>
    <w:p w14:paraId="7130A495" w14:textId="3E8B0E94" w:rsidR="00A50243" w:rsidRPr="00A50243" w:rsidRDefault="00AB6FED" w:rsidP="00A50243">
      <w:r>
        <w:tab/>
        <w:t>Os valores de entrada são lidos de um ficheiro de texto (.</w:t>
      </w:r>
      <w:proofErr w:type="spellStart"/>
      <w:r>
        <w:t>txt</w:t>
      </w:r>
      <w:proofErr w:type="spellEnd"/>
      <w:r>
        <w:t>) com uma linha</w:t>
      </w:r>
      <w:r w:rsidR="0075602F">
        <w:t>, o nome do ficheiro tem o formato: &lt;r&gt;&lt;n&gt;.</w:t>
      </w:r>
      <w:proofErr w:type="spellStart"/>
      <w:r w:rsidR="0075602F">
        <w:t>txt</w:t>
      </w:r>
      <w:proofErr w:type="spellEnd"/>
      <w:r w:rsidR="0075602F">
        <w:t xml:space="preserve"> em que r pode ser p, i, r para quadrado mágico, quadrado imperfeito e não é quadrado mágico, </w:t>
      </w:r>
    </w:p>
    <w:p w14:paraId="4C3538FE" w14:textId="64697317" w:rsidR="00182DB9" w:rsidRDefault="00182DB9" w:rsidP="00182DB9">
      <w:pPr>
        <w:pStyle w:val="Ttulo2"/>
      </w:pPr>
      <w:r>
        <w:t>Testes</w:t>
      </w:r>
    </w:p>
    <w:p w14:paraId="3C71287A" w14:textId="5C2A921B" w:rsidR="00943151" w:rsidRPr="00943151" w:rsidRDefault="00943151" w:rsidP="00943151">
      <w:r>
        <w:tab/>
      </w:r>
    </w:p>
    <w:p w14:paraId="2E5FC8DB" w14:textId="02E23016" w:rsidR="00182DB9" w:rsidRDefault="00182DB9" w:rsidP="00182DB9">
      <w:pPr>
        <w:pStyle w:val="Ttulo2"/>
      </w:pPr>
      <w:r>
        <w:t>Sequencial</w:t>
      </w:r>
    </w:p>
    <w:p w14:paraId="3A5B7B4F" w14:textId="77777777" w:rsidR="00182DB9" w:rsidRPr="00182DB9" w:rsidRDefault="00182DB9" w:rsidP="00182DB9"/>
    <w:sectPr w:rsidR="00182DB9" w:rsidRPr="00182DB9" w:rsidSect="00176BD6"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9705F7" w14:textId="77777777" w:rsidR="00AA2C10" w:rsidRDefault="00AA2C10" w:rsidP="00176BD6">
      <w:pPr>
        <w:spacing w:after="0" w:line="240" w:lineRule="auto"/>
      </w:pPr>
      <w:r>
        <w:separator/>
      </w:r>
    </w:p>
  </w:endnote>
  <w:endnote w:type="continuationSeparator" w:id="0">
    <w:p w14:paraId="1CB3FB56" w14:textId="77777777" w:rsidR="00AA2C10" w:rsidRDefault="00AA2C10" w:rsidP="00176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05849601"/>
      <w:docPartObj>
        <w:docPartGallery w:val="Page Numbers (Bottom of Page)"/>
        <w:docPartUnique/>
      </w:docPartObj>
    </w:sdtPr>
    <w:sdtEndPr/>
    <w:sdtContent>
      <w:p w14:paraId="4887BDB8" w14:textId="25650777" w:rsidR="00176BD6" w:rsidRDefault="00176BD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06AD19" w14:textId="77777777" w:rsidR="00176BD6" w:rsidRDefault="00176BD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225C05" w14:textId="77777777" w:rsidR="00AA2C10" w:rsidRDefault="00AA2C10" w:rsidP="00176BD6">
      <w:pPr>
        <w:spacing w:after="0" w:line="240" w:lineRule="auto"/>
      </w:pPr>
      <w:r>
        <w:separator/>
      </w:r>
    </w:p>
  </w:footnote>
  <w:footnote w:type="continuationSeparator" w:id="0">
    <w:p w14:paraId="522983F3" w14:textId="77777777" w:rsidR="00AA2C10" w:rsidRDefault="00AA2C10" w:rsidP="00176B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6C0"/>
    <w:rsid w:val="000E7271"/>
    <w:rsid w:val="00176BD6"/>
    <w:rsid w:val="00182DB9"/>
    <w:rsid w:val="001B2D33"/>
    <w:rsid w:val="002C3D76"/>
    <w:rsid w:val="00567682"/>
    <w:rsid w:val="0075602F"/>
    <w:rsid w:val="007722C4"/>
    <w:rsid w:val="00782D7A"/>
    <w:rsid w:val="007A319B"/>
    <w:rsid w:val="007B7C0F"/>
    <w:rsid w:val="00807FEC"/>
    <w:rsid w:val="0087191B"/>
    <w:rsid w:val="008C36C0"/>
    <w:rsid w:val="00943151"/>
    <w:rsid w:val="00A50243"/>
    <w:rsid w:val="00AA2C10"/>
    <w:rsid w:val="00AB6FED"/>
    <w:rsid w:val="00B13F37"/>
    <w:rsid w:val="00D41B0A"/>
    <w:rsid w:val="00EC6787"/>
    <w:rsid w:val="00F0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F02398"/>
  <w15:chartTrackingRefBased/>
  <w15:docId w15:val="{B88DC4BB-9DFE-4DF0-AFCC-B9CDA950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B7C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722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7B7C0F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7B7C0F"/>
    <w:rPr>
      <w:rFonts w:eastAsiaTheme="minorEastAsia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7B7C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7B7C0F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7B7C0F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7B7C0F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176B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76BD6"/>
  </w:style>
  <w:style w:type="paragraph" w:styleId="Rodap">
    <w:name w:val="footer"/>
    <w:basedOn w:val="Normal"/>
    <w:link w:val="RodapCarter"/>
    <w:uiPriority w:val="99"/>
    <w:unhideWhenUsed/>
    <w:rsid w:val="00176B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76BD6"/>
  </w:style>
  <w:style w:type="character" w:customStyle="1" w:styleId="Ttulo2Carter">
    <w:name w:val="Título 2 Caráter"/>
    <w:basedOn w:val="Tipodeletrapredefinidodopargrafo"/>
    <w:link w:val="Ttulo2"/>
    <w:uiPriority w:val="9"/>
    <w:rsid w:val="007722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0E727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Sistemas Paralelos e Distribuidos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E9D268-8F9F-4272-B76D-2C22DDDC4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257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Quadrado Mágico</vt:lpstr>
    </vt:vector>
  </TitlesOfParts>
  <Company>Universidade do Algarve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Quadrado Mágico</dc:title>
  <dc:subject/>
  <dc:creator>Diogo Faustino 61171</dc:creator>
  <cp:keywords/>
  <dc:description/>
  <cp:lastModifiedBy>Diogo Faustino</cp:lastModifiedBy>
  <cp:revision>8</cp:revision>
  <dcterms:created xsi:type="dcterms:W3CDTF">2021-03-12T18:09:00Z</dcterms:created>
  <dcterms:modified xsi:type="dcterms:W3CDTF">2021-03-16T14:23:00Z</dcterms:modified>
  <cp:category>Sistemas Paralelos e Distribuídos</cp:category>
</cp:coreProperties>
</file>