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F3" w:rsidRPr="008E55F3" w:rsidRDefault="008E55F3" w:rsidP="008E55F3">
      <w:pPr>
        <w:rPr>
          <w:b/>
        </w:rPr>
      </w:pPr>
      <w:r w:rsidRPr="008E55F3">
        <w:rPr>
          <w:b/>
        </w:rPr>
        <w:t>1.- Soluciones ERP/CRM en la nube</w:t>
      </w:r>
    </w:p>
    <w:p w:rsidR="008E55F3" w:rsidRPr="008E55F3" w:rsidRDefault="008E55F3" w:rsidP="008E55F3">
      <w:pPr>
        <w:rPr>
          <w:b/>
        </w:rPr>
      </w:pPr>
      <w:r w:rsidRPr="008E55F3">
        <w:rPr>
          <w:b/>
        </w:rPr>
        <w:t>El objetivo de esta actividad es identificar los servicios de soluciones ERP/CRM en la nube.</w:t>
      </w:r>
    </w:p>
    <w:p w:rsidR="008E55F3" w:rsidRPr="008E55F3" w:rsidRDefault="008E55F3" w:rsidP="008E55F3">
      <w:pPr>
        <w:rPr>
          <w:b/>
        </w:rPr>
      </w:pPr>
      <w:r w:rsidRPr="008E55F3">
        <w:rPr>
          <w:b/>
        </w:rPr>
        <w:t>Busque diez empresas que ofrezcan ERP/CRM en modalidad SaaS.</w:t>
      </w:r>
    </w:p>
    <w:p w:rsidR="008E55F3" w:rsidRPr="008E55F3" w:rsidRDefault="008E55F3" w:rsidP="008E55F3">
      <w:pPr>
        <w:shd w:val="clear" w:color="auto" w:fill="BFBFBF" w:themeFill="background1" w:themeFillShade="BF"/>
        <w:jc w:val="both"/>
        <w:rPr>
          <w:color w:val="FFFFFF" w:themeColor="background1"/>
        </w:rPr>
      </w:pPr>
      <w:r w:rsidRPr="008E55F3">
        <w:rPr>
          <w:color w:val="FFFFFF" w:themeColor="background1"/>
        </w:rPr>
        <w:t>Ejecutar un proceso de investigación por Internet según búsquedas de los términos SaaS ERP y SaaS CRM para detectar las empresas solicitadas. Hay que tener en cuenta que existen productos que simultáneamente cubren las expectativas de ERP y de CRM, mientras que otros sólo cubren uno de los dos conceptos.</w:t>
      </w:r>
    </w:p>
    <w:p w:rsidR="008E55F3" w:rsidRPr="008E55F3" w:rsidRDefault="008E55F3" w:rsidP="008E55F3">
      <w:pPr>
        <w:shd w:val="clear" w:color="auto" w:fill="BFBFBF" w:themeFill="background1" w:themeFillShade="BF"/>
        <w:jc w:val="both"/>
        <w:rPr>
          <w:color w:val="FFFFFF" w:themeColor="background1"/>
        </w:rPr>
      </w:pPr>
      <w:r w:rsidRPr="008E55F3">
        <w:rPr>
          <w:color w:val="FFFFFF" w:themeColor="background1"/>
        </w:rPr>
        <w:t>Como ejemplo podemos visitar la web de </w:t>
      </w:r>
      <w:proofErr w:type="spellStart"/>
      <w:r w:rsidR="00CA4948" w:rsidRPr="008E55F3">
        <w:rPr>
          <w:color w:val="FFFFFF" w:themeColor="background1"/>
        </w:rPr>
        <w:fldChar w:fldCharType="begin"/>
      </w:r>
      <w:r w:rsidRPr="008E55F3">
        <w:rPr>
          <w:color w:val="FFFFFF" w:themeColor="background1"/>
        </w:rPr>
        <w:instrText xml:space="preserve"> HYPERLINK "https://www.capterra.es/directory/9/enterprise-resource-planning/software" \o "https://www.capterra.es/directory/9/enterprise-resource-planning/software" </w:instrText>
      </w:r>
      <w:r w:rsidR="00CA4948" w:rsidRPr="008E55F3">
        <w:rPr>
          <w:color w:val="FFFFFF" w:themeColor="background1"/>
        </w:rPr>
        <w:fldChar w:fldCharType="separate"/>
      </w:r>
      <w:r w:rsidRPr="008E55F3">
        <w:rPr>
          <w:rStyle w:val="Hipervnculo"/>
          <w:color w:val="FFFFFF" w:themeColor="background1"/>
        </w:rPr>
        <w:t>Capterra</w:t>
      </w:r>
      <w:proofErr w:type="spellEnd"/>
      <w:r w:rsidRPr="008E55F3">
        <w:rPr>
          <w:rStyle w:val="Hipervnculo"/>
          <w:color w:val="FFFFFF" w:themeColor="background1"/>
        </w:rPr>
        <w:t>,</w:t>
      </w:r>
      <w:r w:rsidR="00CA4948" w:rsidRPr="008E55F3">
        <w:rPr>
          <w:color w:val="FFFFFF" w:themeColor="background1"/>
        </w:rPr>
        <w:fldChar w:fldCharType="end"/>
      </w:r>
      <w:r w:rsidRPr="008E55F3">
        <w:rPr>
          <w:color w:val="FFFFFF" w:themeColor="background1"/>
        </w:rPr>
        <w:t xml:space="preserve"> que ofrece descripción, comparativa y opiniones de un gran número de productos software. También existen webs de divulgación que dedican artículos anuales a crear un ranking de </w:t>
      </w:r>
      <w:proofErr w:type="spellStart"/>
      <w:r w:rsidRPr="008E55F3">
        <w:rPr>
          <w:color w:val="FFFFFF" w:themeColor="background1"/>
        </w:rPr>
        <w:t>ERPs</w:t>
      </w:r>
      <w:proofErr w:type="spellEnd"/>
      <w:r w:rsidRPr="008E55F3">
        <w:rPr>
          <w:color w:val="FFFFFF" w:themeColor="background1"/>
        </w:rPr>
        <w:t>. Puede visitarse, por ejemplo, este </w:t>
      </w:r>
      <w:hyperlink r:id="rId6" w:tooltip="https://revistabyte.es/comparativa/estos-son-los-12-mejores-erps/" w:history="1">
        <w:r w:rsidRPr="008E55F3">
          <w:rPr>
            <w:rStyle w:val="Hipervnculo"/>
            <w:color w:val="FFFFFF" w:themeColor="background1"/>
          </w:rPr>
          <w:t>artículo de</w:t>
        </w:r>
      </w:hyperlink>
      <w:r w:rsidRPr="008E55F3">
        <w:rPr>
          <w:color w:val="FFFFFF" w:themeColor="background1"/>
        </w:rPr>
        <w:t> julio de 2020</w:t>
      </w:r>
      <w:r w:rsidR="0083372C">
        <w:rPr>
          <w:color w:val="FFFFFF" w:themeColor="background1"/>
        </w:rPr>
        <w:t xml:space="preserve"> o este </w:t>
      </w:r>
      <w:hyperlink r:id="rId7" w:history="1">
        <w:r w:rsidR="0083372C" w:rsidRPr="00637C66">
          <w:rPr>
            <w:rStyle w:val="Hipervnculo"/>
            <w:color w:val="FFFFFF" w:themeColor="background1"/>
          </w:rPr>
          <w:t xml:space="preserve">otro </w:t>
        </w:r>
        <w:r w:rsidR="00637C66" w:rsidRPr="00637C66">
          <w:rPr>
            <w:rStyle w:val="Hipervnculo"/>
            <w:color w:val="FFFFFF" w:themeColor="background1"/>
          </w:rPr>
          <w:t>artículo</w:t>
        </w:r>
      </w:hyperlink>
      <w:r w:rsidR="00637C66">
        <w:rPr>
          <w:color w:val="FFFFFF" w:themeColor="background1"/>
        </w:rPr>
        <w:t xml:space="preserve"> </w:t>
      </w:r>
      <w:r w:rsidR="0083372C">
        <w:rPr>
          <w:color w:val="FFFFFF" w:themeColor="background1"/>
        </w:rPr>
        <w:t xml:space="preserve">de los </w:t>
      </w:r>
      <w:proofErr w:type="spellStart"/>
      <w:r w:rsidR="0083372C">
        <w:rPr>
          <w:color w:val="FFFFFF" w:themeColor="background1"/>
        </w:rPr>
        <w:t>ERPs</w:t>
      </w:r>
      <w:proofErr w:type="spellEnd"/>
      <w:r w:rsidR="0083372C">
        <w:rPr>
          <w:color w:val="FFFFFF" w:themeColor="background1"/>
        </w:rPr>
        <w:t xml:space="preserve"> más usados en 2022 en el mundo y en España.</w:t>
      </w:r>
    </w:p>
    <w:p w:rsidR="001109E8" w:rsidRPr="008E55F3" w:rsidRDefault="001109E8" w:rsidP="008E55F3"/>
    <w:p w:rsidR="008E55F3" w:rsidRPr="008E55F3" w:rsidRDefault="008E55F3" w:rsidP="008E55F3">
      <w:pPr>
        <w:rPr>
          <w:b/>
        </w:rPr>
      </w:pPr>
      <w:r w:rsidRPr="008E55F3">
        <w:rPr>
          <w:b/>
        </w:rPr>
        <w:t>2.-Conceptos y funcionalidades en torno a un ERP</w:t>
      </w:r>
    </w:p>
    <w:p w:rsidR="008E55F3" w:rsidRPr="008E55F3" w:rsidRDefault="008E55F3" w:rsidP="008E55F3">
      <w:pPr>
        <w:rPr>
          <w:b/>
        </w:rPr>
      </w:pPr>
      <w:r w:rsidRPr="008E55F3">
        <w:rPr>
          <w:b/>
        </w:rPr>
        <w:t>El objetivo de esta actividad es conocer conceptos y funcionalidades en torno a los ERP.</w:t>
      </w:r>
    </w:p>
    <w:p w:rsidR="008E55F3" w:rsidRPr="008E55F3" w:rsidRDefault="008E55F3" w:rsidP="008E55F3">
      <w:pPr>
        <w:rPr>
          <w:b/>
        </w:rPr>
      </w:pPr>
      <w:r w:rsidRPr="008E55F3">
        <w:rPr>
          <w:b/>
        </w:rPr>
        <w:t>Rellene la siguiente tabla siguiente describiendo los conceptos indicados:</w:t>
      </w:r>
    </w:p>
    <w:tbl>
      <w:tblPr>
        <w:tblStyle w:val="Sombreadoclaro-nfasis1"/>
        <w:tblW w:w="0" w:type="auto"/>
        <w:tblLook w:val="04A0"/>
      </w:tblPr>
      <w:tblGrid>
        <w:gridCol w:w="4219"/>
        <w:gridCol w:w="3905"/>
      </w:tblGrid>
      <w:tr w:rsidR="008E55F3" w:rsidRPr="008E55F3" w:rsidTr="008E55F3">
        <w:trPr>
          <w:cnfStyle w:val="100000000000"/>
          <w:trHeight w:val="326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pPr>
              <w:jc w:val="center"/>
            </w:pPr>
            <w:r w:rsidRPr="008E55F3">
              <w:t>Concepto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jc w:val="center"/>
              <w:cnfStyle w:val="100000000000"/>
            </w:pPr>
            <w:r w:rsidRPr="008E55F3">
              <w:t>Descripción</w:t>
            </w:r>
          </w:p>
        </w:tc>
      </w:tr>
      <w:tr w:rsidR="008E55F3" w:rsidRPr="008E55F3" w:rsidTr="008E55F3">
        <w:trPr>
          <w:cnfStyle w:val="000000100000"/>
          <w:trHeight w:val="402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Administración de un ERP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100000"/>
            </w:pPr>
          </w:p>
        </w:tc>
      </w:tr>
      <w:tr w:rsidR="008E55F3" w:rsidRPr="008E55F3" w:rsidTr="008E55F3">
        <w:trPr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Archivos maestros en aplicaciones informáticas y, concretamente, en software de gestión empresarial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000000"/>
            </w:pPr>
          </w:p>
        </w:tc>
      </w:tr>
      <w:tr w:rsidR="008E55F3" w:rsidRPr="008E55F3" w:rsidTr="008E55F3">
        <w:trPr>
          <w:cnfStyle w:val="000000100000"/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Tercero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100000"/>
            </w:pPr>
          </w:p>
        </w:tc>
      </w:tr>
      <w:tr w:rsidR="008E55F3" w:rsidRPr="008E55F3" w:rsidTr="008E55F3">
        <w:trPr>
          <w:trHeight w:val="364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Producto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000000"/>
            </w:pPr>
          </w:p>
        </w:tc>
      </w:tr>
      <w:tr w:rsidR="008E55F3" w:rsidRPr="008E55F3" w:rsidTr="008E55F3">
        <w:trPr>
          <w:cnfStyle w:val="000000100000"/>
          <w:trHeight w:val="426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Tablas básicas (ejemplos)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100000"/>
            </w:pPr>
          </w:p>
        </w:tc>
      </w:tr>
      <w:tr w:rsidR="008E55F3" w:rsidRPr="008E55F3" w:rsidTr="008E55F3">
        <w:trPr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Funcionalidades básicas a cubrir por un ERP en la ficha de producto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000000"/>
            </w:pPr>
          </w:p>
        </w:tc>
      </w:tr>
      <w:tr w:rsidR="008E55F3" w:rsidRPr="008E55F3" w:rsidTr="008E55F3">
        <w:trPr>
          <w:cnfStyle w:val="000000100000"/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Funcionalidades básicas a cubrir por un ERP en el circuito de compra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100000"/>
            </w:pPr>
          </w:p>
        </w:tc>
      </w:tr>
      <w:tr w:rsidR="008E55F3" w:rsidRPr="008E55F3" w:rsidTr="008E55F3">
        <w:trPr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Funcionalidades básicas a cubrir por un ERP en el circuito de venta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000000"/>
            </w:pPr>
          </w:p>
        </w:tc>
      </w:tr>
      <w:tr w:rsidR="008E55F3" w:rsidRPr="008E55F3" w:rsidTr="008E55F3">
        <w:trPr>
          <w:cnfStyle w:val="000000100000"/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Funcionalidades básicas a cubrir por un ERP en un módulo de fabricación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100000"/>
            </w:pPr>
          </w:p>
        </w:tc>
      </w:tr>
      <w:tr w:rsidR="008E55F3" w:rsidRPr="008E55F3" w:rsidTr="008E55F3">
        <w:trPr>
          <w:trHeight w:val="720"/>
        </w:trPr>
        <w:tc>
          <w:tcPr>
            <w:cnfStyle w:val="001000000000"/>
            <w:tcW w:w="4219" w:type="dxa"/>
            <w:hideMark/>
          </w:tcPr>
          <w:p w:rsidR="008E55F3" w:rsidRPr="008E55F3" w:rsidRDefault="008E55F3" w:rsidP="008E55F3">
            <w:r w:rsidRPr="008E55F3">
              <w:t>Funcionalidades básicas a cubrir por un ERP en un módulo de servicios</w:t>
            </w:r>
          </w:p>
        </w:tc>
        <w:tc>
          <w:tcPr>
            <w:tcW w:w="3905" w:type="dxa"/>
            <w:hideMark/>
          </w:tcPr>
          <w:p w:rsidR="008E55F3" w:rsidRPr="008E55F3" w:rsidRDefault="008E55F3" w:rsidP="008E55F3">
            <w:pPr>
              <w:cnfStyle w:val="000000000000"/>
            </w:pPr>
          </w:p>
        </w:tc>
      </w:tr>
    </w:tbl>
    <w:p w:rsidR="008E55F3" w:rsidRPr="008E55F3" w:rsidRDefault="008E55F3" w:rsidP="008E55F3"/>
    <w:p w:rsidR="008E55F3" w:rsidRPr="008E55F3" w:rsidRDefault="00C6630F" w:rsidP="008E55F3">
      <w:pPr>
        <w:rPr>
          <w:b/>
        </w:rPr>
      </w:pPr>
      <w:r>
        <w:rPr>
          <w:b/>
        </w:rPr>
        <w:lastRenderedPageBreak/>
        <w:t>3</w:t>
      </w:r>
      <w:r w:rsidR="008E55F3" w:rsidRPr="008E55F3">
        <w:rPr>
          <w:b/>
        </w:rPr>
        <w:t>.-Sistemas CRM y soluciones BI como complementos de los ERP</w:t>
      </w:r>
    </w:p>
    <w:p w:rsidR="008E55F3" w:rsidRPr="008E55F3" w:rsidRDefault="008E55F3" w:rsidP="008E55F3">
      <w:pPr>
        <w:rPr>
          <w:b/>
        </w:rPr>
      </w:pPr>
      <w:r w:rsidRPr="008E55F3">
        <w:rPr>
          <w:b/>
        </w:rPr>
        <w:t>Indique los motivos por los que los sistemas CRM y las soluciones BI pueden considerarse complementos de los ERP.</w:t>
      </w:r>
    </w:p>
    <w:p w:rsidR="008E55F3" w:rsidRPr="008E55F3" w:rsidRDefault="00C6630F" w:rsidP="008E55F3">
      <w:pPr>
        <w:rPr>
          <w:b/>
        </w:rPr>
      </w:pPr>
      <w:r>
        <w:rPr>
          <w:b/>
        </w:rPr>
        <w:t>4</w:t>
      </w:r>
      <w:r w:rsidR="008E55F3" w:rsidRPr="008E55F3">
        <w:rPr>
          <w:b/>
        </w:rPr>
        <w:t>.- Funcionalidades de los sistemas CRM</w:t>
      </w:r>
    </w:p>
    <w:p w:rsidR="008E55F3" w:rsidRPr="008E55F3" w:rsidRDefault="008E55F3" w:rsidP="008E55F3">
      <w:pPr>
        <w:rPr>
          <w:b/>
        </w:rPr>
      </w:pPr>
      <w:r w:rsidRPr="008E55F3">
        <w:rPr>
          <w:b/>
        </w:rPr>
        <w:t>El objetivo de esta actividad es conocer las funcionalidades más usuales en los sistemas CRM.</w:t>
      </w:r>
    </w:p>
    <w:p w:rsidR="008E55F3" w:rsidRDefault="008E55F3" w:rsidP="008E55F3">
      <w:pPr>
        <w:rPr>
          <w:b/>
        </w:rPr>
      </w:pPr>
      <w:r w:rsidRPr="008E55F3">
        <w:rPr>
          <w:b/>
        </w:rPr>
        <w:t>Indique las funcionalidades más usuales aportadas por los sistemas CRM.</w:t>
      </w:r>
    </w:p>
    <w:p w:rsidR="00712BC0" w:rsidRDefault="00712BC0" w:rsidP="00712BC0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5.- Consejos para una exitosa implantación de ERP</w:t>
      </w:r>
    </w:p>
    <w:p w:rsidR="00712BC0" w:rsidRDefault="00712BC0" w:rsidP="00712BC0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Indique un decálogo de puntos clave a tener en cuenta por los dirigentes de una organización en la implantación de un ERP.</w:t>
      </w:r>
    </w:p>
    <w:p w:rsidR="00712BC0" w:rsidRDefault="00712BC0" w:rsidP="00712BC0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6.- Defina qué entiende por un plan estratégico.</w:t>
      </w:r>
    </w:p>
    <w:p w:rsidR="00712BC0" w:rsidRDefault="00712BC0" w:rsidP="00712BC0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7.- ¿Cuál es la diferencia entre un MRP y un ERP?</w:t>
      </w:r>
    </w:p>
    <w:p w:rsidR="00712BC0" w:rsidRDefault="00712BC0" w:rsidP="00712BC0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8.- Explique por qué es fundamental que un ERP sea adaptable</w:t>
      </w:r>
    </w:p>
    <w:p w:rsidR="00712BC0" w:rsidRPr="008E55F3" w:rsidRDefault="00712BC0" w:rsidP="008E55F3">
      <w:pPr>
        <w:rPr>
          <w:b/>
        </w:rPr>
      </w:pPr>
    </w:p>
    <w:p w:rsidR="008E55F3" w:rsidRPr="008E55F3" w:rsidRDefault="008E55F3" w:rsidP="008E55F3"/>
    <w:sectPr w:rsidR="008E55F3" w:rsidRPr="008E55F3" w:rsidSect="00FB18C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803" w:rsidRDefault="00805803" w:rsidP="008E55F3">
      <w:pPr>
        <w:spacing w:after="0" w:line="240" w:lineRule="auto"/>
      </w:pPr>
      <w:r>
        <w:separator/>
      </w:r>
    </w:p>
  </w:endnote>
  <w:endnote w:type="continuationSeparator" w:id="0">
    <w:p w:rsidR="00805803" w:rsidRDefault="00805803" w:rsidP="008E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803" w:rsidRDefault="00805803" w:rsidP="008E55F3">
      <w:pPr>
        <w:spacing w:after="0" w:line="240" w:lineRule="auto"/>
      </w:pPr>
      <w:r>
        <w:separator/>
      </w:r>
    </w:p>
  </w:footnote>
  <w:footnote w:type="continuationSeparator" w:id="0">
    <w:p w:rsidR="00805803" w:rsidRDefault="00805803" w:rsidP="008E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5F3" w:rsidRPr="008E55F3" w:rsidRDefault="008E55F3" w:rsidP="008E55F3">
    <w:pPr>
      <w:pBdr>
        <w:bottom w:val="single" w:sz="4" w:space="1" w:color="auto"/>
      </w:pBdr>
    </w:pPr>
    <w:r w:rsidRPr="008E55F3">
      <w:t>1.- Actividades</w:t>
    </w:r>
    <w:r w:rsidR="00015253">
      <w:t xml:space="preserve"> UNIDAD 1</w:t>
    </w:r>
    <w:r w:rsidR="00257A7D">
      <w:t xml:space="preserve"> – Introducción a los SGE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5F3"/>
    <w:rsid w:val="00015253"/>
    <w:rsid w:val="000A7B25"/>
    <w:rsid w:val="001109E8"/>
    <w:rsid w:val="00114919"/>
    <w:rsid w:val="00257A7D"/>
    <w:rsid w:val="00285D04"/>
    <w:rsid w:val="00353BB6"/>
    <w:rsid w:val="003F5C7C"/>
    <w:rsid w:val="0042169E"/>
    <w:rsid w:val="00637C66"/>
    <w:rsid w:val="0069738D"/>
    <w:rsid w:val="00712BC0"/>
    <w:rsid w:val="00805803"/>
    <w:rsid w:val="0083372C"/>
    <w:rsid w:val="008E55F3"/>
    <w:rsid w:val="00A95CE0"/>
    <w:rsid w:val="00B967EB"/>
    <w:rsid w:val="00C6630F"/>
    <w:rsid w:val="00CA4948"/>
    <w:rsid w:val="00CD2914"/>
    <w:rsid w:val="00FB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Cambria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C0"/>
  </w:style>
  <w:style w:type="paragraph" w:styleId="Ttulo2">
    <w:name w:val="heading 2"/>
    <w:basedOn w:val="Normal"/>
    <w:link w:val="Ttulo2Car"/>
    <w:uiPriority w:val="9"/>
    <w:qFormat/>
    <w:rsid w:val="008E5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55F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E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E55F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E55F3"/>
    <w:rPr>
      <w:rFonts w:eastAsia="Times New Roman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8E55F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E55F3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E55F3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E55F3"/>
    <w:rPr>
      <w:rFonts w:eastAsia="Times New Roman" w:cs="Arial"/>
      <w:vanish/>
      <w:sz w:val="16"/>
      <w:szCs w:val="16"/>
      <w:lang w:eastAsia="es-ES"/>
    </w:rPr>
  </w:style>
  <w:style w:type="table" w:styleId="Sombreadoclaro-nfasis1">
    <w:name w:val="Light Shading Accent 1"/>
    <w:basedOn w:val="Tablanormal"/>
    <w:uiPriority w:val="60"/>
    <w:rsid w:val="008E55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5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5F3"/>
  </w:style>
  <w:style w:type="paragraph" w:styleId="Piedepgina">
    <w:name w:val="footer"/>
    <w:basedOn w:val="Normal"/>
    <w:link w:val="PiedepginaCar"/>
    <w:uiPriority w:val="99"/>
    <w:unhideWhenUsed/>
    <w:rsid w:val="008E5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5F3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7C6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928">
              <w:marLeft w:val="0"/>
              <w:marRight w:val="0"/>
              <w:marTop w:val="96"/>
              <w:marBottom w:val="96"/>
              <w:divBdr>
                <w:top w:val="single" w:sz="8" w:space="5" w:color="CCCCCC"/>
                <w:left w:val="single" w:sz="8" w:space="12" w:color="CCCCCC"/>
                <w:bottom w:val="single" w:sz="8" w:space="5" w:color="CCCCCC"/>
                <w:right w:val="single" w:sz="8" w:space="12" w:color="CCCCCC"/>
              </w:divBdr>
            </w:div>
          </w:divsChild>
        </w:div>
      </w:divsChild>
    </w:div>
    <w:div w:id="1425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6533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autechnologies.com/noticias/ranking-erp-mas-usad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byte.es/comparativa/estos-son-los-12-mejores-erp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2</cp:revision>
  <dcterms:created xsi:type="dcterms:W3CDTF">2023-09-27T09:33:00Z</dcterms:created>
  <dcterms:modified xsi:type="dcterms:W3CDTF">2023-09-27T09:33:00Z</dcterms:modified>
</cp:coreProperties>
</file>