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019" w:rsidRDefault="005D53E5" w:rsidP="005D53E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Творческа история</w:t>
      </w:r>
    </w:p>
    <w:p w:rsidR="005D53E5" w:rsidRDefault="00131097" w:rsidP="0013109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Написана е</w:t>
      </w:r>
      <w:r w:rsidRPr="00131097">
        <w:rPr>
          <w:lang w:val="bg-BG"/>
        </w:rPr>
        <w:t xml:space="preserve"> 26та година, част от „Пръстен“, побликувана и в „Прозорец“</w:t>
      </w:r>
    </w:p>
    <w:p w:rsidR="00131097" w:rsidRDefault="00131097" w:rsidP="0013109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Жанр</w:t>
      </w:r>
    </w:p>
    <w:p w:rsidR="00131097" w:rsidRDefault="00131097" w:rsidP="0013109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Стихотворение </w:t>
      </w:r>
    </w:p>
    <w:p w:rsidR="00131097" w:rsidRDefault="00131097" w:rsidP="0013109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Основна тема </w:t>
      </w:r>
    </w:p>
    <w:p w:rsidR="00131097" w:rsidRDefault="00131097" w:rsidP="0013109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Самовглъбяването, знанието</w:t>
      </w:r>
    </w:p>
    <w:p w:rsidR="00131097" w:rsidRDefault="00131097" w:rsidP="0013109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Мотиви </w:t>
      </w:r>
    </w:p>
    <w:p w:rsidR="00131097" w:rsidRDefault="00131097" w:rsidP="0013109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Знанието</w:t>
      </w:r>
    </w:p>
    <w:p w:rsidR="00131097" w:rsidRDefault="00131097" w:rsidP="0013109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Интелектуалния труд</w:t>
      </w:r>
    </w:p>
    <w:p w:rsidR="00131097" w:rsidRDefault="00131097" w:rsidP="0013109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Пълноценния живот</w:t>
      </w:r>
    </w:p>
    <w:p w:rsidR="00131097" w:rsidRDefault="00131097" w:rsidP="0013109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Неизживения живот</w:t>
      </w:r>
    </w:p>
    <w:p w:rsidR="00131097" w:rsidRDefault="00131097" w:rsidP="0013109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Времето</w:t>
      </w:r>
    </w:p>
    <w:p w:rsidR="00131097" w:rsidRDefault="00131097" w:rsidP="0013109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Съмненията на човека</w:t>
      </w:r>
    </w:p>
    <w:p w:rsidR="00131097" w:rsidRDefault="00131097" w:rsidP="0013109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Образи</w:t>
      </w:r>
    </w:p>
    <w:p w:rsidR="00131097" w:rsidRDefault="00131097" w:rsidP="0013109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Лир.гов.</w:t>
      </w:r>
    </w:p>
    <w:p w:rsidR="00131097" w:rsidRDefault="00131097" w:rsidP="0013109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Говори в първо лице единствено число – прави </w:t>
      </w:r>
      <w:r w:rsidR="00C6762C">
        <w:rPr>
          <w:lang w:val="bg-BG"/>
        </w:rPr>
        <w:t>изповед (своята житейска равносметка). Посветен е изцяло на знанието и интелектуалния труд, но е платил твърде висока цена и го съзнава.</w:t>
      </w:r>
      <w:r w:rsidR="000149D4">
        <w:rPr>
          <w:lang w:val="bg-BG"/>
        </w:rPr>
        <w:t xml:space="preserve"> Отдалечил се е от естествения живот на човека.</w:t>
      </w:r>
      <w:r w:rsidR="00A771BA">
        <w:rPr>
          <w:lang w:val="bg-BG"/>
        </w:rPr>
        <w:t xml:space="preserve"> Пропуснал е всички житейски радости. Хармонията в живота на героя е непостижима, но той притежава мъдростта на себепознанието.</w:t>
      </w:r>
    </w:p>
    <w:p w:rsidR="00631B3F" w:rsidRDefault="00631B3F" w:rsidP="00631B3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Книгата </w:t>
      </w:r>
    </w:p>
    <w:p w:rsidR="00631B3F" w:rsidRDefault="00631B3F" w:rsidP="00631B3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Тя е пред лирическия герой „и денем и нощя“</w:t>
      </w:r>
      <w:r w:rsidR="00282B64">
        <w:rPr>
          <w:lang w:val="bg-BG"/>
        </w:rPr>
        <w:t xml:space="preserve">. Това означава, че знанието обсебва човека. </w:t>
      </w:r>
      <w:r w:rsidR="00922763">
        <w:rPr>
          <w:lang w:val="bg-BG"/>
        </w:rPr>
        <w:t xml:space="preserve"> Отвежда го в безвремието</w:t>
      </w:r>
      <w:r w:rsidR="00165155">
        <w:rPr>
          <w:lang w:val="bg-BG"/>
        </w:rPr>
        <w:t>. Тоест – знанието е безкрайно</w:t>
      </w:r>
      <w:r w:rsidR="00B5460E">
        <w:rPr>
          <w:lang w:val="bg-BG"/>
        </w:rPr>
        <w:t>.</w:t>
      </w:r>
    </w:p>
    <w:p w:rsidR="00DB44F9" w:rsidRDefault="00DB44F9" w:rsidP="00DB44F9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Животът </w:t>
      </w:r>
    </w:p>
    <w:p w:rsidR="00DB44F9" w:rsidRPr="00131097" w:rsidRDefault="00DB44F9" w:rsidP="00DB44F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Непълноценен за лир. Герой. Дните от този живот са сравнени със страниците на книга. Единствения пълноценен живот е този, за който той чете (чуждия)</w:t>
      </w:r>
      <w:r w:rsidR="005C6E61">
        <w:rPr>
          <w:lang w:val="bg-BG"/>
        </w:rPr>
        <w:t>. Животът е показан и като двойнствен – чуждия и своя.</w:t>
      </w:r>
      <w:bookmarkStart w:id="0" w:name="_GoBack"/>
      <w:bookmarkEnd w:id="0"/>
    </w:p>
    <w:sectPr w:rsidR="00DB44F9" w:rsidRPr="0013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3733B"/>
    <w:multiLevelType w:val="hybridMultilevel"/>
    <w:tmpl w:val="E3CE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2C"/>
    <w:rsid w:val="000149D4"/>
    <w:rsid w:val="00131097"/>
    <w:rsid w:val="00165155"/>
    <w:rsid w:val="00282B64"/>
    <w:rsid w:val="005A7019"/>
    <w:rsid w:val="005C6E61"/>
    <w:rsid w:val="005D53E5"/>
    <w:rsid w:val="00631B3F"/>
    <w:rsid w:val="00922763"/>
    <w:rsid w:val="00A771BA"/>
    <w:rsid w:val="00B5460E"/>
    <w:rsid w:val="00C6762C"/>
    <w:rsid w:val="00CD532C"/>
    <w:rsid w:val="00DB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6CF54-D46D-415B-AB28-ABBD9CAC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12</cp:revision>
  <dcterms:created xsi:type="dcterms:W3CDTF">2016-12-05T14:39:00Z</dcterms:created>
  <dcterms:modified xsi:type="dcterms:W3CDTF">2016-12-05T15:27:00Z</dcterms:modified>
</cp:coreProperties>
</file>