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C9B" w:rsidRPr="003F0FE9" w:rsidRDefault="003F0FE9" w:rsidP="003F0FE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Същност на взаимодействието </w:t>
      </w:r>
    </w:p>
    <w:p w:rsidR="003F0FE9" w:rsidRPr="003F0FE9" w:rsidRDefault="003F0FE9" w:rsidP="003F0FE9">
      <w:pPr>
        <w:pStyle w:val="ListParagraph"/>
        <w:numPr>
          <w:ilvl w:val="1"/>
          <w:numId w:val="1"/>
        </w:numPr>
      </w:pPr>
      <w:r>
        <w:rPr>
          <w:lang w:val="bg-BG"/>
        </w:rPr>
        <w:t>Първи етап</w:t>
      </w:r>
    </w:p>
    <w:p w:rsidR="003F0FE9" w:rsidRPr="003F0FE9" w:rsidRDefault="003F0FE9" w:rsidP="003F0FE9">
      <w:pPr>
        <w:pStyle w:val="ListParagraph"/>
        <w:numPr>
          <w:ilvl w:val="2"/>
          <w:numId w:val="1"/>
        </w:numPr>
      </w:pPr>
      <w:r>
        <w:rPr>
          <w:lang w:val="bg-BG"/>
        </w:rPr>
        <w:t>Земеделие</w:t>
      </w:r>
    </w:p>
    <w:p w:rsidR="003F0FE9" w:rsidRPr="003F0FE9" w:rsidRDefault="003F0FE9" w:rsidP="003F0FE9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Втори етап </w:t>
      </w:r>
    </w:p>
    <w:p w:rsidR="003F0FE9" w:rsidRPr="003F0FE9" w:rsidRDefault="003F0FE9" w:rsidP="003F0FE9">
      <w:pPr>
        <w:pStyle w:val="ListParagraph"/>
        <w:numPr>
          <w:ilvl w:val="2"/>
          <w:numId w:val="1"/>
        </w:numPr>
      </w:pPr>
      <w:r>
        <w:rPr>
          <w:lang w:val="bg-BG"/>
        </w:rPr>
        <w:t>Промишлена революция</w:t>
      </w:r>
    </w:p>
    <w:p w:rsidR="003F0FE9" w:rsidRPr="00E804C9" w:rsidRDefault="00E804C9" w:rsidP="003F0FE9">
      <w:pPr>
        <w:pStyle w:val="ListParagraph"/>
        <w:numPr>
          <w:ilvl w:val="1"/>
          <w:numId w:val="1"/>
        </w:numPr>
      </w:pPr>
      <w:r>
        <w:rPr>
          <w:lang w:val="bg-BG"/>
        </w:rPr>
        <w:t>Трети етап</w:t>
      </w:r>
    </w:p>
    <w:p w:rsidR="00E804C9" w:rsidRPr="00E804C9" w:rsidRDefault="00E804C9" w:rsidP="00E804C9">
      <w:pPr>
        <w:pStyle w:val="ListParagraph"/>
        <w:numPr>
          <w:ilvl w:val="2"/>
          <w:numId w:val="1"/>
        </w:numPr>
      </w:pPr>
      <w:r>
        <w:rPr>
          <w:lang w:val="bg-BG"/>
        </w:rPr>
        <w:t>Постиндустриален</w:t>
      </w:r>
    </w:p>
    <w:p w:rsidR="00E804C9" w:rsidRPr="00E804C9" w:rsidRDefault="00E804C9" w:rsidP="00E804C9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Изледване на взаимодействието </w:t>
      </w:r>
    </w:p>
    <w:p w:rsidR="00E804C9" w:rsidRPr="00E804C9" w:rsidRDefault="00E804C9" w:rsidP="00E804C9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Географски подход </w:t>
      </w:r>
    </w:p>
    <w:p w:rsidR="00E804C9" w:rsidRPr="00E804C9" w:rsidRDefault="00E804C9" w:rsidP="00E804C9">
      <w:pPr>
        <w:pStyle w:val="ListParagraph"/>
        <w:numPr>
          <w:ilvl w:val="0"/>
          <w:numId w:val="1"/>
        </w:numPr>
      </w:pPr>
      <w:r>
        <w:rPr>
          <w:lang w:val="bg-BG"/>
        </w:rPr>
        <w:t>Същност на географския подход</w:t>
      </w:r>
    </w:p>
    <w:p w:rsidR="00E804C9" w:rsidRPr="00E804C9" w:rsidRDefault="00E804C9" w:rsidP="00E804C9">
      <w:pPr>
        <w:pStyle w:val="ListParagraph"/>
        <w:numPr>
          <w:ilvl w:val="1"/>
          <w:numId w:val="1"/>
        </w:numPr>
      </w:pPr>
      <w:r>
        <w:rPr>
          <w:lang w:val="bg-BG"/>
        </w:rPr>
        <w:t>Георг Марш – 1864г. издава „Човекът и природата“</w:t>
      </w:r>
    </w:p>
    <w:p w:rsidR="00E804C9" w:rsidRPr="003A60DF" w:rsidRDefault="00E804C9" w:rsidP="00E804C9">
      <w:pPr>
        <w:pStyle w:val="ListParagraph"/>
        <w:numPr>
          <w:ilvl w:val="1"/>
          <w:numId w:val="1"/>
        </w:numPr>
      </w:pPr>
      <w:r>
        <w:rPr>
          <w:lang w:val="bg-BG"/>
        </w:rPr>
        <w:t>Елизе Реклю – „Земя и хора“ – въвежда термина географска среда</w:t>
      </w:r>
    </w:p>
    <w:p w:rsidR="003A60DF" w:rsidRPr="00E347ED" w:rsidRDefault="003A60DF" w:rsidP="00E804C9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Димитър Яранов – труд, свързан със средиземноморските страни </w:t>
      </w:r>
    </w:p>
    <w:p w:rsidR="00E347ED" w:rsidRPr="00E347ED" w:rsidRDefault="00E347ED" w:rsidP="00E347ED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Научни основи на географския анализ </w:t>
      </w:r>
    </w:p>
    <w:p w:rsidR="00E347ED" w:rsidRPr="006311ED" w:rsidRDefault="00E347ED" w:rsidP="00E347ED">
      <w:pPr>
        <w:pStyle w:val="ListParagraph"/>
        <w:numPr>
          <w:ilvl w:val="1"/>
          <w:numId w:val="1"/>
        </w:numPr>
      </w:pPr>
      <w:r>
        <w:rPr>
          <w:lang w:val="bg-BG"/>
        </w:rPr>
        <w:t xml:space="preserve">Системен анализ </w:t>
      </w:r>
    </w:p>
    <w:p w:rsidR="006311ED" w:rsidRPr="006311ED" w:rsidRDefault="006311ED" w:rsidP="006311ED">
      <w:pPr>
        <w:pStyle w:val="ListParagraph"/>
        <w:numPr>
          <w:ilvl w:val="2"/>
          <w:numId w:val="1"/>
        </w:numPr>
      </w:pPr>
      <w:r>
        <w:rPr>
          <w:lang w:val="bg-BG"/>
        </w:rPr>
        <w:t xml:space="preserve">Многомерсност </w:t>
      </w:r>
    </w:p>
    <w:p w:rsidR="006311ED" w:rsidRPr="006311ED" w:rsidRDefault="006311ED" w:rsidP="006311ED">
      <w:pPr>
        <w:pStyle w:val="ListParagraph"/>
        <w:numPr>
          <w:ilvl w:val="2"/>
          <w:numId w:val="1"/>
        </w:numPr>
      </w:pPr>
      <w:r>
        <w:rPr>
          <w:lang w:val="bg-BG"/>
        </w:rPr>
        <w:t>Количествени измервания</w:t>
      </w:r>
    </w:p>
    <w:p w:rsidR="006311ED" w:rsidRDefault="006311ED" w:rsidP="006311ED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lang w:val="bg-BG"/>
        </w:rPr>
        <w:t xml:space="preserve">Екологичност </w:t>
      </w:r>
      <w:bookmarkStart w:id="0" w:name="_GoBack"/>
      <w:bookmarkEnd w:id="0"/>
    </w:p>
    <w:sectPr w:rsidR="0063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453BE"/>
    <w:multiLevelType w:val="hybridMultilevel"/>
    <w:tmpl w:val="C26C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25"/>
    <w:rsid w:val="00006225"/>
    <w:rsid w:val="00071C9B"/>
    <w:rsid w:val="003A60DF"/>
    <w:rsid w:val="003F0FE9"/>
    <w:rsid w:val="006311ED"/>
    <w:rsid w:val="007B05B5"/>
    <w:rsid w:val="00E347ED"/>
    <w:rsid w:val="00E8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A5102-3428-4A8B-9B29-BFBEDC7C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</dc:creator>
  <cp:keywords/>
  <dc:description/>
  <cp:lastModifiedBy>Boyan</cp:lastModifiedBy>
  <cp:revision>4</cp:revision>
  <dcterms:created xsi:type="dcterms:W3CDTF">2017-01-12T13:18:00Z</dcterms:created>
  <dcterms:modified xsi:type="dcterms:W3CDTF">2017-01-12T13:48:00Z</dcterms:modified>
</cp:coreProperties>
</file>