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8C"/>
          <w:sz w:val="60"/>
        </w:rPr>
        <w:t>VoxShield</w:t>
      </w:r>
    </w:p>
    <w:p>
      <w:pPr>
        <w:jc w:val="center"/>
      </w:pPr>
      <w:r>
        <w:rPr>
          <w:color w:val="111111"/>
          <w:sz w:val="30"/>
        </w:rPr>
        <w:t>Presentation Script &amp; Judge Playbook</w:t>
      </w:r>
    </w:p>
    <w:p>
      <w:pPr>
        <w:jc w:val="center"/>
      </w:pPr>
      <w:r>
        <w:rPr>
          <w:i/>
          <w:color w:val="555555"/>
          <w:sz w:val="22"/>
        </w:rPr>
        <w:t>AI voice-clone detection for Indian banking  ·  Team DigiSeva · PS2  ·  TRL-5</w:t>
      </w:r>
    </w:p>
    <w:p>
      <w:pPr>
        <w:jc w:val="center"/>
      </w:pPr>
      <w:r>
        <w:rPr>
          <w:color w:val="1F7A33"/>
          <w:sz w:val="20"/>
        </w:rPr>
        <w:t>Every figure in this document is traceable to a committed model artifact.</w:t>
      </w:r>
    </w:p>
    <w:p>
      <w:pPr>
        <w:spacing w:after="80"/>
      </w:pPr>
    </w:p>
    <w:p>
      <w:pPr>
        <w:pStyle w:val="Heading1"/>
        <w:spacing w:before="200"/>
      </w:pPr>
      <w:r>
        <w:rPr>
          <w:b/>
          <w:color w:val="1F4E8C"/>
          <w:sz w:val="34"/>
        </w:rPr>
        <w:t>1 · The 30-Second Elevator Pitch</w:t>
      </w:r>
    </w:p>
    <w:p>
      <w:pPr>
        <w:spacing w:after="160"/>
        <w:ind w:left="432"/>
      </w:pPr>
      <w:r>
        <w:rPr>
          <w:i/>
          <w:color w:val="1F4E8C"/>
          <w:sz w:val="23"/>
        </w:rPr>
        <w:t>“Voice cloning has made the bank phone line the easiest door into an account — a fake voice that knows your name, over an 8 kHz line that hides the evidence. VoxShield is a defence-in-depth system, not a model: five decorrelated detectors fused by a learned meta-stacker (5.9% held-out error), a fairness layer measured across 10 Indian languages, and a challenge-response liveness check that beats replay. It's explainable, never auto-blocks, runs air-gapped on the bank's own hardware, and flags a fraud call in 3 seconds — a working system today, TRL-5.”</w:t>
      </w:r>
    </w:p>
    <w:p>
      <w:pPr>
        <w:spacing w:after="120"/>
      </w:pPr>
      <w:r>
        <w:rPr>
          <w:b/>
          <w:i w:val="0"/>
          <w:color w:val="5B2A86"/>
          <w:sz w:val="22"/>
        </w:rPr>
        <w:t xml:space="preserve">One-line hook:  </w:t>
      </w:r>
      <w:r>
        <w:rPr>
          <w:b w:val="0"/>
          <w:i/>
          <w:color w:val="111111"/>
          <w:sz w:val="22"/>
        </w:rPr>
        <w:t>Real/fake is table stakes. We catch the fraud, not just the fake — fairly, in the languages the scam is actually run in.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2 · The Numbers Cheat-Sheet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</w:tcPr>
          <w:p>
            <w:r>
              <w:rPr>
                <w:b/>
                <w:color w:val="1F4E8C"/>
                <w:sz w:val="20"/>
              </w:rPr>
              <w:t>Metric</w:t>
            </w:r>
          </w:p>
        </w:tc>
        <w:tc>
          <w:tcPr>
            <w:tcW w:type="dxa" w:w="3744"/>
          </w:tcPr>
          <w:p>
            <w:r>
              <w:rPr>
                <w:b/>
                <w:color w:val="1F4E8C"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color w:val="1F4E8C"/>
                <w:sz w:val="20"/>
              </w:rPr>
              <w:t>Source artifact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Meta-fusion EER (held-out In-the-Wild, n=320)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5.9%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meta_eval.json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ROC-AUC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0.983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meta_eval.json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Accuracy @0.70 · Precision · Recall · F1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93.4% · 93.5% · 92.9% · 0.93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meta_eval.json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Confusion @0.70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TP 144 · TN 155 · FP 10 · FN 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calibration.json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Calibration ECE · Brier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0.044 · 0.048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calibration.json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Best single model (XLS-R 300M) EER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16.0%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meta_scores.csv (800-clip)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Naive-average fusion EER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19.1%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meta_scores.csv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Indic genuine FP (clean), channel-aware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6.3% (from 11.7%)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lang_report.json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Indic fake recall, language-routed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82% (from 42%)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exp_indicfull_result.json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Streaming time-to-flag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3.0 s (5/5 clips ≥3 s, within 10 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latency_trace.json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Train / test split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480 train / 320 test, In-the-Wild held 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meta_eval.json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111111"/>
          <w:sz w:val="22"/>
        </w:rPr>
        <w:t xml:space="preserve">The learned stacker weights (the honesty story):  </w:t>
      </w:r>
      <w:r>
        <w:rPr>
          <w:b w:val="0"/>
          <w:i w:val="0"/>
          <w:color w:val="111111"/>
          <w:sz w:val="22"/>
        </w:rPr>
        <w:t xml:space="preserve">DistilHuBERT +2.22 · LFCC+CQCC +2.10 · XLS-R +1.21 · Acoustic-DSP −0.55 · Deepfake-V2 −1.17 · bias +0.13.  </w:t>
      </w:r>
      <w:r>
        <w:rPr>
          <w:b w:val="0"/>
          <w:i/>
          <w:color w:val="1F7A33"/>
          <w:sz w:val="22"/>
        </w:rPr>
        <w:t>The model learned to distrust two of its own five detectors.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3 · How the System Works (Technical Deep-Dive)</w:t>
      </w:r>
    </w:p>
    <w:p>
      <w:pPr>
        <w:pStyle w:val="Heading3"/>
      </w:pPr>
      <w:r>
        <w:rPr>
          <w:b/>
          <w:color w:val="2F6FE0"/>
          <w:sz w:val="24"/>
        </w:rPr>
        <w:t>Signal path</w:t>
      </w:r>
    </w:p>
    <w:p>
      <w:pPr>
        <w:spacing w:after="120" w:before="0"/>
      </w:pPr>
      <w:r>
        <w:rPr>
          <w:b w:val="0"/>
          <w:i w:val="0"/>
          <w:color w:val="111111"/>
          <w:sz w:val="22"/>
        </w:rPr>
        <w:t>Incoming 8 kHz G.711 call → sliding 3 s window / 1 s hop (a fresh verdict every second) → 89-dim feature bank → five detectors → logistic meta-stacker → Platt calibration → channel-aware threshold → risk verdict + reason codes + SHA-256 audit.</w:t>
      </w:r>
    </w:p>
    <w:p>
      <w:pPr>
        <w:pStyle w:val="Heading3"/>
      </w:pPr>
      <w:r>
        <w:rPr>
          <w:b/>
          <w:color w:val="2F6FE0"/>
          <w:sz w:val="24"/>
        </w:rPr>
        <w:t>The 89-dimensional feature bank</w:t>
      </w:r>
    </w:p>
    <w:p>
      <w:pPr>
        <w:pStyle w:val="ListBullet"/>
      </w:pPr>
      <w:r>
        <w:rPr>
          <w:sz w:val="22"/>
        </w:rPr>
        <w:t>LFCC &amp; CQCC cepstral coefficients — spectral fingerprints of synthesis.</w:t>
      </w:r>
    </w:p>
    <w:p>
      <w:pPr>
        <w:pStyle w:val="ListBullet"/>
      </w:pPr>
      <w:r>
        <w:rPr>
          <w:sz w:val="22"/>
        </w:rPr>
        <w:t>Group-delay phase — clones are unnaturally regular in phase.</w:t>
      </w:r>
    </w:p>
    <w:p>
      <w:pPr>
        <w:pStyle w:val="ListBullet"/>
      </w:pPr>
      <w:r>
        <w:rPr>
          <w:sz w:val="22"/>
        </w:rPr>
        <w:t>Prosody — F0, jitter, shimmer, voiced ratio (TTS lacks natural micro-variation).</w:t>
      </w:r>
    </w:p>
    <w:p>
      <w:pPr>
        <w:pStyle w:val="ListBullet"/>
      </w:pPr>
      <w:r>
        <w:rPr>
          <w:sz w:val="22"/>
        </w:rPr>
        <w:t>HF vocoder energy &gt; 6 kHz — the neural-vocoder fingerprint.</w:t>
      </w:r>
    </w:p>
    <w:p>
      <w:pPr>
        <w:pStyle w:val="Heading3"/>
      </w:pPr>
      <w:r>
        <w:rPr>
          <w:b/>
          <w:color w:val="2F6FE0"/>
          <w:sz w:val="24"/>
        </w:rPr>
        <w:t>The five detectors and their learned trust weights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</w:tcPr>
          <w:p>
            <w:r>
              <w:rPr>
                <w:b/>
                <w:color w:val="1F4E8C"/>
                <w:sz w:val="20"/>
              </w:rPr>
              <w:t>Detector</w:t>
            </w:r>
          </w:p>
        </w:tc>
        <w:tc>
          <w:tcPr>
            <w:tcW w:type="dxa" w:w="4176"/>
          </w:tcPr>
          <w:p>
            <w:r>
              <w:rPr>
                <w:b/>
                <w:color w:val="1F4E8C"/>
                <w:sz w:val="20"/>
              </w:rPr>
              <w:t>What it is</w:t>
            </w:r>
          </w:p>
        </w:tc>
        <w:tc>
          <w:tcPr>
            <w:tcW w:type="dxa" w:w="2016"/>
          </w:tcPr>
          <w:p>
            <w:r>
              <w:rPr>
                <w:b/>
                <w:color w:val="1F4E8C"/>
                <w:sz w:val="20"/>
              </w:rPr>
              <w:t>Standalone EER</w:t>
            </w:r>
          </w:p>
        </w:tc>
        <w:tc>
          <w:tcPr>
            <w:tcW w:type="dxa" w:w="2016"/>
          </w:tcPr>
          <w:p>
            <w:r>
              <w:rPr>
                <w:b/>
                <w:color w:val="1F4E8C"/>
                <w:sz w:val="20"/>
              </w:rPr>
              <w:t>Stacker weight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XLS-R 300M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multilingual wav2vec2, deepfake fine-tuned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16.0%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+1.21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DistilHuBERT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fine-tuned on In-the-Wild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23.0%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+2.22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LFCC+CQCC head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trained logistic · RawBoost + codec aug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26.8%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+2.10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Acoustic DSP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signal-processing artifacts · always-on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46.9%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−0.55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Wav2Vec2 (Deepfake-V2)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HF audio-classification model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62.4%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−1.17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/>
          <w:color w:val="555555"/>
          <w:sz w:val="22"/>
        </w:rPr>
        <w:t>Why keep the two negative-weight detectors? A negative weight is a contrarian feature, not dead weight — when those detectors fire in a certain pattern, that pattern is itself informative. Removing them measurably hurt fusion.</w:t>
      </w:r>
    </w:p>
    <w:p>
      <w:pPr>
        <w:pStyle w:val="Heading3"/>
      </w:pPr>
      <w:r>
        <w:rPr>
          <w:b/>
          <w:color w:val="2F6FE0"/>
          <w:sz w:val="24"/>
        </w:rPr>
        <w:t>Fusion, calibration, decision</w:t>
      </w:r>
    </w:p>
    <w:p>
      <w:pPr>
        <w:pStyle w:val="ListBullet"/>
      </w:pPr>
      <w:r>
        <w:rPr>
          <w:sz w:val="22"/>
        </w:rPr>
        <w:t>Meta-fusion: a logistic stacker (bias +0.13) over the five scores — learned on a disjoint 480-clip split.</w:t>
      </w:r>
    </w:p>
    <w:p>
      <w:pPr>
        <w:pStyle w:val="ListBullet"/>
      </w:pPr>
      <w:r>
        <w:rPr>
          <w:sz w:val="22"/>
        </w:rPr>
        <w:t>Platt calibration → the output reads as a true probability (ECE 0.044).</w:t>
      </w:r>
    </w:p>
    <w:p>
      <w:pPr>
        <w:pStyle w:val="ListBullet"/>
      </w:pPr>
      <w:r>
        <w:rPr>
          <w:sz w:val="22"/>
        </w:rPr>
        <w:t>Verdict bands: HIGH ≥ 0.70 → step-up · MEDIUM → monitor · LOW → pass. Channel-aware: a detected phone line must clear a stricter 0.85 before HIGH.</w:t>
      </w:r>
    </w:p>
    <w:p>
      <w:pPr>
        <w:pStyle w:val="ListBullet"/>
      </w:pPr>
      <w:r>
        <w:rPr>
          <w:sz w:val="22"/>
        </w:rPr>
        <w:t>Never auto-block — HIGH routes to human step-up verification.</w:t>
      </w:r>
    </w:p>
    <w:p>
      <w:pPr>
        <w:pStyle w:val="Heading3"/>
      </w:pPr>
      <w:r>
        <w:rPr>
          <w:b/>
          <w:color w:val="2F6FE0"/>
          <w:sz w:val="24"/>
        </w:rPr>
        <w:t>Five reason codes (an operator can read them aloud)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</w:tcPr>
          <w:p>
            <w:r>
              <w:rPr>
                <w:b/>
                <w:color w:val="1F4E8C"/>
                <w:sz w:val="20"/>
              </w:rPr>
              <w:t>Code</w:t>
            </w:r>
          </w:p>
        </w:tc>
        <w:tc>
          <w:tcPr>
            <w:tcW w:type="dxa" w:w="8064"/>
          </w:tcPr>
          <w:p>
            <w:r>
              <w:rPr>
                <w:b/>
                <w:color w:val="1F4E8C"/>
                <w:sz w:val="20"/>
              </w:rPr>
              <w:t>Meaning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Overall synthesis likelihood (blended neural probability)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PH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Unnaturally regular phase — group-delay &amp; spectral flatness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HF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Neural-vocoder fingerprint — &gt;6 kHz energy &amp; regularity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PR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Missing prosody — F0 jitter, shimmer, voiced ratio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BR</w:t>
            </w:r>
          </w:p>
        </w:tc>
        <w:tc>
          <w:tcPr>
            <w:tcW w:type="dxa" w:w="8064"/>
          </w:tcPr>
          <w:p>
            <w:r>
              <w:rPr>
                <w:sz w:val="20"/>
              </w:rPr>
              <w:t>TTS inserts silence, not breath — breath-band energy cues</w:t>
            </w:r>
          </w:p>
        </w:tc>
      </w:tr>
    </w:tbl>
    <w:p>
      <w:pPr>
        <w:spacing w:after="40"/>
      </w:pPr>
    </w:p>
    <w:p>
      <w:pPr>
        <w:pStyle w:val="Heading1"/>
        <w:spacing w:before="200"/>
      </w:pPr>
      <w:r>
        <w:rPr>
          <w:b/>
          <w:color w:val="1F4E8C"/>
          <w:sz w:val="34"/>
        </w:rPr>
        <w:t>4 · The Scoreboard — Why Fusion Wins</w:t>
      </w:r>
    </w:p>
    <w:p>
      <w:pPr>
        <w:spacing w:after="120" w:before="0"/>
      </w:pPr>
      <w:r>
        <w:rPr>
          <w:b w:val="0"/>
          <w:i w:val="0"/>
          <w:color w:val="111111"/>
          <w:sz w:val="22"/>
        </w:rPr>
        <w:t>Seven systems, same held-out In-the-Wild data. Frozen detectors on the full 800-clip corpus; the learned meta-fusion on its disjoint 320-clip test split. (Per-detector numbers are reproducible from meta_scores.csv.)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40"/>
          </w:tcPr>
          <w:p>
            <w:r>
              <w:rPr>
                <w:b/>
                <w:color w:val="1F4E8C"/>
                <w:sz w:val="20"/>
              </w:rPr>
              <w:t>System</w:t>
            </w:r>
          </w:p>
        </w:tc>
        <w:tc>
          <w:tcPr>
            <w:tcW w:type="dxa" w:w="1584"/>
          </w:tcPr>
          <w:p>
            <w:r>
              <w:rPr>
                <w:b/>
                <w:color w:val="1F4E8C"/>
                <w:sz w:val="20"/>
              </w:rPr>
              <w:t>EER ↓</w:t>
            </w:r>
          </w:p>
        </w:tc>
        <w:tc>
          <w:tcPr>
            <w:tcW w:type="dxa" w:w="1584"/>
          </w:tcPr>
          <w:p>
            <w:r>
              <w:rPr>
                <w:b/>
                <w:color w:val="1F4E8C"/>
                <w:sz w:val="20"/>
              </w:rPr>
              <w:t>AUC ↑</w:t>
            </w:r>
          </w:p>
        </w:tc>
        <w:tc>
          <w:tcPr>
            <w:tcW w:type="dxa" w:w="2016"/>
          </w:tcPr>
          <w:p>
            <w:r>
              <w:rPr>
                <w:b/>
                <w:color w:val="1F4E8C"/>
                <w:sz w:val="20"/>
              </w:rPr>
              <w:t>Accuracy ↑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Wav2Vec2 detector — alone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62.4%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0.356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38.6%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Acoustic DSP — alone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46.9%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0.521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50.0%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LFCC + CQCC head — alone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26.8%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0.786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70.9%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DistilHuBERT — alone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23.0%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0.828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74.0%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XLS-R 300M — alone (best single)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16.0%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0.901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84.0%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Simple-average fusion — unweighted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19.1%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0.839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7A33"/>
                <w:sz w:val="20"/>
              </w:rPr>
              <w:t>VoxShield meta-fusion — all five, stacked</w:t>
            </w:r>
          </w:p>
        </w:tc>
        <w:tc>
          <w:tcPr>
            <w:tcW w:type="dxa" w:w="1584"/>
          </w:tcPr>
          <w:p>
            <w:r>
              <w:rPr>
                <w:b/>
                <w:color w:val="1F7A33"/>
                <w:sz w:val="20"/>
              </w:rPr>
              <w:t>5.9%</w:t>
            </w:r>
          </w:p>
        </w:tc>
        <w:tc>
          <w:tcPr>
            <w:tcW w:type="dxa" w:w="1584"/>
          </w:tcPr>
          <w:p>
            <w:r>
              <w:rPr>
                <w:b/>
                <w:color w:val="1F7A33"/>
                <w:sz w:val="20"/>
              </w:rPr>
              <w:t>0.983</w:t>
            </w:r>
          </w:p>
        </w:tc>
        <w:tc>
          <w:tcPr>
            <w:tcW w:type="dxa" w:w="2016"/>
          </w:tcPr>
          <w:p>
            <w:r>
              <w:rPr>
                <w:b/>
                <w:color w:val="1F7A33"/>
                <w:sz w:val="20"/>
              </w:rPr>
              <w:t>93.4%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111111"/>
          <w:sz w:val="22"/>
        </w:rPr>
        <w:t xml:space="preserve">The honesty note:  </w:t>
      </w:r>
      <w:r>
        <w:rPr>
          <w:b w:val="0"/>
          <w:i/>
          <w:color w:val="111111"/>
          <w:sz w:val="22"/>
        </w:rPr>
        <w:t>naive averaging (19%) is worse than the best single model (16%) — only the learned stacker beats both.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5 · Fairness Across Indian Languages</w:t>
      </w:r>
    </w:p>
    <w:p>
      <w:pPr>
        <w:spacing w:after="120" w:before="0"/>
      </w:pPr>
      <w:r>
        <w:rPr>
          <w:b w:val="0"/>
          <w:i w:val="0"/>
          <w:color w:val="111111"/>
          <w:sz w:val="22"/>
        </w:rPr>
        <w:t>Genuine (bonafide) speech, 10 languages, 30 clips each, threshold 0.70. We measure the false-positive rate — don't flag real customers. Channel-aware thresholding cut the overall Indic clean-audio FP from 11.7% → 6.3%.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</w:tcPr>
          <w:p>
            <w:r>
              <w:rPr>
                <w:b/>
                <w:color w:val="1F4E8C"/>
                <w:sz w:val="20"/>
              </w:rPr>
              <w:t>Language</w:t>
            </w:r>
          </w:p>
        </w:tc>
        <w:tc>
          <w:tcPr>
            <w:tcW w:type="dxa" w:w="3168"/>
          </w:tcPr>
          <w:p>
            <w:r>
              <w:rPr>
                <w:b/>
                <w:color w:val="1F4E8C"/>
                <w:sz w:val="20"/>
              </w:rPr>
              <w:t>Clean FP (pre)</w:t>
            </w:r>
          </w:p>
        </w:tc>
        <w:tc>
          <w:tcPr>
            <w:tcW w:type="dxa" w:w="3168"/>
          </w:tcPr>
          <w:p>
            <w:r>
              <w:rPr>
                <w:b/>
                <w:color w:val="1F4E8C"/>
                <w:sz w:val="20"/>
              </w:rPr>
              <w:t>Clean FP (deployed)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11.7%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6.3%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Marathi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Tamil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6.7%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3.3%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Punjabi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10.0%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3.3%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Bengali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16.7%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3.3%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Kannada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10.0%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6.7%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Gujarati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10.0%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6.7%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Assamese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6.7%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6.7%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Hindi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16.7%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10.0%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Malayalam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16.7%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10.0%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Telugu (weakest)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23.3%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13.3%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111111"/>
          <w:sz w:val="22"/>
        </w:rPr>
        <w:t xml:space="preserve">Fairness cuts both ways:  </w:t>
      </w:r>
      <w:r>
        <w:rPr>
          <w:b w:val="0"/>
          <w:i w:val="0"/>
          <w:color w:val="111111"/>
          <w:sz w:val="22"/>
        </w:rPr>
        <w:t>we synthesized an Indic deepfake set (MMS-TTS) and route with on-device language-ID — lifting Indic fake recall 42% → 82% while English EER stays 5.9%. We publish the uncomfortable numbers: Telugu is still our weakest language.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6 · Robustness Self-Test — “We Red-Teamed Ourselves”</w:t>
      </w:r>
    </w:p>
    <w:p>
      <w:pPr>
        <w:spacing w:after="120" w:before="0"/>
      </w:pPr>
      <w:r>
        <w:rPr>
          <w:b w:val="0"/>
          <w:i w:val="0"/>
          <w:color w:val="111111"/>
          <w:sz w:val="22"/>
        </w:rPr>
        <w:t>80 balanced held-out clips per condition, threshold 0.70. Δ EER is versus the clean baseline.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880"/>
          </w:tcPr>
          <w:p>
            <w:r>
              <w:rPr>
                <w:b/>
                <w:color w:val="1F4E8C"/>
                <w:sz w:val="20"/>
              </w:rPr>
              <w:t>Condition</w:t>
            </w:r>
          </w:p>
        </w:tc>
        <w:tc>
          <w:tcPr>
            <w:tcW w:type="dxa" w:w="3024"/>
          </w:tcPr>
          <w:p>
            <w:r>
              <w:rPr>
                <w:b/>
                <w:color w:val="1F4E8C"/>
                <w:sz w:val="20"/>
              </w:rPr>
              <w:t>Kind</w:t>
            </w:r>
          </w:p>
        </w:tc>
        <w:tc>
          <w:tcPr>
            <w:tcW w:type="dxa" w:w="1440"/>
          </w:tcPr>
          <w:p>
            <w:r>
              <w:rPr>
                <w:b/>
                <w:color w:val="1F4E8C"/>
                <w:sz w:val="20"/>
              </w:rPr>
              <w:t>EER</w:t>
            </w:r>
          </w:p>
        </w:tc>
        <w:tc>
          <w:tcPr>
            <w:tcW w:type="dxa" w:w="1728"/>
          </w:tcPr>
          <w:p>
            <w:r>
              <w:rPr>
                <w:b/>
                <w:color w:val="1F4E8C"/>
                <w:sz w:val="20"/>
              </w:rPr>
              <w:t>Δ vs clean</w:t>
            </w:r>
          </w:p>
        </w:tc>
        <w:tc>
          <w:tcPr>
            <w:tcW w:type="dxa" w:w="1584"/>
          </w:tcPr>
          <w:p>
            <w:r>
              <w:rPr>
                <w:b/>
                <w:color w:val="1F4E8C"/>
                <w:sz w:val="20"/>
              </w:rPr>
              <w:t>acc@0.70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92.5%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Opus 12k VoIP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real codec (hardened)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−5.0 pts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95.0%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G.711 8k telephony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real codec (hardened)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+7.5 pts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77.5%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MP3 16k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real codec (hardened)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+12.5 pts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82.5%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Tempo 0.9×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benign manipulation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32.5%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+25.0 pts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70.0%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Noise @15 dB SNR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benign manipulation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+37.5 pts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62.5%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Pitch +2 semitones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benign manipulation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56.3%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+48.8 pts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58.8%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  <w:color w:val="1F7A33"/>
        </w:rPr>
        <w:t xml:space="preserve">Reading it honestly:  </w:t>
      </w:r>
      <w:r>
        <w:rPr>
          <w:sz w:val="22"/>
        </w:rPr>
        <w:t>Robust to the channels we hardened for — all three real phone/VoIP codecs stay usable, Opus even improves on clean.</w:t>
      </w:r>
    </w:p>
    <w:p>
      <w:pPr>
        <w:pStyle w:val="ListBullet"/>
      </w:pPr>
      <w:r>
        <w:rPr>
          <w:sz w:val="22"/>
        </w:rPr>
        <w:t>The open surface is benign DSP — pitch/noise/tempo each move EER +25 to +49 pts. This is our top robustness gap, stated plainly, and the reason we gate customer action on liveness, not detection alone.</w:t>
      </w:r>
    </w:p>
    <w:p>
      <w:pPr>
        <w:spacing w:after="120" w:before="0"/>
      </w:pPr>
      <w:r>
        <w:rPr>
          <w:b w:val="0"/>
          <w:i/>
          <w:color w:val="555555"/>
          <w:sz w:val="22"/>
        </w:rPr>
        <w:t>White-box gradient attacks (FGSM/PGD) are a stated roadmap item, not claimed as covered.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7 · Streaming Latency — the 3.0 s Time-to-Flag</w:t>
      </w:r>
    </w:p>
    <w:p>
      <w:pPr>
        <w:spacing w:after="120" w:before="0"/>
      </w:pPr>
      <w:r>
        <w:rPr>
          <w:b w:val="0"/>
          <w:i w:val="0"/>
          <w:color w:val="111111"/>
          <w:sz w:val="22"/>
        </w:rPr>
        <w:t>Measured through the real streaming path (fusion.stream_analyze, 3.0 s window / 1.0 s hop, thr 0.70) on the synthetic AI-clone set. Artifact: latency_trace.json.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</w:tcPr>
          <w:p>
            <w:r>
              <w:rPr>
                <w:b/>
                <w:color w:val="1F4E8C"/>
                <w:sz w:val="20"/>
              </w:rPr>
              <w:t>Clip</w:t>
            </w:r>
          </w:p>
        </w:tc>
        <w:tc>
          <w:tcPr>
            <w:tcW w:type="dxa" w:w="2016"/>
          </w:tcPr>
          <w:p>
            <w:r>
              <w:rPr>
                <w:b/>
                <w:color w:val="1F4E8C"/>
                <w:sz w:val="20"/>
              </w:rPr>
              <w:t>Duration</w:t>
            </w:r>
          </w:p>
        </w:tc>
        <w:tc>
          <w:tcPr>
            <w:tcW w:type="dxa" w:w="3312"/>
          </w:tcPr>
          <w:p>
            <w:r>
              <w:rPr>
                <w:b/>
                <w:color w:val="1F4E8C"/>
                <w:sz w:val="20"/>
              </w:rPr>
              <w:t>Time-to-flag</w:t>
            </w:r>
          </w:p>
        </w:tc>
        <w:tc>
          <w:tcPr>
            <w:tcW w:type="dxa" w:w="2304"/>
          </w:tcPr>
          <w:p>
            <w:r>
              <w:rPr>
                <w:b/>
                <w:color w:val="1F4E8C"/>
                <w:sz w:val="20"/>
              </w:rPr>
              <w:t>Final score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02_ai_clone_1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3.58 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3.0 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0.96 HIGH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02_ai_clone_3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2.91 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3.0 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0.93 HIGH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07_clone_on_phone_1/2/3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~2.8 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3.0 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0.95 HIGH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02_ai_clone_2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2.27 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— (shorter than one 3 s window)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0.57 whole-clip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111111"/>
          <w:sz w:val="22"/>
        </w:rPr>
        <w:t>5/5 clips ≥3 s flag at exactly 3.0 s — the first full window — all inside the 10 s design target. GPU is sub-second per analysis; commodity CPU is 3–8 s.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8 · Beyond Detection — Liveness &amp; the Intelligence Layer</w:t>
      </w:r>
    </w:p>
    <w:p>
      <w:pPr>
        <w:pStyle w:val="Heading3"/>
      </w:pPr>
      <w:r>
        <w:rPr>
          <w:b/>
          <w:color w:val="2F6FE0"/>
          <w:sz w:val="24"/>
        </w:rPr>
        <w:t>Liveness — challenge-response that beats replay</w:t>
      </w:r>
    </w:p>
    <w:p>
      <w:pPr>
        <w:spacing w:after="120" w:before="0"/>
      </w:pPr>
      <w:r>
        <w:rPr>
          <w:b w:val="0"/>
          <w:i w:val="0"/>
          <w:color w:val="111111"/>
          <w:sz w:val="22"/>
        </w:rPr>
        <w:t>The system speaks a random digit challenge; the caller must say it live. Three checks, all required:</w:t>
      </w:r>
    </w:p>
    <w:p>
      <w:pPr>
        <w:pStyle w:val="ListNumber"/>
      </w:pPr>
      <w:r>
        <w:t>Content — Whisper ASR transcribes the reply; do the digits match (incl. “four seven two”)?</w:t>
      </w:r>
    </w:p>
    <w:p>
      <w:pPr>
        <w:pStyle w:val="ListNumber"/>
      </w:pPr>
      <w:r>
        <w:t>Liveness — the full ensemble scores the reply itself: live human, or a real-time TTS?</w:t>
      </w:r>
    </w:p>
    <w:p>
      <w:pPr>
        <w:pStyle w:val="ListNumber"/>
      </w:pPr>
      <w:r>
        <w:t>Timing — did the answer arrive inside the challenge window?</w:t>
      </w:r>
    </w:p>
    <w:p>
      <w:pPr>
        <w:spacing w:after="120" w:before="0"/>
      </w:pPr>
      <w:r>
        <w:rPr>
          <w:b w:val="0"/>
          <w:i/>
          <w:color w:val="555555"/>
          <w:sz w:val="22"/>
        </w:rPr>
        <w:t>Each escape route closed by a different check: replay fails content, real-time TTS fails liveness, human-relay fails timing.</w:t>
      </w:r>
    </w:p>
    <w:p>
      <w:pPr>
        <w:pStyle w:val="Heading3"/>
      </w:pPr>
      <w:r>
        <w:rPr>
          <w:b/>
          <w:color w:val="2F6FE0"/>
          <w:sz w:val="24"/>
        </w:rPr>
        <w:t>The intelligence layer (live today)</w:t>
      </w:r>
    </w:p>
    <w:p>
      <w:pPr>
        <w:pStyle w:val="ListBullet"/>
      </w:pPr>
      <w:r>
        <w:rPr>
          <w:b/>
          <w:color w:val="5B2A86"/>
        </w:rPr>
        <w:t xml:space="preserve">Digital Arrest Shield — </w:t>
      </w:r>
      <w:r>
        <w:rPr>
          <w:sz w:val="22"/>
        </w:rPr>
        <w:t>Fuses clone-score with scam-intent on the transcript and tracks the live script stage Authority → Threat → Isolation → Extraction. Full playbook + cloned voice → CRITICAL. English, Hindi &amp; Hinglish.</w:t>
      </w:r>
    </w:p>
    <w:p>
      <w:pPr>
        <w:pStyle w:val="ListBullet"/>
      </w:pPr>
      <w:r>
        <w:rPr>
          <w:b/>
          <w:color w:val="5B2A86"/>
        </w:rPr>
        <w:t xml:space="preserve">Citizen-protection warning — </w:t>
      </w:r>
      <w:r>
        <w:rPr>
          <w:sz w:val="22"/>
        </w:rPr>
        <w:t>On a digital-arrest verdict, speaks a warning in the victim's language: “no real agency arrests over a call — hang up and call 1930.” Stops the payment, not just logs it.</w:t>
      </w:r>
    </w:p>
    <w:p>
      <w:pPr>
        <w:pStyle w:val="ListBullet"/>
      </w:pPr>
      <w:r>
        <w:rPr>
          <w:b/>
          <w:color w:val="5B2A86"/>
        </w:rPr>
        <w:t xml:space="preserve">Voice enrolment &amp; verification — </w:t>
      </w:r>
      <w:r>
        <w:rPr>
          <w:sz w:val="22"/>
        </w:rPr>
        <w:t>A real ECAPA speaker embedding answers identity AND liveness. A clone of the customer passes identity but fails liveness → REJECTED-CLONE — the case biometric-alone systems miss.</w:t>
      </w:r>
    </w:p>
    <w:p>
      <w:pPr>
        <w:pStyle w:val="ListBullet"/>
      </w:pPr>
      <w:r>
        <w:rPr>
          <w:b/>
          <w:color w:val="5B2A86"/>
        </w:rPr>
        <w:t xml:space="preserve">Fraud-ring linkage — </w:t>
      </w:r>
      <w:r>
        <w:rPr>
          <w:sz w:val="22"/>
        </w:rPr>
        <w:t>A rolling speaker-print links the same cloned voice across victims — even across the 8 kHz codec (it runs on a speaker-identity embedding, not detection features).</w:t>
      </w:r>
    </w:p>
    <w:p>
      <w:pPr>
        <w:pStyle w:val="ListBullet"/>
      </w:pPr>
      <w:r>
        <w:rPr>
          <w:b/>
          <w:color w:val="5B2A86"/>
        </w:rPr>
        <w:t xml:space="preserve">Explainable, live — </w:t>
      </w:r>
      <w:r>
        <w:rPr>
          <w:sz w:val="22"/>
        </w:rPr>
        <w:t>Generator attribution + partial-fake localization (which seconds are AI), streamed in real time.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9 · Deployment, Trust &amp; India / DPDP Compliance</w:t>
      </w:r>
    </w:p>
    <w:p>
      <w:pPr>
        <w:pStyle w:val="ListBullet"/>
      </w:pPr>
      <w:r>
        <w:rPr>
          <w:sz w:val="22"/>
        </w:rPr>
        <w:t>Stateless FastAPI a bank runs on-prem or air-gapped; ~2 GB Docker image bakes all five detectors + Whisper — zero runtime downloads.</w:t>
      </w:r>
    </w:p>
    <w:p>
      <w:pPr>
        <w:pStyle w:val="ListBullet"/>
      </w:pPr>
      <w:r>
        <w:rPr>
          <w:sz w:val="22"/>
        </w:rPr>
        <w:t>GPU sub-second · CPU 3–8 s. Stateless → linear horizontal scale.</w:t>
      </w:r>
    </w:p>
    <w:p>
      <w:pPr>
        <w:pStyle w:val="ListBullet"/>
      </w:pPr>
      <w:r>
        <w:rPr>
          <w:sz w:val="22"/>
        </w:rPr>
        <w:t>Audio hashed (SHA-256), never stored in clear. Never auto-block. Explainable. WCAG 2.1 AA.</w:t>
      </w:r>
    </w:p>
    <w:p>
      <w:pPr>
        <w:pStyle w:val="Heading3"/>
      </w:pPr>
      <w:r>
        <w:rPr>
          <w:b/>
          <w:color w:val="2F6FE0"/>
          <w:sz w:val="24"/>
        </w:rPr>
        <w:t>DPDP Act 2023 — six principles, six design 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</w:tcPr>
          <w:p>
            <w:r>
              <w:rPr>
                <w:b/>
                <w:color w:val="1F4E8C"/>
                <w:sz w:val="20"/>
              </w:rPr>
              <w:t>Principle</w:t>
            </w:r>
          </w:p>
        </w:tc>
        <w:tc>
          <w:tcPr>
            <w:tcW w:type="dxa" w:w="6336"/>
          </w:tcPr>
          <w:p>
            <w:r>
              <w:rPr>
                <w:b/>
                <w:color w:val="1F4E8C"/>
                <w:sz w:val="20"/>
              </w:rPr>
              <w:t>Design fact in the repo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Data minimisation &amp; retention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Audio → one score, then discarded; only a SHA-256 hash is kept (DPDP §8).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Purpose limitation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Used solely for fraud-risk scoring — no profiling, no training on customer calls.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Data localisation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On-prem/air-gapped — data never leaves the bank; zero external calls at runtime.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No solely-automated decision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Advises, never auto-blocks — a human makes every customer-affecting call.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Transparency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Reason codes + /api/why-fusion plain-language account of any decision.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Accountability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Tamper-evident SHA-256 ledger + per-decision action log for grievance/audit.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/>
          <w:color w:val="555555"/>
          <w:sz w:val="22"/>
        </w:rPr>
        <w:t>Alignment by design, not a legal certification — final DPDP compliance depends on the deploying bank's own notice/consent obligations.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10 · Live Demo Flow</w:t>
      </w:r>
    </w:p>
    <w:p>
      <w:pPr>
        <w:pStyle w:val="ListNumber"/>
      </w:pPr>
      <w:r>
        <w:t>Operator Console → drop 02_ai_clone_1.wav → HIGH ~0.96; show reason codes + spectrogram.</w:t>
      </w:r>
    </w:p>
    <w:p>
      <w:pPr>
        <w:pStyle w:val="ListNumber"/>
      </w:pPr>
      <w:r>
        <w:t>Live Call / streaming → timeline crosses 0.70 at 3.0 s.</w:t>
      </w:r>
    </w:p>
    <w:p>
      <w:pPr>
        <w:pStyle w:val="ListNumber"/>
      </w:pPr>
      <w:r>
        <w:t>Liveness → issue challenge, answer live → 3-check PASS; then play a recording → content FAIL.</w:t>
      </w:r>
    </w:p>
    <w:p>
      <w:pPr>
        <w:pStyle w:val="ListNumber"/>
      </w:pPr>
      <w:r>
        <w:t>Fairness page → per-language FP bars; name Telugu as the honest weak spot.</w:t>
      </w:r>
    </w:p>
    <w:p>
      <w:pPr>
        <w:pStyle w:val="ListNumber"/>
      </w:pPr>
      <w:r>
        <w:t>/docs → it's a real OpenAPI service; mention /api/why-fusion.</w:t>
      </w:r>
    </w:p>
    <w:p>
      <w:pPr>
        <w:spacing w:after="120"/>
      </w:pPr>
      <w:r>
        <w:rPr>
          <w:b/>
          <w:i w:val="0"/>
          <w:color w:val="111111"/>
          <w:sz w:val="22"/>
        </w:rPr>
        <w:t xml:space="preserve">Run locally:  </w:t>
      </w:r>
      <w:r>
        <w:rPr>
          <w:b w:val="0"/>
          <w:i w:val="0"/>
          <w:color w:val="2F6FE0"/>
          <w:sz w:val="22"/>
        </w:rPr>
        <w:t>cd /Volumes/KIOXIA/voxshield/backend &amp;&amp; ./run_voxshield.sh</w:t>
      </w:r>
      <w:r>
        <w:rPr>
          <w:b w:val="0"/>
          <w:i w:val="0"/>
          <w:color w:val="555555"/>
          <w:sz w:val="22"/>
        </w:rPr>
        <w:t xml:space="preserve">  → http://localhost:8000/hub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11 · Judge Q&amp;A — the Hard Questions, Honest Answers</w:t>
      </w:r>
    </w:p>
    <w:p>
      <w:pPr>
        <w:pStyle w:val="Heading2"/>
      </w:pPr>
      <w:r>
        <w:rPr>
          <w:b/>
          <w:color w:val="1F4E8C"/>
          <w:sz w:val="27"/>
        </w:rPr>
        <w:t>A · Accuracy &amp; method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Is 5.9% EER just overfitting or leakage?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No. The In-the-Wild corpus is held out entirely; the neural models are frozen; the stacker trains on 480 clips and is evaluated on a disjoint 320-clip split it never saw. Cross-dataset, and the per-detector scoreboard is reproducible from meta_scores.csv.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Why five models? Isn't one good model enough?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Each detector fails differently. Best single is 16% EER; fusion gets 5.9%. Naive averaging is actually worse (19%) than the best single — only a learned stacker that knows how much to trust each detector wins.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Why keep two detectors with negative weights — why not delete them?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A negative weight is a contrarian feature, not a useless detector. When those two fire in a particular pattern, that pattern is informative to the stacker. Removing them measurably hurt fusion. Keeping and showing them is the honest, better-performing choice.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Why does calibration matter?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A bank acts on a probability, not a raw score. We Platt-calibrate so 0.7 means ~70% (ECE 0.044, Brier 0.048), and expose an abstain band for the uncertain middle instead of forcing a call.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How is this different from a commercial deepfake-detection API?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Four things a single-model cloud API can't give a bank: learned multi-model fusion + calibration, explainable reason codes, measured Indian-language fairness, and on-prem/air-gapped + liveness. It's a defence system, not a classifier.</w:t>
      </w:r>
    </w:p>
    <w:p>
      <w:pPr>
        <w:pStyle w:val="Heading2"/>
      </w:pPr>
      <w:r>
        <w:rPr>
          <w:b/>
          <w:color w:val="1F4E8C"/>
          <w:sz w:val="27"/>
        </w:rPr>
        <w:t>B · Fairness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How do you KNOW it's fair to Indian languages?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We measured it — genuine speech in 10 languages, per-language FP published (including the bad ones). Channel-aware thresholding cut overall Indic clean FP 11.7% → 6.3%, and language-routing lifted Indic fake recall 42% → 82% with English EER unchanged at 5.9%.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Telugu's FP is still high — isn't that a problem?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Yes, and we show it rather than hide it (Telugu 13.3% clean). Two mitigations already in the system: channel-aware thresholds, and we never auto-block — so a false positive costs a verification step, not a frozen account. Full fix (Indic fine-tune) is roadmap.</w:t>
      </w:r>
    </w:p>
    <w:p>
      <w:pPr>
        <w:pStyle w:val="Heading2"/>
      </w:pPr>
      <w:r>
        <w:rPr>
          <w:b/>
          <w:color w:val="1F4E8C"/>
          <w:sz w:val="27"/>
        </w:rPr>
        <w:t>C · Robustness &amp; security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Can an attacker evade you?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We tested exactly this and publish it. Robust to the channels we hardened for — Opus improves (2.5%), G.711 +7.5 pts, MP3 +12.5 pts. But benign DSP degrades us: pitch +48.8, noise +37.5, tempo +25 pts. That's our top gap; fix is matched augmentation + the SSL fine-tune, plus liveness gating action regardless.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What about replay attacks?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That's what liveness is for. A recording can't answer a challenge with digits that didn't exist when it was recorded. Replay fails content, real-time TTS fails the liveness score, a human relay fails timing.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White-box adversarial attacks (FGSM/PGD)?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Stated roadmap, not claimed. Our self-test covers signal-level + channel robustness — the reproducible part on our hardware. We don't overclaim.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What's your false-positive story for a real customer?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~6% on English held-out, 6.3% on clean Indic. Structurally, no customer is ever locked out by a model score — HIGH routes to human step-up. The score is a fraud signal, not a judge.</w:t>
      </w:r>
    </w:p>
    <w:p>
      <w:pPr>
        <w:pStyle w:val="Heading2"/>
      </w:pPr>
      <w:r>
        <w:rPr>
          <w:b/>
          <w:color w:val="1F4E8C"/>
          <w:sz w:val="27"/>
        </w:rPr>
        <w:t>D · Data &amp; training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What did you train on, and where's the leakage control?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Frozen public anti-spoof models + a stacker trained on a mixed corpus with In-the-Wild held out for test. Training uses RawBoost + G.711 codec augmentation. Indic fakes synthesized (MMS-TTS); genuine Indic from IndicVoices. Test split is disjoint.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Your eval sets are small (n=320, 30 clips/language).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Fair — they're honest sample sizes and labelled everywhere (no “up to”, no projections). Big enough to be directional and reproducible; scaling the eval is part of the pilot phase. We'd rather show a real 320-clip number than a projected one.</w:t>
      </w:r>
    </w:p>
    <w:p>
      <w:pPr>
        <w:pStyle w:val="Heading2"/>
      </w:pPr>
      <w:r>
        <w:rPr>
          <w:b/>
          <w:color w:val="1F4E8C"/>
          <w:sz w:val="27"/>
        </w:rPr>
        <w:t>E · Deployment, privacy, scale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Latency in production?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GPU sub-second; commodity CPU 3–8 s. Streaming time-to-flag 3.0 s (measured, latency_trace.json), inside the 10 s design target.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DPDP / data privacy?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On-prem/air-gapped → data never leaves the bank; raw audio never stored in clear (SHA-256 only); no training on customer calls; no solely-automated decision; full audit trail. Six DPDP principles mapped to six design facts.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Does it scale?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Stateless — no sessions, no shared state. Add replicas behind a load balancer, capacity grows linearly. ~2 GB Docker, zero runtime downloads → real air-gap.</w:t>
      </w:r>
    </w:p>
    <w:p>
      <w:pPr>
        <w:pStyle w:val="Heading2"/>
      </w:pPr>
      <w:r>
        <w:rPr>
          <w:b/>
          <w:color w:val="1F4E8C"/>
          <w:sz w:val="27"/>
        </w:rPr>
        <w:t>F · Business &amp; differentiation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Why can't a bank just buy an existing vendor?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Existing vendors are English-centric single models behind a cloud endpoint. A PSU bank needs measured Indian-language fairness, on-prem residency, explainability, and liveness — that's the moat, and it's procurable.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What's live vs. roadmap?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Live today (TRL-5): the five-detector fusion, fairness eval, liveness, live two-party call demo, on-prem Docker, audit trail. Roadmap: 12-sector expansion, managed-service SLAs, SOC 2 / ISO 27001, the Indic SSL fine-tune. We separate the two on the slides deliberately.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Revenue model?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Enterprise SaaS (per-line), metered API usage, on-prem licensing (banking/defense), and government citizen-helpline contracts. Banking fraud-desk is the beachhead.</w:t>
      </w:r>
    </w:p>
    <w:p>
      <w:pPr>
        <w:pStyle w:val="Heading2"/>
      </w:pPr>
      <w:r>
        <w:rPr>
          <w:b/>
          <w:color w:val="1F4E8C"/>
          <w:sz w:val="27"/>
        </w:rPr>
        <w:t>G · The curveballs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What happens when generators get better?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Two structural defences that don't depend on today's artifacts: fusion (a new generator must beat five decorrelated detectors AND the stacker), and liveness (challenge-response is generator-agnostic — it attacks the replay/real-time constraint, not the fingerprint). Plus a retraining pipeline.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What's the single biggest weakness you'd fix first?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Benign-DSP robustness (pitch/noise/tempo). It's measured, published, and the fix is concrete: matched augmentation + the XLS-R+AASIST Indic fine-tune. Better you hear it from us than find it.</w:t>
      </w:r>
    </w:p>
    <w:p>
      <w:pPr>
        <w:spacing w:after="40" w:before="120"/>
      </w:pPr>
      <w:r>
        <w:rPr>
          <w:b/>
          <w:color w:val="B02A2A"/>
        </w:rPr>
        <w:t xml:space="preserve">Q  </w:t>
      </w:r>
      <w:r>
        <w:rPr>
          <w:b/>
          <w:color w:val="111111"/>
          <w:sz w:val="22"/>
        </w:rPr>
        <w:t>If I pitch-shift a clone you miss it — is this even useful?</w:t>
      </w:r>
    </w:p>
    <w:p>
      <w:pPr>
        <w:spacing w:after="80"/>
      </w:pPr>
      <w:r>
        <w:rPr>
          <w:b/>
          <w:color w:val="1F7A33"/>
        </w:rPr>
        <w:t xml:space="preserve">A  </w:t>
      </w:r>
      <w:r>
        <w:rPr>
          <w:sz w:val="22"/>
        </w:rPr>
        <w:t>Detection is one layer. That attacker still has to pass liveness to move money, and the intelligence layer (scam-stage + intent) fires on the transcript regardless of acoustic evasion. Defence-in-depth means no single evasion wins.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12 · Honesty Guardrails (do NOT overclaim)</w:t>
      </w:r>
    </w:p>
    <w:p>
      <w:pPr>
        <w:pStyle w:val="ListBullet"/>
      </w:pPr>
      <w:r>
        <w:rPr>
          <w:sz w:val="22"/>
        </w:rPr>
        <w:t>Say “TRL-5, validated working system” — not “production-deployed in a bank.”</w:t>
      </w:r>
    </w:p>
    <w:p>
      <w:pPr>
        <w:pStyle w:val="ListBullet"/>
      </w:pPr>
      <w:r>
        <w:rPr>
          <w:sz w:val="22"/>
        </w:rPr>
        <w:t>The 12 sectors are addressable expansion; banking is the only live one.</w:t>
      </w:r>
    </w:p>
    <w:p>
      <w:pPr>
        <w:pStyle w:val="ListBullet"/>
      </w:pPr>
      <w:r>
        <w:rPr>
          <w:sz w:val="22"/>
        </w:rPr>
        <w:t>99.9% / &lt;300 ms / SOC 2 / ISO 27001 are targets, not current facts.</w:t>
      </w:r>
    </w:p>
    <w:p>
      <w:pPr>
        <w:pStyle w:val="ListBullet"/>
      </w:pPr>
      <w:r>
        <w:rPr>
          <w:sz w:val="22"/>
        </w:rPr>
        <w:t>The XLS-R Indic fine-tune “100%” figure has no committed artifact — call it roadmap; cite 42→82% routed as the real number.</w:t>
      </w:r>
    </w:p>
    <w:p>
      <w:pPr>
        <w:pStyle w:val="ListBullet"/>
      </w:pPr>
      <w:r>
        <w:rPr>
          <w:sz w:val="22"/>
        </w:rPr>
        <w:t>Integration logos (Azure/Twilio/Salesforce…) are channels it CAN integrate with, not existing customers.</w:t>
      </w:r>
    </w:p>
    <w:p>
      <w:pPr>
        <w:pStyle w:val="ListBullet"/>
      </w:pPr>
      <w:r>
        <w:rPr>
          <w:sz w:val="22"/>
        </w:rPr>
        <w:t>Pitch/tempo/noise DO degrade us — never claim full robustness; claim codec-robustness (the measured, true one).</w:t>
      </w:r>
    </w:p>
    <w:p>
      <w:pPr>
        <w:pStyle w:val="Heading1"/>
        <w:spacing w:before="200"/>
      </w:pPr>
      <w:r>
        <w:rPr>
          <w:b/>
          <w:color w:val="1F4E8C"/>
          <w:sz w:val="34"/>
        </w:rPr>
        <w:t>Appendix · Artifacts &amp; Reproduction</w:t>
      </w:r>
    </w:p>
    <w:p>
      <w:pPr>
        <w:spacing w:after="120" w:before="0"/>
      </w:pPr>
      <w:r>
        <w:rPr>
          <w:b w:val="0"/>
          <w:i w:val="0"/>
          <w:color w:val="111111"/>
          <w:sz w:val="22"/>
        </w:rPr>
        <w:t>Every number above regenerates from committed artifacts in backend/artifacts/ via:</w:t>
      </w:r>
    </w:p>
    <w:p>
      <w:pPr>
        <w:pStyle w:val="ListBullet"/>
      </w:pPr>
      <w:r>
        <w:rPr>
          <w:sz w:val="22"/>
        </w:rPr>
        <w:t>calibration_report.py → meta_eval.json, calibration.json (EER, AUC, ECE, confusion)</w:t>
      </w:r>
    </w:p>
    <w:p>
      <w:pPr>
        <w:pStyle w:val="ListBullet"/>
      </w:pPr>
      <w:r>
        <w:rPr>
          <w:sz w:val="22"/>
        </w:rPr>
        <w:t>eval_languages.py → lang_report.json (per-language FP)</w:t>
      </w:r>
    </w:p>
    <w:p>
      <w:pPr>
        <w:pStyle w:val="ListBullet"/>
      </w:pPr>
      <w:r>
        <w:rPr>
          <w:sz w:val="22"/>
        </w:rPr>
        <w:t>robustness_test.py --per-class 40 → robustness.json (7-condition self-test)</w:t>
      </w:r>
    </w:p>
    <w:p>
      <w:pPr>
        <w:pStyle w:val="ListBullet"/>
      </w:pPr>
      <w:r>
        <w:rPr>
          <w:sz w:val="22"/>
        </w:rPr>
        <w:t>latency_trace.py → latency_trace.json (streaming time-to-flag)</w:t>
      </w:r>
    </w:p>
    <w:p>
      <w:pPr>
        <w:pStyle w:val="ListBullet"/>
      </w:pPr>
      <w:r>
        <w:rPr>
          <w:sz w:val="22"/>
        </w:rPr>
        <w:t>Per-detector scoreboard recomputes from artifacts/meta_scores.csv (800 clips).</w:t>
      </w:r>
    </w:p>
    <w:p>
      <w:pPr>
        <w:spacing w:after="40" w:before="0"/>
      </w:pPr>
      <w:r>
        <w:rPr>
          <w:b w:val="0"/>
          <w:i w:val="0"/>
          <w:color w:val="111111"/>
          <w:sz w:val="22"/>
        </w:rPr>
        <w:t>Model card: backend/MODEL_CARD.md.  Run the app: backend/run_voxshield.sh → http://localhost:8000/hub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