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Development Plan for AI Governance and Compliance Suite (AGCS) MVP</w:t>
      </w:r>
    </w:p>
    <w:p>
      <w:r>
        <w:t>Question: Can you develop an MVP right now?</w:t>
      </w:r>
    </w:p>
    <w:p>
      <w:pPr>
        <w:pStyle w:val="Heading2"/>
      </w:pPr>
      <w:r>
        <w:t>Overview</w:t>
      </w:r>
    </w:p>
    <w:p>
      <w:r>
        <w:br/>
        <w:t>While direct development of an MVP in this chat is not possible, here is a detailed roadmap to get started on building the MVP for the AI Governance and Compliance Suite (AGCS).</w:t>
        <w:br/>
      </w:r>
    </w:p>
    <w:p>
      <w:pPr>
        <w:pStyle w:val="Heading2"/>
      </w:pPr>
      <w:r>
        <w:t>1. Technical Specifications and Design</w:t>
      </w:r>
    </w:p>
    <w:p>
      <w:r>
        <w:br/>
        <w:t>- **Choose a Tech Stack**:</w:t>
        <w:br/>
        <w:t xml:space="preserve">  - **Backend**: Use frameworks like Django (Python) or Express.js (Node.js) for the core backend, which can handle modularity and scalability.</w:t>
        <w:br/>
        <w:t xml:space="preserve">  - **Frontend**: Consider React.js or Angular for a responsive and interactive user interface.</w:t>
        <w:br/>
        <w:t xml:space="preserve">  - **Database**: Use PostgreSQL for relational data and MongoDB for unstructured data storage, depending on your needs.</w:t>
        <w:br/>
        <w:t xml:space="preserve">  - **Cloud Hosting**: AWS or Azure are reliable choices for hosting, offering scalability and security.</w:t>
        <w:br/>
        <w:t>- **Core Architecture**:</w:t>
        <w:br/>
        <w:t xml:space="preserve">  - Modular design for each component (privacy management, bias detection, etc.) to enable easy expansion.</w:t>
        <w:br/>
        <w:t xml:space="preserve">  - API endpoints for core functionalities, allowing flexibility in connecting front-end and back-end and enabling potential integration with other tools.</w:t>
        <w:br/>
      </w:r>
    </w:p>
    <w:p>
      <w:pPr>
        <w:pStyle w:val="Heading2"/>
      </w:pPr>
      <w:r>
        <w:t>2. Feature Development Plan</w:t>
      </w:r>
    </w:p>
    <w:p>
      <w:r>
        <w:br/>
        <w:t>- **Module 1: Data Privacy and Management**</w:t>
        <w:br/>
        <w:t xml:space="preserve">  - Data encryption and access control system (e.g., using AES-256 encryption).</w:t>
        <w:br/>
        <w:t xml:space="preserve">  - Privacy compliance checklist for GDPR and CCPA, along with a monitoring tool for data usage.</w:t>
        <w:br/>
        <w:t>- **Module 2: Bias Detection**</w:t>
        <w:br/>
        <w:t xml:space="preserve">  - Implement an initial bias detection algorithm using open-source libraries like IBM’s AI Fairness 360.</w:t>
        <w:br/>
        <w:t xml:space="preserve">  - Basic dashboard for bias reporting and insights into model fairness.</w:t>
        <w:br/>
        <w:t>- **Module 3: Compliance Reporting**</w:t>
        <w:br/>
        <w:t xml:space="preserve">  - Set up a regulatory compliance tracker that pulls updates on regional AI regulations.</w:t>
        <w:br/>
        <w:t xml:space="preserve">  - Generate simple compliance reports for AI models, focusing on key metrics like bias and transparency.</w:t>
        <w:br/>
      </w:r>
    </w:p>
    <w:p>
      <w:pPr>
        <w:pStyle w:val="Heading2"/>
      </w:pPr>
      <w:r>
        <w:t>3. Development Process</w:t>
      </w:r>
    </w:p>
    <w:p>
      <w:r>
        <w:br/>
        <w:t>- **Build the Backend**: Develop the API endpoints for each core module. Start with a focus on security and data integrity, as data privacy is a key component.</w:t>
        <w:br/>
        <w:t>- **Develop the Frontend**: Create a user-friendly dashboard with sections for data privacy, bias detection, and compliance reporting.</w:t>
        <w:br/>
        <w:t>- **Integrate Bias Detection Tools**: Use open-source packages and integrate them with your backend to analyze model data for bias.</w:t>
        <w:br/>
        <w:t>- **Testing and Iteration**: After developing each module, conduct unit testing and integration testing to ensure the components work seamlessly together.</w:t>
        <w:br/>
      </w:r>
    </w:p>
    <w:p>
      <w:pPr>
        <w:pStyle w:val="Heading2"/>
      </w:pPr>
      <w:r>
        <w:t>4. Resources Needed</w:t>
      </w:r>
    </w:p>
    <w:p>
      <w:r>
        <w:br/>
        <w:t>- **Development Team**: One backend developer, one frontend developer, and one data scientist (for bias detection and compliance tracking).</w:t>
        <w:br/>
        <w:t>- **Infrastructure**: Initial hosting on cloud platforms like AWS or Azure, with data storage options tailored for scalability.</w:t>
        <w:br/>
        <w:t>- **Tools and Libraries**:</w:t>
        <w:br/>
        <w:t xml:space="preserve">  - Data encryption: PyCryptodome for Python or Crypto-JS for Node.js.</w:t>
        <w:br/>
        <w:t xml:space="preserve">  - Bias detection: AI Fairness 360 (IBM) or Fairness Indicators (Google).</w:t>
        <w:br/>
        <w:t xml:space="preserve">  - Compliance monitoring: Integrate with tools like Ethyca for data privacy compliance.</w:t>
        <w:br/>
      </w:r>
    </w:p>
    <w:p>
      <w:pPr>
        <w:pStyle w:val="Heading2"/>
      </w:pPr>
      <w:r>
        <w:t>5. Testing and Feedback</w:t>
      </w:r>
    </w:p>
    <w:p>
      <w:r>
        <w:br/>
        <w:t>Once the MVP is built, set up a testing environment to simulate real-world usage and assess the platform’s performance and security.</w:t>
        <w:br/>
        <w:t>Gather feedback from early testers or pilot users to refine the features and address any bugs or usability issues.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