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Governance and Ethical Framework Platform (AGEFP)</w:t>
      </w:r>
    </w:p>
    <w:p>
      <w:pPr>
        <w:pStyle w:val="Heading1"/>
      </w:pPr>
      <w:r>
        <w:t>Overview</w:t>
      </w:r>
    </w:p>
    <w:p>
      <w:r>
        <w:br/>
        <w:t xml:space="preserve">The AI Governance and Ethical Framework Platform (AGEFP) is a conceptual framework designed to address the challenges faced by AI companies today. </w:t>
        <w:br/>
        <w:t>It combines advanced AI governance, ethical guidelines, transparency mechanisms, user engagement, and compliance tools.</w:t>
        <w:br/>
      </w:r>
    </w:p>
    <w:p>
      <w:pPr>
        <w:pStyle w:val="Heading1"/>
      </w:pPr>
      <w:r>
        <w:t>Key Challenges Faced by AI Companies</w:t>
      </w:r>
    </w:p>
    <w:p>
      <w:r>
        <w:br/>
        <w:t>1. Data Privacy and Security:</w:t>
        <w:br/>
        <w:t xml:space="preserve">   - Data Handling</w:t>
        <w:br/>
        <w:t xml:space="preserve">   - Security</w:t>
        <w:br/>
        <w:br/>
        <w:t>2. Ethical and Bias Concerns:</w:t>
        <w:br/>
        <w:t xml:space="preserve">   - Bias in AI Models</w:t>
        <w:br/>
        <w:t xml:space="preserve">   - Ethical Decision-Making</w:t>
        <w:br/>
        <w:br/>
        <w:t>3. User Trust and Transparency:</w:t>
        <w:br/>
        <w:t xml:space="preserve">   - Transparency</w:t>
        <w:br/>
        <w:t xml:space="preserve">   - Building Trust</w:t>
        <w:br/>
        <w:br/>
        <w:t>4. AI Performance and Reliability:</w:t>
        <w:br/>
        <w:t xml:space="preserve">   - Accuracy and Generalization</w:t>
        <w:br/>
        <w:t xml:space="preserve">   - Processing and Latency</w:t>
        <w:br/>
        <w:br/>
        <w:t>5. Competition and Differentiation:</w:t>
        <w:br/>
        <w:t xml:space="preserve">   - Market Competition</w:t>
        <w:br/>
        <w:t xml:space="preserve">   - Innovation Pressure</w:t>
        <w:br/>
        <w:br/>
        <w:t>6. Regulation and Compliance:</w:t>
        <w:br/>
        <w:t xml:space="preserve">   - Adapting to Changing Regulations</w:t>
        <w:br/>
        <w:t xml:space="preserve">   - Managing Liability</w:t>
        <w:br/>
      </w:r>
    </w:p>
    <w:p>
      <w:pPr>
        <w:pStyle w:val="Heading1"/>
      </w:pPr>
      <w:r>
        <w:t>Conceptual Framework: AGEFP</w:t>
      </w:r>
    </w:p>
    <w:p>
      <w:pPr>
        <w:pStyle w:val="Heading2"/>
      </w:pPr>
      <w:r>
        <w:t>Key Components</w:t>
      </w:r>
    </w:p>
    <w:p>
      <w:r>
        <w:br/>
        <w:t>1. Data Management and Privacy Controls:</w:t>
        <w:br/>
        <w:t xml:space="preserve">   - Privacy-First Design</w:t>
        <w:br/>
        <w:t xml:space="preserve">   - User Consent Management</w:t>
        <w:br/>
        <w:br/>
        <w:t>2. Bias Detection and Mitigation Tools:</w:t>
        <w:br/>
        <w:t xml:space="preserve">   - Bias Auditing Framework</w:t>
        <w:br/>
        <w:t xml:space="preserve">   - Diverse Training Data Repository</w:t>
        <w:br/>
        <w:br/>
        <w:t>3. Transparent AI Models:</w:t>
        <w:br/>
        <w:t xml:space="preserve">   - Explainable AI Interfaces</w:t>
        <w:br/>
        <w:t xml:space="preserve">   - Open Source Model Insights</w:t>
        <w:br/>
        <w:br/>
        <w:t>4. User Trust and Engagement Mechanisms:</w:t>
        <w:br/>
        <w:t xml:space="preserve">   - User Feedback Loop</w:t>
        <w:br/>
        <w:t xml:space="preserve">   - Community Advisory Boards</w:t>
        <w:br/>
        <w:br/>
        <w:t>5. Performance Monitoring and Improvement:</w:t>
        <w:br/>
        <w:t xml:space="preserve">   - AI Performance Dashboards</w:t>
        <w:br/>
        <w:t xml:space="preserve">   - Regular Updates and Maintenance</w:t>
        <w:br/>
        <w:br/>
        <w:t>6. Regulatory Compliance Toolkit:</w:t>
        <w:br/>
        <w:t xml:space="preserve">   - Compliance Checklist</w:t>
        <w:br/>
        <w:t xml:space="preserve">   - Liability Management Framework</w:t>
        <w:br/>
      </w:r>
    </w:p>
    <w:p>
      <w:pPr>
        <w:pStyle w:val="Heading2"/>
      </w:pPr>
      <w:r>
        <w:t>Implementation Strategy</w:t>
      </w:r>
    </w:p>
    <w:p>
      <w:r>
        <w:br/>
        <w:t>- Partnerships: Collaborate with industry leaders, regulatory bodies, and academic institutions.</w:t>
        <w:br/>
        <w:t>- Open Access: Make the platform accessible to small businesses and startups.</w:t>
        <w:br/>
        <w:t>- Continuous Learning: Foster a culture of continuous learning and adaptation.</w:t>
        <w:br/>
      </w:r>
    </w:p>
    <w:p>
      <w:pPr>
        <w:pStyle w:val="Heading1"/>
      </w:pPr>
      <w:r>
        <w:t>Sector Classification</w:t>
      </w:r>
    </w:p>
    <w:p>
      <w:r>
        <w:br/>
        <w:t>The AGEFP primarily belongs to the B2B (Business-to-Business) sector, targeting organizations such as:</w:t>
        <w:br/>
        <w:t>- AI Development Companies</w:t>
        <w:br/>
        <w:t>- Corporates and Enterprises</w:t>
        <w:br/>
        <w:t>- Startups</w:t>
        <w:br/>
        <w:t>- Regulatory Bodies</w:t>
        <w:br/>
        <w:t>- Consulting Firms</w:t>
        <w:br/>
      </w:r>
    </w:p>
    <w:p>
      <w:pPr>
        <w:pStyle w:val="Heading2"/>
      </w:pPr>
      <w:r>
        <w:t>Revenue Generation Models</w:t>
      </w:r>
    </w:p>
    <w:p>
      <w:r>
        <w:br/>
        <w:t>1. Subscription Model</w:t>
        <w:br/>
        <w:t>2. Freemium Model</w:t>
        <w:br/>
        <w:t>3. Consulting Services</w:t>
        <w:br/>
        <w:t>4. Training and Certification</w:t>
        <w:br/>
        <w:t>5. Partnerships and Sponsorships</w:t>
        <w:br/>
        <w:t>6. Marketplace for Tools</w:t>
        <w:br/>
      </w:r>
    </w:p>
    <w:p>
      <w:pPr>
        <w:pStyle w:val="Heading2"/>
      </w:pPr>
      <w:r>
        <w:t>Connecting with Clients/Customers</w:t>
      </w:r>
    </w:p>
    <w:p>
      <w:r>
        <w:br/>
        <w:t>- Content Marketing</w:t>
        <w:br/>
        <w:t>- Networking and Partnerships</w:t>
        <w:br/>
        <w:t>- Social Media Engagement</w:t>
        <w:br/>
        <w:t>- Conferences and Workshops</w:t>
        <w:br/>
        <w:t>- Direct Outreach</w:t>
        <w:br/>
      </w:r>
    </w:p>
    <w:p>
      <w:pPr>
        <w:pStyle w:val="Heading2"/>
      </w:pPr>
      <w:r>
        <w:t>Building Trust and Credibility</w:t>
      </w:r>
    </w:p>
    <w:p>
      <w:r>
        <w:br/>
        <w:t>- User Testimonials and Case Studies</w:t>
        <w:br/>
        <w:t>- Partnerships with Reputable Organizations</w:t>
        <w:br/>
        <w:t>- Transparency</w:t>
        <w:br/>
      </w:r>
    </w:p>
    <w:p>
      <w:pPr>
        <w:pStyle w:val="Heading1"/>
      </w:pPr>
      <w:r>
        <w:t>Conclusion</w:t>
      </w:r>
    </w:p>
    <w:p>
      <w:r>
        <w:br/>
        <w:t xml:space="preserve">The AGEFP could provide a holistic approach to addressing the challenges faced by AI companies. </w:t>
        <w:br/>
        <w:t>By prioritizing ethical considerations, transparency, user engagement, and compliance, this framework aims to build trust in AI technologies while fostering innovation and responsible usage.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