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B94AD" w14:textId="5BEB3D89" w:rsidR="00611E27" w:rsidRDefault="00611E27" w:rsidP="00611E27">
      <w:r>
        <w:t>Test whether ethanol changes how olfactory bulb single units lock their spikes to the sniff phase vs. control</w:t>
      </w:r>
      <w:r w:rsidR="00FF473F">
        <w:t xml:space="preserve"> (use SNF signal from the data</w:t>
      </w:r>
      <w:r w:rsidR="006F7B56">
        <w:t xml:space="preserve"> for sniffs)</w:t>
      </w:r>
      <w:r>
        <w:t xml:space="preserve">. </w:t>
      </w:r>
      <w:r w:rsidR="00437BFB">
        <w:t xml:space="preserve">Use the actual SNF signal rather than the LFP to test the phase locking. Do not use any sections of the SNF signal that are noise rather than sniffing. </w:t>
      </w:r>
      <w:r>
        <w:t>Produce two reports and sets of figures for this task: Methods and Results.</w:t>
      </w:r>
    </w:p>
    <w:p w14:paraId="60624FAB" w14:textId="1DB21FDF" w:rsidR="00611E27" w:rsidRDefault="00611E27" w:rsidP="00611E27">
      <w:r>
        <w:t xml:space="preserve">In your analysis, </w:t>
      </w:r>
      <w:r w:rsidR="007E4993">
        <w:t>i</w:t>
      </w:r>
      <w:r>
        <w:t xml:space="preserve">f you find that an experiment is not </w:t>
      </w:r>
      <w:r w:rsidR="00EC4895">
        <w:t xml:space="preserve">providing a reasonable amount of ethanol contacts and thus not </w:t>
      </w:r>
      <w:r>
        <w:t xml:space="preserve">giving you the correct number of trials, adjust the ethanol threshold </w:t>
      </w:r>
      <w:r w:rsidR="00B271AD">
        <w:t xml:space="preserve">for that experiment </w:t>
      </w:r>
      <w:r>
        <w:t xml:space="preserve">until it provides approximately the average number of </w:t>
      </w:r>
      <w:r w:rsidR="00EC4895">
        <w:t xml:space="preserve">ethanol contacts and </w:t>
      </w:r>
      <w:r>
        <w:t xml:space="preserve">trials as the rest of the useable experiments. This is not an exact number, just make it comparable (within plus or minus one standard deviation is fine). </w:t>
      </w:r>
      <w:r w:rsidR="00142AEB">
        <w:t xml:space="preserve">Try to reach the average as well as you can, and do not accept the first crossing of one standard deviation away from the mean. </w:t>
      </w:r>
      <w:r w:rsidR="00B271AD">
        <w:t>Do not make this adjustment on your first pass on an experiment, rather wait until you have tried all experiments at the same threshold and have identified experiment(s) with threshold behavior</w:t>
      </w:r>
      <w:r w:rsidR="005C7B27">
        <w:t xml:space="preserve"> problematic enough such that they would not be useable in analysis</w:t>
      </w:r>
      <w:r w:rsidR="00B271AD">
        <w:t xml:space="preserve">. </w:t>
      </w:r>
      <w:r>
        <w:t>Be sure to include this adjustment in the methods report.</w:t>
      </w:r>
      <w:r w:rsidR="00142AEB">
        <w:t xml:space="preserve"> </w:t>
      </w:r>
    </w:p>
    <w:p w14:paraId="4555B553" w14:textId="75D6DF3A" w:rsidR="00611E27" w:rsidRDefault="00611E27" w:rsidP="00611E27">
      <w:r>
        <w:t>Provide interim figures from your analysis</w:t>
      </w:r>
      <w:r w:rsidR="00097227">
        <w:t xml:space="preserve"> as “Methods” figures</w:t>
      </w:r>
      <w:r>
        <w:t>, showing examples of sniffing</w:t>
      </w:r>
      <w:r w:rsidR="00C229A8">
        <w:t xml:space="preserve"> and the concurrent ethanol signal </w:t>
      </w:r>
      <w:r>
        <w:t>from each experiment used in the analysis.</w:t>
      </w:r>
      <w:r w:rsidR="00AD0A3C">
        <w:t xml:space="preserve"> On these figures include the thresholds used to mark sniff onset as well as ethanol contact as red dashed lines on the appropriate figure panel.</w:t>
      </w:r>
      <w:r w:rsidR="00097227">
        <w:t xml:space="preserve"> Also show sniff-locked PSTH examples of units that had the strongest phase locking to sniffs as well as those that had the weakest locking.</w:t>
      </w:r>
      <w:r w:rsidR="00C545D5">
        <w:t xml:space="preserve"> These should be selected as the strongest and weakest across all experiments and not shown for each experiment.</w:t>
      </w:r>
      <w:r>
        <w:t xml:space="preserve"> For each experiment</w:t>
      </w:r>
      <w:r w:rsidR="00097227">
        <w:t>, the methods report includes the</w:t>
      </w:r>
      <w:r>
        <w:t xml:space="preserve"> number of sniffs detected, number of neurons recorded, and number of trials used</w:t>
      </w:r>
      <w:r w:rsidR="00006614">
        <w:t xml:space="preserve"> as well as the </w:t>
      </w:r>
      <w:r w:rsidR="00CD0C58">
        <w:t xml:space="preserve">length (in minutes) of the experiment and the </w:t>
      </w:r>
      <w:r w:rsidR="00006614">
        <w:t>percentage of time with useable sniffs during that experiment</w:t>
      </w:r>
      <w:r>
        <w:t>.</w:t>
      </w:r>
      <w:r>
        <w:t xml:space="preserve"> Include these exact numbers in the methods report.</w:t>
      </w:r>
      <w:r>
        <w:t xml:space="preserve"> Also describe any discarded sections of data from each animal and the reason that section was discarded. Provide this information </w:t>
      </w:r>
      <w:r w:rsidR="00097227">
        <w:t>into the methods report</w:t>
      </w:r>
      <w:r>
        <w:t>.</w:t>
      </w:r>
    </w:p>
    <w:p w14:paraId="77CD3366" w14:textId="0AA49C02" w:rsidR="008D7502" w:rsidRDefault="008D7502" w:rsidP="00611E27">
      <w:r>
        <w:t>Finally, provide a results report as well as</w:t>
      </w:r>
      <w:r w:rsidR="003363BD">
        <w:t xml:space="preserve"> figures</w:t>
      </w:r>
      <w:r>
        <w:t xml:space="preserve">. A rough sketch of the </w:t>
      </w:r>
      <w:r w:rsidR="00437BFB">
        <w:t xml:space="preserve">structure of the </w:t>
      </w:r>
      <w:r>
        <w:t xml:space="preserve">results figure is included. </w:t>
      </w:r>
      <w:r>
        <w:t xml:space="preserve">In the results report include statistics across all units as well as statistics across all used experiments. Provide two </w:t>
      </w:r>
      <w:r w:rsidR="00D24059">
        <w:t xml:space="preserve">results </w:t>
      </w:r>
      <w:r>
        <w:t>figures – one for the experiment level analysis and one for the unit level analysis.</w:t>
      </w:r>
      <w:r w:rsidR="00D638DC">
        <w:t xml:space="preserve"> Also include an “examples” results figure that shows sniff locked PSTHs of the units that showed the strongest change in their phase locking to sniffing. For each example unit, this figure should also show a map of where the unit was recorded on the Neuropixels array.</w:t>
      </w:r>
    </w:p>
    <w:p w14:paraId="0419FAAA" w14:textId="0CE8000B" w:rsidR="00611E27" w:rsidRDefault="00611E27" w:rsidP="00611E27">
      <w:r>
        <w:t xml:space="preserve">Data location: pull data from multiple dated experiments under </w:t>
      </w:r>
      <w:r w:rsidR="00097227" w:rsidRPr="00097227">
        <w:t>C:\Projects\Repos\Neuropixels\DATA</w:t>
      </w:r>
      <w:r>
        <w:t>, using the recording sessions dated 11/1/2021, 11/3/2021, 12/15/2021, 5/17/2022, 6/24/2022, and 9/14/2022.</w:t>
      </w:r>
    </w:p>
    <w:p w14:paraId="477944A2" w14:textId="77777777" w:rsidR="001C27A6" w:rsidRDefault="001C27A6"/>
    <w:sectPr w:rsidR="001C27A6" w:rsidSect="00611E2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ED"/>
    <w:rsid w:val="00006614"/>
    <w:rsid w:val="00097227"/>
    <w:rsid w:val="00142AEB"/>
    <w:rsid w:val="001C27A6"/>
    <w:rsid w:val="003363BD"/>
    <w:rsid w:val="00437BFB"/>
    <w:rsid w:val="004A5CED"/>
    <w:rsid w:val="00522463"/>
    <w:rsid w:val="005C7B27"/>
    <w:rsid w:val="00611E27"/>
    <w:rsid w:val="00675726"/>
    <w:rsid w:val="006F7B56"/>
    <w:rsid w:val="00792909"/>
    <w:rsid w:val="007E4993"/>
    <w:rsid w:val="008D7502"/>
    <w:rsid w:val="0090033C"/>
    <w:rsid w:val="009959DC"/>
    <w:rsid w:val="00AC374C"/>
    <w:rsid w:val="00AD0A3C"/>
    <w:rsid w:val="00B271AD"/>
    <w:rsid w:val="00C229A8"/>
    <w:rsid w:val="00C545D5"/>
    <w:rsid w:val="00C90131"/>
    <w:rsid w:val="00CD0C58"/>
    <w:rsid w:val="00D11574"/>
    <w:rsid w:val="00D24059"/>
    <w:rsid w:val="00D638DC"/>
    <w:rsid w:val="00DB5016"/>
    <w:rsid w:val="00E43921"/>
    <w:rsid w:val="00E70D48"/>
    <w:rsid w:val="00EC4895"/>
    <w:rsid w:val="00F118C8"/>
    <w:rsid w:val="00FF4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09E7"/>
  <w15:chartTrackingRefBased/>
  <w15:docId w15:val="{31648718-4AC3-48C3-885A-2CE00681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E2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A5CE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A5CE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A5CE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A5CE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A5CE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A5CE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A5CE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A5CE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A5CE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CED"/>
    <w:rPr>
      <w:rFonts w:eastAsiaTheme="majorEastAsia" w:cstheme="majorBidi"/>
      <w:color w:val="272727" w:themeColor="text1" w:themeTint="D8"/>
    </w:rPr>
  </w:style>
  <w:style w:type="paragraph" w:styleId="Title">
    <w:name w:val="Title"/>
    <w:basedOn w:val="Normal"/>
    <w:next w:val="Normal"/>
    <w:link w:val="TitleChar"/>
    <w:uiPriority w:val="10"/>
    <w:qFormat/>
    <w:rsid w:val="004A5CE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5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CE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A5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CE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A5CED"/>
    <w:rPr>
      <w:i/>
      <w:iCs/>
      <w:color w:val="404040" w:themeColor="text1" w:themeTint="BF"/>
    </w:rPr>
  </w:style>
  <w:style w:type="paragraph" w:styleId="ListParagraph">
    <w:name w:val="List Paragraph"/>
    <w:basedOn w:val="Normal"/>
    <w:uiPriority w:val="34"/>
    <w:qFormat/>
    <w:rsid w:val="004A5CE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4A5CED"/>
    <w:rPr>
      <w:i/>
      <w:iCs/>
      <w:color w:val="0F4761" w:themeColor="accent1" w:themeShade="BF"/>
    </w:rPr>
  </w:style>
  <w:style w:type="paragraph" w:styleId="IntenseQuote">
    <w:name w:val="Intense Quote"/>
    <w:basedOn w:val="Normal"/>
    <w:next w:val="Normal"/>
    <w:link w:val="IntenseQuoteChar"/>
    <w:uiPriority w:val="30"/>
    <w:qFormat/>
    <w:rsid w:val="004A5CE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A5CED"/>
    <w:rPr>
      <w:i/>
      <w:iCs/>
      <w:color w:val="0F4761" w:themeColor="accent1" w:themeShade="BF"/>
    </w:rPr>
  </w:style>
  <w:style w:type="character" w:styleId="IntenseReference">
    <w:name w:val="Intense Reference"/>
    <w:basedOn w:val="DefaultParagraphFont"/>
    <w:uiPriority w:val="32"/>
    <w:qFormat/>
    <w:rsid w:val="004A5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480</Words>
  <Characters>2631</Characters>
  <Application>Microsoft Office Word</Application>
  <DocSecurity>0</DocSecurity>
  <Lines>44</Lines>
  <Paragraphs>14</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Gire</dc:creator>
  <cp:keywords/>
  <dc:description/>
  <cp:lastModifiedBy>David Gire</cp:lastModifiedBy>
  <cp:revision>42</cp:revision>
  <dcterms:created xsi:type="dcterms:W3CDTF">2026-07-22T17:43:00Z</dcterms:created>
  <dcterms:modified xsi:type="dcterms:W3CDTF">2026-07-22T18:19:00Z</dcterms:modified>
</cp:coreProperties>
</file>