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11B" w:rsidRPr="002420EE" w:rsidRDefault="003B5352" w:rsidP="00FC711B">
      <w:pPr>
        <w:tabs>
          <w:tab w:val="left" w:pos="5954"/>
        </w:tabs>
        <w:jc w:val="both"/>
        <w:rPr>
          <w:rFonts w:ascii="Tahoma" w:hAnsi="Tahoma" w:cs="Tahoma"/>
        </w:rPr>
      </w:pPr>
      <w:r w:rsidRPr="000946A4">
        <w:rPr>
          <w:rFonts w:ascii="Tahoma" w:hAnsi="Tahoma" w:cs="Tahoma"/>
          <w:b/>
        </w:rPr>
        <w:tab/>
      </w:r>
      <w:r w:rsidR="002420EE" w:rsidRPr="002420EE">
        <w:rPr>
          <w:rFonts w:ascii="Tahoma" w:hAnsi="Tahoma" w:cs="Tahoma"/>
        </w:rPr>
        <w:t>Docteur DEHOUCK</w:t>
      </w:r>
    </w:p>
    <w:p w:rsidR="002420EE" w:rsidRPr="002420EE" w:rsidRDefault="002420EE" w:rsidP="00FC711B">
      <w:pPr>
        <w:tabs>
          <w:tab w:val="left" w:pos="5954"/>
        </w:tabs>
        <w:jc w:val="both"/>
        <w:rPr>
          <w:rFonts w:ascii="Tahoma" w:hAnsi="Tahoma" w:cs="Tahoma"/>
        </w:rPr>
      </w:pPr>
      <w:r w:rsidRPr="002420EE">
        <w:rPr>
          <w:rFonts w:ascii="Tahoma" w:hAnsi="Tahoma" w:cs="Tahoma"/>
        </w:rPr>
        <w:tab/>
        <w:t>69 boulevard Vauban</w:t>
      </w:r>
    </w:p>
    <w:p w:rsidR="002420EE" w:rsidRPr="002420EE" w:rsidRDefault="002420EE" w:rsidP="002420EE">
      <w:pPr>
        <w:tabs>
          <w:tab w:val="left" w:pos="5954"/>
        </w:tabs>
        <w:ind w:firstLine="709"/>
        <w:jc w:val="both"/>
        <w:rPr>
          <w:rFonts w:ascii="Tahoma" w:hAnsi="Tahoma" w:cs="Tahoma"/>
        </w:rPr>
      </w:pPr>
      <w:r w:rsidRPr="002420EE">
        <w:rPr>
          <w:rFonts w:ascii="Tahoma" w:hAnsi="Tahoma" w:cs="Tahoma"/>
        </w:rPr>
        <w:tab/>
        <w:t>59400 CAMBRAI</w:t>
      </w:r>
    </w:p>
    <w:p w:rsidR="002420EE" w:rsidRDefault="002420EE" w:rsidP="00FC711B">
      <w:pPr>
        <w:tabs>
          <w:tab w:val="left" w:pos="5954"/>
        </w:tabs>
        <w:jc w:val="both"/>
        <w:rPr>
          <w:rFonts w:ascii="Verdana" w:hAnsi="Verdana"/>
          <w:b/>
          <w:sz w:val="20"/>
          <w:szCs w:val="20"/>
        </w:rPr>
      </w:pPr>
    </w:p>
    <w:p w:rsidR="00DC19CA" w:rsidRPr="00AF2F35" w:rsidRDefault="00DC19CA" w:rsidP="00DC19CA">
      <w:pPr>
        <w:jc w:val="center"/>
        <w:rPr>
          <w:rFonts w:ascii="Verdana" w:hAnsi="Verdana"/>
          <w:sz w:val="20"/>
          <w:szCs w:val="20"/>
        </w:rPr>
      </w:pPr>
      <w:r>
        <w:rPr>
          <w:rFonts w:ascii="Verdana" w:hAnsi="Verdana"/>
          <w:b/>
        </w:rPr>
        <w:t>Hospitalisation du 9 au 23 novembre N</w:t>
      </w:r>
    </w:p>
    <w:p w:rsidR="00DC19CA" w:rsidRPr="00AF2F35" w:rsidRDefault="00DC19CA" w:rsidP="00DC19CA">
      <w:pPr>
        <w:jc w:val="both"/>
        <w:rPr>
          <w:rFonts w:ascii="Verdana" w:hAnsi="Verdana"/>
          <w:sz w:val="20"/>
          <w:szCs w:val="20"/>
        </w:rPr>
      </w:pPr>
    </w:p>
    <w:p w:rsidR="00DC19CA" w:rsidRPr="00DD10C8" w:rsidRDefault="00DC19CA" w:rsidP="00DC19CA">
      <w:pPr>
        <w:jc w:val="both"/>
        <w:rPr>
          <w:rFonts w:ascii="Verdana" w:hAnsi="Verdana"/>
          <w:i/>
          <w:sz w:val="20"/>
          <w:szCs w:val="20"/>
        </w:rPr>
      </w:pPr>
      <w:r w:rsidRPr="00DD10C8">
        <w:rPr>
          <w:rFonts w:ascii="Verdana" w:hAnsi="Verdana"/>
          <w:i/>
          <w:sz w:val="20"/>
          <w:szCs w:val="20"/>
        </w:rPr>
        <w:t>Lettre de sortie remise au patient.</w:t>
      </w:r>
    </w:p>
    <w:p w:rsidR="00DC19CA" w:rsidRDefault="00DC19CA" w:rsidP="00DC19CA">
      <w:pPr>
        <w:jc w:val="both"/>
        <w:rPr>
          <w:rFonts w:ascii="Verdana" w:hAnsi="Verdana"/>
          <w:sz w:val="20"/>
          <w:szCs w:val="20"/>
        </w:rPr>
      </w:pPr>
    </w:p>
    <w:p w:rsidR="00DC19CA" w:rsidRDefault="00DC19CA" w:rsidP="00DC19CA">
      <w:pPr>
        <w:jc w:val="both"/>
        <w:rPr>
          <w:rFonts w:ascii="Verdana" w:hAnsi="Verdana"/>
          <w:sz w:val="20"/>
          <w:szCs w:val="20"/>
        </w:rPr>
      </w:pPr>
    </w:p>
    <w:p w:rsidR="00DC19CA" w:rsidRDefault="00DC19CA" w:rsidP="00DC19CA">
      <w:pPr>
        <w:tabs>
          <w:tab w:val="left" w:pos="2385"/>
        </w:tabs>
        <w:jc w:val="both"/>
        <w:rPr>
          <w:rFonts w:ascii="Verdana" w:hAnsi="Verdana"/>
          <w:sz w:val="20"/>
          <w:szCs w:val="20"/>
        </w:rPr>
      </w:pPr>
      <w:r>
        <w:rPr>
          <w:rFonts w:ascii="Verdana" w:hAnsi="Verdana"/>
          <w:sz w:val="20"/>
          <w:szCs w:val="20"/>
        </w:rPr>
        <w:t>Cher Confrère,</w:t>
      </w:r>
    </w:p>
    <w:p w:rsidR="00DC19CA" w:rsidRDefault="00DC19CA" w:rsidP="00DC19CA">
      <w:pPr>
        <w:tabs>
          <w:tab w:val="left" w:pos="2385"/>
        </w:tabs>
        <w:jc w:val="both"/>
        <w:rPr>
          <w:rFonts w:ascii="Verdana" w:hAnsi="Verdana"/>
          <w:sz w:val="20"/>
          <w:szCs w:val="20"/>
        </w:rPr>
      </w:pPr>
    </w:p>
    <w:p w:rsidR="00DC19CA" w:rsidRDefault="00DC19CA" w:rsidP="00DC19CA">
      <w:pPr>
        <w:tabs>
          <w:tab w:val="left" w:pos="2385"/>
        </w:tabs>
        <w:jc w:val="both"/>
        <w:rPr>
          <w:rFonts w:ascii="Verdana" w:hAnsi="Verdana"/>
          <w:sz w:val="20"/>
          <w:szCs w:val="20"/>
        </w:rPr>
      </w:pPr>
      <w:r>
        <w:rPr>
          <w:rFonts w:ascii="Verdana" w:hAnsi="Verdana"/>
          <w:sz w:val="20"/>
          <w:szCs w:val="20"/>
        </w:rPr>
        <w:t xml:space="preserve">Ci-joint le compte-rendu d’hospitalisation de votre patient, </w:t>
      </w:r>
      <w:r w:rsidRPr="00412BC4">
        <w:rPr>
          <w:rFonts w:ascii="Verdana" w:hAnsi="Verdana"/>
          <w:b/>
          <w:sz w:val="20"/>
          <w:szCs w:val="20"/>
        </w:rPr>
        <w:t>Monsieur Alain LEROY</w:t>
      </w:r>
      <w:r>
        <w:rPr>
          <w:rFonts w:ascii="Verdana" w:hAnsi="Verdana"/>
          <w:sz w:val="20"/>
          <w:szCs w:val="20"/>
        </w:rPr>
        <w:t xml:space="preserve">, né le 09 septembre 1924, demeurant 15 </w:t>
      </w:r>
      <w:proofErr w:type="gramStart"/>
      <w:r>
        <w:rPr>
          <w:rFonts w:ascii="Verdana" w:hAnsi="Verdana"/>
          <w:sz w:val="20"/>
          <w:szCs w:val="20"/>
        </w:rPr>
        <w:t>rue</w:t>
      </w:r>
      <w:proofErr w:type="gramEnd"/>
      <w:r>
        <w:rPr>
          <w:rFonts w:ascii="Verdana" w:hAnsi="Verdana"/>
          <w:sz w:val="20"/>
          <w:szCs w:val="20"/>
        </w:rPr>
        <w:t xml:space="preserve"> des Moulins 59400 CAMBRAI, qui nous a été confié à la suite d’une dyspnée faisant suspecter une décompensation cardio-respiratoire.</w:t>
      </w:r>
    </w:p>
    <w:p w:rsidR="00DC19CA" w:rsidRDefault="00DC19CA" w:rsidP="00DC19CA">
      <w:pPr>
        <w:tabs>
          <w:tab w:val="left" w:pos="2385"/>
        </w:tabs>
        <w:jc w:val="both"/>
        <w:rPr>
          <w:rFonts w:ascii="Verdana" w:hAnsi="Verdana"/>
          <w:sz w:val="20"/>
          <w:szCs w:val="20"/>
        </w:rPr>
      </w:pPr>
    </w:p>
    <w:p w:rsidR="00DC19CA" w:rsidRDefault="00DC19CA" w:rsidP="00DC19CA">
      <w:pPr>
        <w:tabs>
          <w:tab w:val="left" w:pos="2385"/>
        </w:tabs>
        <w:jc w:val="both"/>
        <w:rPr>
          <w:rFonts w:ascii="Verdana" w:hAnsi="Verdana"/>
          <w:sz w:val="20"/>
          <w:szCs w:val="20"/>
        </w:rPr>
      </w:pPr>
      <w:r>
        <w:rPr>
          <w:rFonts w:ascii="Verdana" w:hAnsi="Verdana"/>
          <w:sz w:val="20"/>
          <w:szCs w:val="20"/>
        </w:rPr>
        <w:t>Dans les antécédents de ce patient qui sont lourds, on note :</w:t>
      </w:r>
    </w:p>
    <w:p w:rsidR="00DC19CA" w:rsidRDefault="00DC19CA" w:rsidP="00DC19CA">
      <w:pPr>
        <w:tabs>
          <w:tab w:val="left" w:pos="2385"/>
        </w:tabs>
        <w:jc w:val="both"/>
        <w:rPr>
          <w:rFonts w:ascii="Verdana" w:hAnsi="Verdana"/>
          <w:sz w:val="20"/>
          <w:szCs w:val="20"/>
        </w:rPr>
      </w:pPr>
    </w:p>
    <w:p w:rsidR="00DC19CA" w:rsidRDefault="002420EE" w:rsidP="00D66003">
      <w:pPr>
        <w:numPr>
          <w:ilvl w:val="0"/>
          <w:numId w:val="4"/>
        </w:numPr>
        <w:ind w:left="284" w:hanging="284"/>
        <w:jc w:val="both"/>
        <w:rPr>
          <w:rFonts w:ascii="Verdana" w:hAnsi="Verdana"/>
          <w:sz w:val="20"/>
          <w:szCs w:val="20"/>
        </w:rPr>
      </w:pPr>
      <w:r>
        <w:rPr>
          <w:rFonts w:ascii="Verdana" w:hAnsi="Verdana"/>
          <w:sz w:val="20"/>
          <w:szCs w:val="20"/>
        </w:rPr>
        <w:t>une fibrose pulmonaire</w:t>
      </w:r>
    </w:p>
    <w:p w:rsidR="00DC19CA" w:rsidRDefault="00DC19CA" w:rsidP="00D66003">
      <w:pPr>
        <w:numPr>
          <w:ilvl w:val="0"/>
          <w:numId w:val="4"/>
        </w:numPr>
        <w:ind w:left="284" w:hanging="284"/>
        <w:jc w:val="both"/>
        <w:rPr>
          <w:rFonts w:ascii="Verdana" w:hAnsi="Verdana"/>
          <w:sz w:val="20"/>
          <w:szCs w:val="20"/>
        </w:rPr>
      </w:pPr>
      <w:r>
        <w:rPr>
          <w:rFonts w:ascii="Verdana" w:hAnsi="Verdana"/>
          <w:sz w:val="20"/>
          <w:szCs w:val="20"/>
        </w:rPr>
        <w:t>une insuffisance resp</w:t>
      </w:r>
      <w:r w:rsidR="002420EE">
        <w:rPr>
          <w:rFonts w:ascii="Verdana" w:hAnsi="Verdana"/>
          <w:sz w:val="20"/>
          <w:szCs w:val="20"/>
        </w:rPr>
        <w:t>iratoire chronique sous oxygène</w:t>
      </w:r>
    </w:p>
    <w:p w:rsidR="00DC19CA" w:rsidRDefault="002420EE" w:rsidP="00D66003">
      <w:pPr>
        <w:numPr>
          <w:ilvl w:val="0"/>
          <w:numId w:val="4"/>
        </w:numPr>
        <w:ind w:left="284" w:hanging="284"/>
        <w:jc w:val="both"/>
        <w:rPr>
          <w:rFonts w:ascii="Verdana" w:hAnsi="Verdana"/>
          <w:sz w:val="20"/>
          <w:szCs w:val="20"/>
        </w:rPr>
      </w:pPr>
      <w:r>
        <w:rPr>
          <w:rFonts w:ascii="Verdana" w:hAnsi="Verdana"/>
          <w:sz w:val="20"/>
          <w:szCs w:val="20"/>
        </w:rPr>
        <w:t>une BPCO post-tabagique</w:t>
      </w:r>
    </w:p>
    <w:p w:rsidR="00DC19CA" w:rsidRDefault="002420EE" w:rsidP="00D66003">
      <w:pPr>
        <w:numPr>
          <w:ilvl w:val="0"/>
          <w:numId w:val="4"/>
        </w:numPr>
        <w:ind w:left="284" w:hanging="284"/>
        <w:jc w:val="both"/>
        <w:rPr>
          <w:rFonts w:ascii="Verdana" w:hAnsi="Verdana"/>
          <w:sz w:val="20"/>
          <w:szCs w:val="20"/>
        </w:rPr>
      </w:pPr>
      <w:r>
        <w:rPr>
          <w:rFonts w:ascii="Verdana" w:hAnsi="Verdana"/>
          <w:sz w:val="20"/>
          <w:szCs w:val="20"/>
        </w:rPr>
        <w:t>parkinsonien</w:t>
      </w:r>
    </w:p>
    <w:p w:rsidR="00DC19CA" w:rsidRDefault="00DC19CA" w:rsidP="00D66003">
      <w:pPr>
        <w:numPr>
          <w:ilvl w:val="0"/>
          <w:numId w:val="4"/>
        </w:numPr>
        <w:ind w:left="284" w:hanging="284"/>
        <w:jc w:val="both"/>
        <w:rPr>
          <w:rFonts w:ascii="Verdana" w:hAnsi="Verdana"/>
          <w:sz w:val="20"/>
          <w:szCs w:val="20"/>
        </w:rPr>
      </w:pPr>
      <w:r>
        <w:rPr>
          <w:rFonts w:ascii="Verdana" w:hAnsi="Verdana"/>
          <w:sz w:val="20"/>
          <w:szCs w:val="20"/>
        </w:rPr>
        <w:t>a</w:t>
      </w:r>
      <w:r w:rsidR="002420EE">
        <w:rPr>
          <w:rFonts w:ascii="Verdana" w:hAnsi="Verdana"/>
          <w:sz w:val="20"/>
          <w:szCs w:val="20"/>
        </w:rPr>
        <w:t>névrisme de l’aorte sous-rénale</w:t>
      </w:r>
    </w:p>
    <w:p w:rsidR="00DC19CA" w:rsidRDefault="002420EE" w:rsidP="00D66003">
      <w:pPr>
        <w:numPr>
          <w:ilvl w:val="0"/>
          <w:numId w:val="4"/>
        </w:numPr>
        <w:ind w:left="284" w:hanging="284"/>
        <w:jc w:val="both"/>
        <w:rPr>
          <w:rFonts w:ascii="Verdana" w:hAnsi="Verdana"/>
          <w:sz w:val="20"/>
          <w:szCs w:val="20"/>
        </w:rPr>
      </w:pPr>
      <w:r>
        <w:rPr>
          <w:rFonts w:ascii="Verdana" w:hAnsi="Verdana"/>
          <w:sz w:val="20"/>
          <w:szCs w:val="20"/>
        </w:rPr>
        <w:t>kyste du rein droit</w:t>
      </w:r>
    </w:p>
    <w:p w:rsidR="00DC19CA" w:rsidRDefault="002420EE" w:rsidP="00D66003">
      <w:pPr>
        <w:numPr>
          <w:ilvl w:val="0"/>
          <w:numId w:val="4"/>
        </w:numPr>
        <w:ind w:left="284" w:hanging="284"/>
        <w:jc w:val="both"/>
        <w:rPr>
          <w:rFonts w:ascii="Verdana" w:hAnsi="Verdana"/>
          <w:sz w:val="20"/>
          <w:szCs w:val="20"/>
        </w:rPr>
      </w:pPr>
      <w:r>
        <w:rPr>
          <w:rFonts w:ascii="Verdana" w:hAnsi="Verdana"/>
          <w:sz w:val="20"/>
          <w:szCs w:val="20"/>
        </w:rPr>
        <w:t>diverticulose</w:t>
      </w:r>
    </w:p>
    <w:p w:rsidR="00DC19CA" w:rsidRDefault="00DC19CA" w:rsidP="00DC19CA">
      <w:pPr>
        <w:jc w:val="both"/>
        <w:rPr>
          <w:rFonts w:ascii="Verdana" w:hAnsi="Verdana"/>
          <w:sz w:val="20"/>
          <w:szCs w:val="20"/>
        </w:rPr>
      </w:pPr>
    </w:p>
    <w:p w:rsidR="00DC19CA" w:rsidRDefault="00DC19CA" w:rsidP="00DC19CA">
      <w:pPr>
        <w:jc w:val="both"/>
        <w:rPr>
          <w:rFonts w:ascii="Verdana" w:hAnsi="Verdana"/>
          <w:sz w:val="20"/>
          <w:szCs w:val="20"/>
        </w:rPr>
      </w:pPr>
      <w:r>
        <w:rPr>
          <w:rFonts w:ascii="Verdana" w:hAnsi="Verdana"/>
          <w:sz w:val="20"/>
          <w:szCs w:val="20"/>
        </w:rPr>
        <w:t>La clinique a été marquée par la majoration d’une dyspnée chronique chez ce patient insuffisant respiratoire sous oxygène secondaire à cette fibrose pulmonaire et intoxication tabagique ancienne.</w:t>
      </w:r>
    </w:p>
    <w:p w:rsidR="00DC19CA" w:rsidRDefault="00DC19CA" w:rsidP="00DC19CA">
      <w:pPr>
        <w:jc w:val="both"/>
        <w:rPr>
          <w:rFonts w:ascii="Verdana" w:hAnsi="Verdana"/>
          <w:sz w:val="20"/>
          <w:szCs w:val="20"/>
        </w:rPr>
      </w:pPr>
    </w:p>
    <w:p w:rsidR="00DC19CA" w:rsidRDefault="00DC19CA" w:rsidP="00DC19CA">
      <w:pPr>
        <w:jc w:val="both"/>
        <w:rPr>
          <w:rFonts w:ascii="Verdana" w:hAnsi="Verdana"/>
          <w:sz w:val="20"/>
          <w:szCs w:val="20"/>
        </w:rPr>
      </w:pPr>
      <w:r>
        <w:rPr>
          <w:rFonts w:ascii="Verdana" w:hAnsi="Verdana"/>
          <w:sz w:val="20"/>
          <w:szCs w:val="20"/>
        </w:rPr>
        <w:t xml:space="preserve">A son admission, patient dyspnéique et encombré. Hyperthermie. Cœur régulier. On note la présence de </w:t>
      </w:r>
      <w:proofErr w:type="spellStart"/>
      <w:r w:rsidRPr="00B46ED2">
        <w:rPr>
          <w:rFonts w:ascii="Verdana" w:hAnsi="Verdana"/>
          <w:sz w:val="20"/>
          <w:szCs w:val="20"/>
        </w:rPr>
        <w:t>ronchi</w:t>
      </w:r>
      <w:proofErr w:type="spellEnd"/>
      <w:r>
        <w:rPr>
          <w:rFonts w:ascii="Verdana" w:hAnsi="Verdana"/>
          <w:sz w:val="20"/>
          <w:szCs w:val="20"/>
        </w:rPr>
        <w:t xml:space="preserve"> associés à des sibilants au niveau des deux bases. Pas d’œdème des membres inférieurs.</w:t>
      </w:r>
    </w:p>
    <w:p w:rsidR="00DC19CA" w:rsidRDefault="00DC19CA" w:rsidP="00DC19CA">
      <w:pPr>
        <w:jc w:val="both"/>
        <w:rPr>
          <w:rFonts w:ascii="Verdana" w:hAnsi="Verdana"/>
          <w:sz w:val="20"/>
          <w:szCs w:val="20"/>
        </w:rPr>
      </w:pPr>
    </w:p>
    <w:p w:rsidR="00DC19CA" w:rsidRDefault="00DC19CA" w:rsidP="00DC19CA">
      <w:pPr>
        <w:jc w:val="both"/>
        <w:rPr>
          <w:rFonts w:ascii="Verdana" w:hAnsi="Verdana"/>
          <w:sz w:val="20"/>
          <w:szCs w:val="20"/>
        </w:rPr>
      </w:pPr>
      <w:r>
        <w:rPr>
          <w:rFonts w:ascii="Verdana" w:hAnsi="Verdana"/>
          <w:sz w:val="20"/>
          <w:szCs w:val="20"/>
        </w:rPr>
        <w:t>L’électrocardiogramme déroulait un rythme de commande sinusale associé à un bloc de branche droit.</w:t>
      </w:r>
    </w:p>
    <w:p w:rsidR="00DC19CA" w:rsidRDefault="00DC19CA" w:rsidP="00DC19CA">
      <w:pPr>
        <w:jc w:val="both"/>
        <w:rPr>
          <w:rFonts w:ascii="Verdana" w:hAnsi="Verdana"/>
          <w:sz w:val="20"/>
          <w:szCs w:val="20"/>
        </w:rPr>
      </w:pPr>
    </w:p>
    <w:p w:rsidR="00DC19CA" w:rsidRDefault="00DC19CA" w:rsidP="00DC19CA">
      <w:pPr>
        <w:jc w:val="both"/>
        <w:rPr>
          <w:rFonts w:ascii="Verdana" w:hAnsi="Verdana"/>
          <w:sz w:val="20"/>
          <w:szCs w:val="20"/>
        </w:rPr>
      </w:pPr>
      <w:r>
        <w:rPr>
          <w:rFonts w:ascii="Verdana" w:hAnsi="Verdana"/>
          <w:sz w:val="20"/>
          <w:szCs w:val="20"/>
        </w:rPr>
        <w:t>Sur le plan biologique, la fonction rénale est un peu altérée avec :</w:t>
      </w:r>
    </w:p>
    <w:p w:rsidR="00DC19CA" w:rsidRDefault="00DC19CA" w:rsidP="00DC19CA">
      <w:pPr>
        <w:jc w:val="both"/>
        <w:rPr>
          <w:rFonts w:ascii="Verdana" w:hAnsi="Verdana"/>
          <w:sz w:val="20"/>
          <w:szCs w:val="20"/>
        </w:rPr>
      </w:pPr>
    </w:p>
    <w:p w:rsidR="00DC19CA" w:rsidRDefault="00DC19CA" w:rsidP="00D66003">
      <w:pPr>
        <w:numPr>
          <w:ilvl w:val="0"/>
          <w:numId w:val="5"/>
        </w:numPr>
        <w:ind w:left="284" w:hanging="284"/>
        <w:jc w:val="both"/>
        <w:rPr>
          <w:rFonts w:ascii="Verdana" w:hAnsi="Verdana"/>
          <w:sz w:val="20"/>
          <w:szCs w:val="20"/>
        </w:rPr>
      </w:pPr>
      <w:r>
        <w:rPr>
          <w:rFonts w:ascii="Verdana" w:hAnsi="Verdana"/>
          <w:sz w:val="20"/>
          <w:szCs w:val="20"/>
        </w:rPr>
        <w:t>urée à 0,42.</w:t>
      </w:r>
    </w:p>
    <w:p w:rsidR="00DC19CA" w:rsidRDefault="00DC19CA" w:rsidP="00D66003">
      <w:pPr>
        <w:numPr>
          <w:ilvl w:val="0"/>
          <w:numId w:val="5"/>
        </w:numPr>
        <w:ind w:left="284" w:hanging="284"/>
        <w:jc w:val="both"/>
        <w:rPr>
          <w:rFonts w:ascii="Verdana" w:hAnsi="Verdana"/>
          <w:sz w:val="20"/>
          <w:szCs w:val="20"/>
        </w:rPr>
      </w:pPr>
      <w:proofErr w:type="gramStart"/>
      <w:r>
        <w:rPr>
          <w:rFonts w:ascii="Verdana" w:hAnsi="Verdana"/>
          <w:sz w:val="20"/>
          <w:szCs w:val="20"/>
        </w:rPr>
        <w:t>créatinine</w:t>
      </w:r>
      <w:proofErr w:type="gramEnd"/>
      <w:r>
        <w:rPr>
          <w:rFonts w:ascii="Verdana" w:hAnsi="Verdana"/>
          <w:sz w:val="20"/>
          <w:szCs w:val="20"/>
        </w:rPr>
        <w:t xml:space="preserve"> à 15.</w:t>
      </w:r>
    </w:p>
    <w:p w:rsidR="00DC19CA" w:rsidRDefault="00DC19CA" w:rsidP="00D66003">
      <w:pPr>
        <w:numPr>
          <w:ilvl w:val="0"/>
          <w:numId w:val="5"/>
        </w:numPr>
        <w:ind w:left="284" w:hanging="284"/>
        <w:jc w:val="both"/>
        <w:rPr>
          <w:rFonts w:ascii="Verdana" w:hAnsi="Verdana"/>
          <w:sz w:val="20"/>
          <w:szCs w:val="20"/>
        </w:rPr>
        <w:sectPr w:rsidR="00DC19CA"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DC19CA" w:rsidRDefault="00DC19CA" w:rsidP="00DC19CA">
      <w:pPr>
        <w:jc w:val="both"/>
        <w:rPr>
          <w:rFonts w:ascii="Verdana" w:hAnsi="Verdana"/>
          <w:sz w:val="20"/>
          <w:szCs w:val="20"/>
        </w:rPr>
      </w:pPr>
      <w:r>
        <w:rPr>
          <w:rFonts w:ascii="Verdana" w:hAnsi="Verdana"/>
          <w:sz w:val="20"/>
          <w:szCs w:val="20"/>
        </w:rPr>
        <w:lastRenderedPageBreak/>
        <w:t>Ionogramme sanguin :</w:t>
      </w:r>
    </w:p>
    <w:p w:rsidR="00DC19CA" w:rsidRDefault="00DC19CA" w:rsidP="00DC19CA">
      <w:pPr>
        <w:jc w:val="both"/>
        <w:rPr>
          <w:rFonts w:ascii="Verdana" w:hAnsi="Verdana"/>
          <w:sz w:val="20"/>
          <w:szCs w:val="20"/>
        </w:rPr>
      </w:pPr>
    </w:p>
    <w:p w:rsidR="00DC19CA" w:rsidRDefault="00DC19CA" w:rsidP="00D66003">
      <w:pPr>
        <w:numPr>
          <w:ilvl w:val="0"/>
          <w:numId w:val="6"/>
        </w:numPr>
        <w:ind w:left="426"/>
        <w:jc w:val="both"/>
        <w:rPr>
          <w:rFonts w:ascii="Verdana" w:hAnsi="Verdana"/>
          <w:sz w:val="20"/>
          <w:szCs w:val="20"/>
        </w:rPr>
      </w:pPr>
      <w:r>
        <w:rPr>
          <w:rFonts w:ascii="Verdana" w:hAnsi="Verdana"/>
          <w:sz w:val="20"/>
          <w:szCs w:val="20"/>
        </w:rPr>
        <w:t>hyponatrémie à 129.</w:t>
      </w:r>
    </w:p>
    <w:p w:rsidR="00DC19CA" w:rsidRDefault="00DC19CA" w:rsidP="00D66003">
      <w:pPr>
        <w:numPr>
          <w:ilvl w:val="0"/>
          <w:numId w:val="6"/>
        </w:numPr>
        <w:ind w:left="426"/>
        <w:jc w:val="both"/>
        <w:rPr>
          <w:rFonts w:ascii="Verdana" w:hAnsi="Verdana"/>
          <w:sz w:val="20"/>
          <w:szCs w:val="20"/>
        </w:rPr>
      </w:pPr>
      <w:r>
        <w:rPr>
          <w:rFonts w:ascii="Verdana" w:hAnsi="Verdana"/>
          <w:sz w:val="20"/>
          <w:szCs w:val="20"/>
        </w:rPr>
        <w:t>potassium à 5.</w:t>
      </w:r>
    </w:p>
    <w:p w:rsidR="00DC19CA" w:rsidRDefault="00DC19CA" w:rsidP="00D66003">
      <w:pPr>
        <w:numPr>
          <w:ilvl w:val="0"/>
          <w:numId w:val="6"/>
        </w:numPr>
        <w:ind w:left="426"/>
        <w:jc w:val="both"/>
        <w:rPr>
          <w:rFonts w:ascii="Verdana" w:hAnsi="Verdana"/>
          <w:sz w:val="20"/>
          <w:szCs w:val="20"/>
        </w:rPr>
      </w:pPr>
      <w:r>
        <w:rPr>
          <w:rFonts w:ascii="Verdana" w:hAnsi="Verdana"/>
          <w:sz w:val="20"/>
          <w:szCs w:val="20"/>
        </w:rPr>
        <w:t>chlore à 102.</w:t>
      </w:r>
    </w:p>
    <w:p w:rsidR="00DC19CA" w:rsidRDefault="00DC19CA" w:rsidP="00D66003">
      <w:pPr>
        <w:numPr>
          <w:ilvl w:val="0"/>
          <w:numId w:val="7"/>
        </w:numPr>
        <w:ind w:left="426"/>
        <w:jc w:val="both"/>
        <w:rPr>
          <w:rFonts w:ascii="Verdana" w:hAnsi="Verdana"/>
          <w:sz w:val="20"/>
          <w:szCs w:val="20"/>
        </w:rPr>
      </w:pPr>
      <w:r>
        <w:rPr>
          <w:rFonts w:ascii="Verdana" w:hAnsi="Verdana"/>
          <w:sz w:val="20"/>
          <w:szCs w:val="20"/>
        </w:rPr>
        <w:t xml:space="preserve">dosage du </w:t>
      </w:r>
      <w:proofErr w:type="spellStart"/>
      <w:r>
        <w:rPr>
          <w:rFonts w:ascii="Verdana" w:hAnsi="Verdana"/>
          <w:sz w:val="20"/>
          <w:szCs w:val="20"/>
        </w:rPr>
        <w:t>proBNP</w:t>
      </w:r>
      <w:proofErr w:type="spellEnd"/>
      <w:r>
        <w:rPr>
          <w:rFonts w:ascii="Verdana" w:hAnsi="Verdana"/>
          <w:sz w:val="20"/>
          <w:szCs w:val="20"/>
        </w:rPr>
        <w:t xml:space="preserve"> s’est avéré élevé à 3</w:t>
      </w:r>
      <w:r w:rsidR="002420EE">
        <w:rPr>
          <w:rFonts w:ascii="Verdana" w:hAnsi="Verdana"/>
          <w:sz w:val="20"/>
          <w:szCs w:val="20"/>
        </w:rPr>
        <w:t xml:space="preserve"> </w:t>
      </w:r>
      <w:r>
        <w:rPr>
          <w:rFonts w:ascii="Verdana" w:hAnsi="Verdana"/>
          <w:sz w:val="20"/>
          <w:szCs w:val="20"/>
        </w:rPr>
        <w:t>454.</w:t>
      </w:r>
    </w:p>
    <w:p w:rsidR="00DC19CA" w:rsidRDefault="00DC19CA" w:rsidP="00D66003">
      <w:pPr>
        <w:numPr>
          <w:ilvl w:val="0"/>
          <w:numId w:val="7"/>
        </w:numPr>
        <w:ind w:left="426"/>
        <w:jc w:val="both"/>
        <w:rPr>
          <w:rFonts w:ascii="Verdana" w:hAnsi="Verdana"/>
          <w:sz w:val="20"/>
          <w:szCs w:val="20"/>
        </w:rPr>
      </w:pPr>
      <w:r>
        <w:rPr>
          <w:rFonts w:ascii="Verdana" w:hAnsi="Verdana"/>
          <w:sz w:val="20"/>
          <w:szCs w:val="20"/>
        </w:rPr>
        <w:t>la troponine est restée négative.</w:t>
      </w:r>
    </w:p>
    <w:p w:rsidR="00DC19CA" w:rsidRDefault="00DC19CA" w:rsidP="00D66003">
      <w:pPr>
        <w:numPr>
          <w:ilvl w:val="0"/>
          <w:numId w:val="7"/>
        </w:numPr>
        <w:ind w:left="426"/>
        <w:jc w:val="both"/>
        <w:rPr>
          <w:rFonts w:ascii="Verdana" w:hAnsi="Verdana"/>
          <w:sz w:val="20"/>
          <w:szCs w:val="20"/>
        </w:rPr>
      </w:pPr>
      <w:r>
        <w:rPr>
          <w:rFonts w:ascii="Verdana" w:hAnsi="Verdana"/>
          <w:sz w:val="20"/>
          <w:szCs w:val="20"/>
        </w:rPr>
        <w:t>INR à 1,9.</w:t>
      </w:r>
    </w:p>
    <w:p w:rsidR="00DC19CA" w:rsidRDefault="00DC19CA" w:rsidP="00D66003">
      <w:pPr>
        <w:numPr>
          <w:ilvl w:val="0"/>
          <w:numId w:val="7"/>
        </w:numPr>
        <w:ind w:left="426"/>
        <w:jc w:val="both"/>
        <w:rPr>
          <w:rFonts w:ascii="Verdana" w:hAnsi="Verdana"/>
          <w:sz w:val="20"/>
          <w:szCs w:val="20"/>
        </w:rPr>
      </w:pPr>
      <w:r>
        <w:rPr>
          <w:rFonts w:ascii="Verdana" w:hAnsi="Verdana"/>
          <w:sz w:val="20"/>
          <w:szCs w:val="20"/>
        </w:rPr>
        <w:t>CRP à 79.</w:t>
      </w:r>
    </w:p>
    <w:p w:rsidR="00DC19CA" w:rsidRDefault="00DC19CA" w:rsidP="00DC19CA">
      <w:pPr>
        <w:jc w:val="both"/>
        <w:rPr>
          <w:rFonts w:ascii="Verdana" w:hAnsi="Verdana"/>
          <w:sz w:val="20"/>
          <w:szCs w:val="20"/>
        </w:rPr>
      </w:pPr>
    </w:p>
    <w:p w:rsidR="00DC19CA" w:rsidRDefault="00DC19CA" w:rsidP="00DC19CA">
      <w:pPr>
        <w:jc w:val="both"/>
        <w:rPr>
          <w:rFonts w:ascii="Verdana" w:hAnsi="Verdana"/>
          <w:sz w:val="20"/>
          <w:szCs w:val="20"/>
        </w:rPr>
      </w:pPr>
      <w:r>
        <w:rPr>
          <w:rFonts w:ascii="Verdana" w:hAnsi="Verdana"/>
          <w:sz w:val="20"/>
          <w:szCs w:val="20"/>
        </w:rPr>
        <w:t xml:space="preserve">Un scanner pulmonaire va être réalisé qui a objectivé la présence d’une embolie pulmonaire bilatérale intéressant le lobe supérieur gauche, le segment interne du lobe moyen et le segment </w:t>
      </w:r>
      <w:proofErr w:type="spellStart"/>
      <w:r>
        <w:rPr>
          <w:rFonts w:ascii="Verdana" w:hAnsi="Verdana"/>
          <w:sz w:val="20"/>
          <w:szCs w:val="20"/>
        </w:rPr>
        <w:t>postérobasal</w:t>
      </w:r>
      <w:proofErr w:type="spellEnd"/>
      <w:r>
        <w:rPr>
          <w:rFonts w:ascii="Verdana" w:hAnsi="Verdana"/>
          <w:sz w:val="20"/>
          <w:szCs w:val="20"/>
        </w:rPr>
        <w:t xml:space="preserve"> du lobe inférieur droit avec aspect excentré des </w:t>
      </w:r>
      <w:proofErr w:type="spellStart"/>
      <w:r w:rsidRPr="00B46ED2">
        <w:rPr>
          <w:rFonts w:ascii="Verdana" w:hAnsi="Verdana"/>
          <w:sz w:val="20"/>
          <w:szCs w:val="20"/>
        </w:rPr>
        <w:t>thrombi</w:t>
      </w:r>
      <w:proofErr w:type="spellEnd"/>
      <w:r w:rsidRPr="00B46ED2">
        <w:rPr>
          <w:rFonts w:ascii="Verdana" w:hAnsi="Verdana"/>
          <w:sz w:val="20"/>
          <w:szCs w:val="20"/>
        </w:rPr>
        <w:t xml:space="preserve"> à droite.</w:t>
      </w:r>
    </w:p>
    <w:p w:rsidR="00DC19CA" w:rsidRDefault="00DC19CA" w:rsidP="00DC19CA">
      <w:pPr>
        <w:jc w:val="both"/>
        <w:rPr>
          <w:rFonts w:ascii="Verdana" w:hAnsi="Verdana"/>
          <w:sz w:val="20"/>
          <w:szCs w:val="20"/>
        </w:rPr>
      </w:pPr>
    </w:p>
    <w:p w:rsidR="00DC19CA" w:rsidRDefault="00DC19CA" w:rsidP="00DC19CA">
      <w:pPr>
        <w:jc w:val="both"/>
        <w:rPr>
          <w:rFonts w:ascii="Verdana" w:hAnsi="Verdana"/>
          <w:sz w:val="20"/>
          <w:szCs w:val="20"/>
        </w:rPr>
      </w:pPr>
      <w:r>
        <w:rPr>
          <w:rFonts w:ascii="Verdana" w:hAnsi="Verdana"/>
          <w:sz w:val="20"/>
          <w:szCs w:val="20"/>
        </w:rPr>
        <w:t xml:space="preserve">Signes d’hypertension artérielle pulmonaire avec cœur pulmonaire chronique. Infiltration bilatérale du poumon prédominant aux bases et au cortex (fibrose pulmonaire idiopathique) </w:t>
      </w:r>
      <w:r w:rsidRPr="00B46ED2">
        <w:rPr>
          <w:rFonts w:ascii="Verdana" w:hAnsi="Verdana"/>
          <w:sz w:val="20"/>
          <w:szCs w:val="20"/>
        </w:rPr>
        <w:t>associée à un</w:t>
      </w:r>
      <w:r>
        <w:rPr>
          <w:rFonts w:ascii="Verdana" w:hAnsi="Verdana"/>
          <w:sz w:val="20"/>
          <w:szCs w:val="20"/>
        </w:rPr>
        <w:t xml:space="preserve"> foyer de condensation segmentaire dorsale du lobe supérieur du poumon droit.</w:t>
      </w:r>
    </w:p>
    <w:p w:rsidR="00DC19CA" w:rsidRDefault="00DC19CA" w:rsidP="00DC19CA">
      <w:pPr>
        <w:jc w:val="both"/>
        <w:rPr>
          <w:rFonts w:ascii="Verdana" w:hAnsi="Verdana"/>
          <w:sz w:val="20"/>
          <w:szCs w:val="20"/>
        </w:rPr>
      </w:pPr>
    </w:p>
    <w:p w:rsidR="00DC19CA" w:rsidRDefault="00DC19CA" w:rsidP="00DC19CA">
      <w:pPr>
        <w:jc w:val="both"/>
        <w:rPr>
          <w:rFonts w:ascii="Verdana" w:hAnsi="Verdana"/>
          <w:sz w:val="20"/>
          <w:szCs w:val="20"/>
        </w:rPr>
      </w:pPr>
      <w:r>
        <w:rPr>
          <w:rFonts w:ascii="Verdana" w:hAnsi="Verdana"/>
          <w:sz w:val="20"/>
          <w:szCs w:val="20"/>
        </w:rPr>
        <w:t xml:space="preserve">Lésion associée d’emphysème. Adénopathie sous </w:t>
      </w:r>
      <w:proofErr w:type="spellStart"/>
      <w:r>
        <w:rPr>
          <w:rFonts w:ascii="Verdana" w:hAnsi="Verdana"/>
          <w:sz w:val="20"/>
          <w:szCs w:val="20"/>
        </w:rPr>
        <w:t>carinaire</w:t>
      </w:r>
      <w:proofErr w:type="spellEnd"/>
      <w:r>
        <w:rPr>
          <w:rFonts w:ascii="Verdana" w:hAnsi="Verdana"/>
          <w:sz w:val="20"/>
          <w:szCs w:val="20"/>
        </w:rPr>
        <w:t xml:space="preserve"> non nécrotique s’étendant sur 3 par 2 cm.</w:t>
      </w:r>
    </w:p>
    <w:p w:rsidR="00DC19CA" w:rsidRDefault="00DC19CA" w:rsidP="00DC19CA">
      <w:pPr>
        <w:jc w:val="both"/>
        <w:rPr>
          <w:rFonts w:ascii="Verdana" w:hAnsi="Verdana"/>
          <w:sz w:val="20"/>
          <w:szCs w:val="20"/>
        </w:rPr>
      </w:pPr>
    </w:p>
    <w:p w:rsidR="00DC19CA" w:rsidRDefault="00DC19CA" w:rsidP="00DC19CA">
      <w:pPr>
        <w:jc w:val="both"/>
        <w:rPr>
          <w:rFonts w:ascii="Verdana" w:hAnsi="Verdana"/>
          <w:sz w:val="20"/>
          <w:szCs w:val="20"/>
        </w:rPr>
      </w:pPr>
      <w:r>
        <w:rPr>
          <w:rFonts w:ascii="Verdana" w:hAnsi="Verdana"/>
          <w:sz w:val="20"/>
          <w:szCs w:val="20"/>
        </w:rPr>
        <w:t xml:space="preserve">Une échographie cardiaque </w:t>
      </w:r>
      <w:proofErr w:type="spellStart"/>
      <w:r>
        <w:rPr>
          <w:rFonts w:ascii="Verdana" w:hAnsi="Verdana"/>
          <w:sz w:val="20"/>
          <w:szCs w:val="20"/>
        </w:rPr>
        <w:t>transthoracique</w:t>
      </w:r>
      <w:proofErr w:type="spellEnd"/>
      <w:r>
        <w:rPr>
          <w:rFonts w:ascii="Verdana" w:hAnsi="Verdana"/>
          <w:sz w:val="20"/>
          <w:szCs w:val="20"/>
        </w:rPr>
        <w:t xml:space="preserve"> a montré un ventricule gauche non dilaté, hypertrophié aux dépens de septum. L’oreillette gauche est dilatée à 30 cm². La fonction systolique reste bien conservée : fraction d’éjection à 62 %. Pas de valvulopathie significative. Insuffisance </w:t>
      </w:r>
      <w:proofErr w:type="spellStart"/>
      <w:r>
        <w:rPr>
          <w:rFonts w:ascii="Verdana" w:hAnsi="Verdana"/>
          <w:sz w:val="20"/>
          <w:szCs w:val="20"/>
        </w:rPr>
        <w:t>tricuspidienne</w:t>
      </w:r>
      <w:proofErr w:type="spellEnd"/>
      <w:r>
        <w:rPr>
          <w:rFonts w:ascii="Verdana" w:hAnsi="Verdana"/>
          <w:sz w:val="20"/>
          <w:szCs w:val="20"/>
        </w:rPr>
        <w:t xml:space="preserve"> avec une </w:t>
      </w:r>
      <w:proofErr w:type="spellStart"/>
      <w:r>
        <w:rPr>
          <w:rFonts w:ascii="Verdana" w:hAnsi="Verdana"/>
          <w:sz w:val="20"/>
          <w:szCs w:val="20"/>
        </w:rPr>
        <w:t>Vmax</w:t>
      </w:r>
      <w:proofErr w:type="spellEnd"/>
      <w:r>
        <w:rPr>
          <w:rFonts w:ascii="Verdana" w:hAnsi="Verdana"/>
          <w:sz w:val="20"/>
          <w:szCs w:val="20"/>
        </w:rPr>
        <w:t xml:space="preserve"> à 2,79 par seconde ce qui donne une PAP systolique aux alentours de 42 </w:t>
      </w:r>
      <w:proofErr w:type="spellStart"/>
      <w:r>
        <w:rPr>
          <w:rFonts w:ascii="Verdana" w:hAnsi="Verdana"/>
          <w:sz w:val="20"/>
          <w:szCs w:val="20"/>
        </w:rPr>
        <w:t>m</w:t>
      </w:r>
      <w:r w:rsidR="002420EE">
        <w:rPr>
          <w:rFonts w:ascii="Verdana" w:hAnsi="Verdana"/>
          <w:sz w:val="20"/>
          <w:szCs w:val="20"/>
        </w:rPr>
        <w:t>mHg</w:t>
      </w:r>
      <w:proofErr w:type="spellEnd"/>
      <w:r>
        <w:rPr>
          <w:rFonts w:ascii="Verdana" w:hAnsi="Verdana"/>
          <w:sz w:val="20"/>
          <w:szCs w:val="20"/>
        </w:rPr>
        <w:t xml:space="preserve"> et donc début HTAP. Péricarde sec.</w:t>
      </w:r>
    </w:p>
    <w:p w:rsidR="00DC19CA" w:rsidRDefault="00DC19CA" w:rsidP="00DC19CA">
      <w:pPr>
        <w:jc w:val="both"/>
        <w:rPr>
          <w:rFonts w:ascii="Verdana" w:hAnsi="Verdana"/>
          <w:sz w:val="20"/>
          <w:szCs w:val="20"/>
        </w:rPr>
      </w:pPr>
    </w:p>
    <w:p w:rsidR="00DC19CA" w:rsidRDefault="00DC19CA" w:rsidP="00DC19CA">
      <w:pPr>
        <w:jc w:val="both"/>
        <w:rPr>
          <w:rFonts w:ascii="Verdana" w:hAnsi="Verdana"/>
          <w:sz w:val="20"/>
          <w:szCs w:val="20"/>
        </w:rPr>
      </w:pPr>
      <w:proofErr w:type="spellStart"/>
      <w:r>
        <w:rPr>
          <w:rFonts w:ascii="Verdana" w:hAnsi="Verdana"/>
          <w:sz w:val="20"/>
          <w:szCs w:val="20"/>
        </w:rPr>
        <w:t>Echodoppler</w:t>
      </w:r>
      <w:proofErr w:type="spellEnd"/>
      <w:r>
        <w:rPr>
          <w:rFonts w:ascii="Verdana" w:hAnsi="Verdana"/>
          <w:sz w:val="20"/>
          <w:szCs w:val="20"/>
        </w:rPr>
        <w:t xml:space="preserve"> veineux des membres inférieurs montrant une thrombose de la veine saphène interne gauche. Dilatation avec stase dans une veine </w:t>
      </w:r>
      <w:proofErr w:type="spellStart"/>
      <w:r>
        <w:rPr>
          <w:rFonts w:ascii="Verdana" w:hAnsi="Verdana"/>
          <w:sz w:val="20"/>
          <w:szCs w:val="20"/>
        </w:rPr>
        <w:t>gastrocnémienne</w:t>
      </w:r>
      <w:proofErr w:type="spellEnd"/>
      <w:r>
        <w:rPr>
          <w:rFonts w:ascii="Verdana" w:hAnsi="Verdana"/>
          <w:sz w:val="20"/>
          <w:szCs w:val="20"/>
        </w:rPr>
        <w:t xml:space="preserve"> médiale gauche mais restant </w:t>
      </w:r>
      <w:proofErr w:type="spellStart"/>
      <w:r>
        <w:rPr>
          <w:rFonts w:ascii="Verdana" w:hAnsi="Verdana"/>
          <w:sz w:val="20"/>
          <w:szCs w:val="20"/>
        </w:rPr>
        <w:t>dépressible</w:t>
      </w:r>
      <w:proofErr w:type="spellEnd"/>
      <w:r>
        <w:rPr>
          <w:rFonts w:ascii="Verdana" w:hAnsi="Verdana"/>
          <w:sz w:val="20"/>
          <w:szCs w:val="20"/>
        </w:rPr>
        <w:t xml:space="preserve"> à la pression de la sonde.</w:t>
      </w:r>
    </w:p>
    <w:p w:rsidR="00DC19CA" w:rsidRDefault="00DC19CA" w:rsidP="00DC19CA">
      <w:pPr>
        <w:jc w:val="both"/>
        <w:rPr>
          <w:rFonts w:ascii="Verdana" w:hAnsi="Verdana"/>
          <w:sz w:val="20"/>
          <w:szCs w:val="20"/>
        </w:rPr>
      </w:pPr>
    </w:p>
    <w:p w:rsidR="00DC19CA" w:rsidRDefault="00DC19CA" w:rsidP="00DC19CA">
      <w:pPr>
        <w:jc w:val="both"/>
        <w:rPr>
          <w:rFonts w:ascii="Verdana" w:hAnsi="Verdana"/>
          <w:sz w:val="20"/>
          <w:szCs w:val="20"/>
        </w:rPr>
      </w:pPr>
      <w:r>
        <w:rPr>
          <w:rFonts w:ascii="Verdana" w:hAnsi="Verdana"/>
          <w:sz w:val="20"/>
          <w:szCs w:val="20"/>
        </w:rPr>
        <w:t>Devant cet accident thromboembolique chez ce patient sous AVK, une anticoagulation à base d’</w:t>
      </w:r>
      <w:r w:rsidRPr="001F343F">
        <w:rPr>
          <w:rFonts w:ascii="Verdana" w:hAnsi="Verdana"/>
          <w:i/>
          <w:sz w:val="20"/>
          <w:szCs w:val="20"/>
        </w:rPr>
        <w:t>HEPARINE</w:t>
      </w:r>
      <w:r>
        <w:rPr>
          <w:rFonts w:ascii="Verdana" w:hAnsi="Verdana"/>
          <w:sz w:val="20"/>
          <w:szCs w:val="20"/>
        </w:rPr>
        <w:t xml:space="preserve"> a été instaurée. Un avis valenciennois a été sollicité pour une indication d’un filtre cave qui a suggéré de se contenter d’un traitement à base d’AVK. A noter qu’il existe une surinfection bronchique surajoutée avec CRP à 79. Antibiothérapie débutée.</w:t>
      </w:r>
    </w:p>
    <w:p w:rsidR="00DC19CA" w:rsidRDefault="00DC19CA" w:rsidP="00DC19CA">
      <w:pPr>
        <w:jc w:val="both"/>
        <w:rPr>
          <w:rFonts w:ascii="Verdana" w:hAnsi="Verdana"/>
          <w:sz w:val="20"/>
          <w:szCs w:val="20"/>
        </w:rPr>
      </w:pPr>
    </w:p>
    <w:p w:rsidR="00DC19CA" w:rsidRPr="001F343F" w:rsidRDefault="00DC19CA" w:rsidP="00DC19CA">
      <w:pPr>
        <w:jc w:val="both"/>
        <w:rPr>
          <w:rFonts w:ascii="Verdana" w:hAnsi="Verdana"/>
          <w:b/>
          <w:sz w:val="20"/>
          <w:szCs w:val="20"/>
        </w:rPr>
      </w:pPr>
      <w:r w:rsidRPr="001F343F">
        <w:rPr>
          <w:rFonts w:ascii="Verdana" w:hAnsi="Verdana"/>
          <w:b/>
          <w:sz w:val="20"/>
          <w:szCs w:val="20"/>
          <w:u w:val="single"/>
        </w:rPr>
        <w:t>Au total</w:t>
      </w:r>
      <w:r w:rsidRPr="001F343F">
        <w:rPr>
          <w:rFonts w:ascii="Verdana" w:hAnsi="Verdana"/>
          <w:b/>
          <w:sz w:val="20"/>
          <w:szCs w:val="20"/>
        </w:rPr>
        <w:t> :</w:t>
      </w:r>
    </w:p>
    <w:p w:rsidR="00DC19CA" w:rsidRDefault="00DC19CA" w:rsidP="00DC19CA">
      <w:pPr>
        <w:jc w:val="both"/>
        <w:rPr>
          <w:rFonts w:ascii="Verdana" w:hAnsi="Verdana"/>
          <w:sz w:val="20"/>
          <w:szCs w:val="20"/>
        </w:rPr>
      </w:pPr>
    </w:p>
    <w:p w:rsidR="00DC19CA" w:rsidRDefault="00DC19CA" w:rsidP="00DC19CA">
      <w:pPr>
        <w:jc w:val="both"/>
        <w:rPr>
          <w:rFonts w:ascii="Verdana" w:hAnsi="Verdana"/>
          <w:sz w:val="20"/>
          <w:szCs w:val="20"/>
        </w:rPr>
      </w:pPr>
      <w:r>
        <w:rPr>
          <w:rFonts w:ascii="Verdana" w:hAnsi="Verdana"/>
          <w:sz w:val="20"/>
          <w:szCs w:val="20"/>
        </w:rPr>
        <w:t>Embolie pulmonaire bilatérale secondaire à une thrombose veineuse des membres inférieurs chez ce patient sous AVK. L’indication d’un filtre cave n’a pas été retenue. Il s’y associe une surinfection bronchique.</w:t>
      </w:r>
    </w:p>
    <w:p w:rsidR="00DC19CA" w:rsidRDefault="00DC19CA" w:rsidP="00DC19CA">
      <w:pPr>
        <w:jc w:val="both"/>
        <w:rPr>
          <w:rFonts w:ascii="Verdana" w:hAnsi="Verdana"/>
          <w:sz w:val="20"/>
          <w:szCs w:val="20"/>
        </w:rPr>
      </w:pPr>
    </w:p>
    <w:p w:rsidR="00DC19CA" w:rsidRDefault="00DC19CA" w:rsidP="00DC19CA">
      <w:pPr>
        <w:jc w:val="both"/>
        <w:rPr>
          <w:rFonts w:ascii="Verdana" w:hAnsi="Verdana"/>
          <w:sz w:val="20"/>
          <w:szCs w:val="20"/>
        </w:rPr>
      </w:pPr>
    </w:p>
    <w:p w:rsidR="00DC19CA" w:rsidRDefault="00DC19CA" w:rsidP="00DC19CA">
      <w:pPr>
        <w:jc w:val="both"/>
        <w:rPr>
          <w:rFonts w:ascii="Verdana" w:hAnsi="Verdana"/>
          <w:sz w:val="20"/>
          <w:szCs w:val="20"/>
        </w:rPr>
      </w:pPr>
    </w:p>
    <w:p w:rsidR="00DC19CA" w:rsidRDefault="00DC19CA" w:rsidP="00DC19CA">
      <w:pPr>
        <w:jc w:val="both"/>
        <w:rPr>
          <w:rFonts w:ascii="Verdana" w:hAnsi="Verdana"/>
          <w:sz w:val="20"/>
          <w:szCs w:val="20"/>
        </w:rPr>
      </w:pPr>
      <w:r>
        <w:rPr>
          <w:rFonts w:ascii="Verdana" w:hAnsi="Verdana"/>
          <w:sz w:val="20"/>
          <w:szCs w:val="20"/>
        </w:rPr>
        <w:lastRenderedPageBreak/>
        <w:t>Je vous le confie avec le traitement suivant :</w:t>
      </w:r>
    </w:p>
    <w:p w:rsidR="00DC19CA" w:rsidRDefault="00DC19CA" w:rsidP="00DC19CA">
      <w:pPr>
        <w:jc w:val="both"/>
        <w:rPr>
          <w:rFonts w:ascii="Verdana" w:hAnsi="Verdana"/>
          <w:sz w:val="20"/>
          <w:szCs w:val="20"/>
        </w:rPr>
      </w:pPr>
    </w:p>
    <w:p w:rsidR="002420EE" w:rsidRDefault="00DC19CA" w:rsidP="00D66003">
      <w:pPr>
        <w:numPr>
          <w:ilvl w:val="0"/>
          <w:numId w:val="8"/>
        </w:numPr>
        <w:tabs>
          <w:tab w:val="left" w:pos="284"/>
          <w:tab w:val="left" w:pos="2268"/>
          <w:tab w:val="right" w:leader="dot" w:pos="5670"/>
        </w:tabs>
        <w:ind w:left="284" w:hanging="284"/>
        <w:jc w:val="both"/>
        <w:rPr>
          <w:rFonts w:ascii="Verdana" w:hAnsi="Verdana"/>
          <w:sz w:val="20"/>
          <w:szCs w:val="20"/>
        </w:rPr>
      </w:pPr>
      <w:r w:rsidRPr="004E02CE">
        <w:rPr>
          <w:rFonts w:ascii="Verdana" w:hAnsi="Verdana"/>
          <w:i/>
          <w:sz w:val="20"/>
          <w:szCs w:val="20"/>
        </w:rPr>
        <w:t>PREVISCAN :</w:t>
      </w:r>
      <w:r>
        <w:rPr>
          <w:rFonts w:ascii="Verdana" w:hAnsi="Verdana"/>
          <w:sz w:val="20"/>
          <w:szCs w:val="20"/>
        </w:rPr>
        <w:t xml:space="preserve"> </w:t>
      </w:r>
      <w:r>
        <w:rPr>
          <w:rFonts w:ascii="Verdana" w:hAnsi="Verdana"/>
          <w:sz w:val="20"/>
          <w:szCs w:val="20"/>
        </w:rPr>
        <w:tab/>
      </w:r>
      <w:r>
        <w:rPr>
          <w:rFonts w:ascii="Verdana" w:hAnsi="Verdana"/>
          <w:sz w:val="20"/>
          <w:szCs w:val="20"/>
        </w:rPr>
        <w:tab/>
      </w:r>
      <w:r>
        <w:rPr>
          <w:rFonts w:ascii="Verdana" w:hAnsi="Verdana"/>
          <w:sz w:val="20"/>
          <w:szCs w:val="20"/>
        </w:rPr>
        <w:tab/>
        <w:t xml:space="preserve"> ¾ </w:t>
      </w:r>
      <w:proofErr w:type="spellStart"/>
      <w:r>
        <w:rPr>
          <w:rFonts w:ascii="Verdana" w:hAnsi="Verdana"/>
          <w:sz w:val="20"/>
          <w:szCs w:val="20"/>
        </w:rPr>
        <w:t>comp</w:t>
      </w:r>
      <w:proofErr w:type="spellEnd"/>
      <w:r>
        <w:rPr>
          <w:rFonts w:ascii="Verdana" w:hAnsi="Verdana"/>
          <w:sz w:val="20"/>
          <w:szCs w:val="20"/>
        </w:rPr>
        <w:t xml:space="preserve"> le soir </w:t>
      </w:r>
    </w:p>
    <w:p w:rsidR="00DC19CA" w:rsidRDefault="00DC19CA" w:rsidP="002420EE">
      <w:pPr>
        <w:tabs>
          <w:tab w:val="left" w:pos="2268"/>
          <w:tab w:val="right" w:leader="dot" w:pos="5670"/>
        </w:tabs>
        <w:ind w:left="4536"/>
        <w:jc w:val="both"/>
        <w:rPr>
          <w:rFonts w:ascii="Verdana" w:hAnsi="Verdana"/>
          <w:sz w:val="20"/>
          <w:szCs w:val="20"/>
        </w:rPr>
      </w:pPr>
      <w:r>
        <w:rPr>
          <w:rFonts w:ascii="Verdana" w:hAnsi="Verdana"/>
          <w:sz w:val="20"/>
          <w:szCs w:val="20"/>
        </w:rPr>
        <w:t>(</w:t>
      </w:r>
      <w:proofErr w:type="gramStart"/>
      <w:r>
        <w:rPr>
          <w:rFonts w:ascii="Verdana" w:hAnsi="Verdana"/>
          <w:sz w:val="20"/>
          <w:szCs w:val="20"/>
        </w:rPr>
        <w:t>à</w:t>
      </w:r>
      <w:proofErr w:type="gramEnd"/>
      <w:r>
        <w:rPr>
          <w:rFonts w:ascii="Verdana" w:hAnsi="Verdana"/>
          <w:sz w:val="20"/>
          <w:szCs w:val="20"/>
        </w:rPr>
        <w:t xml:space="preserve"> réajuster pour avoir un INR entre 2 et 3),</w:t>
      </w:r>
    </w:p>
    <w:p w:rsidR="00DC19CA" w:rsidRDefault="00DC19CA" w:rsidP="00D66003">
      <w:pPr>
        <w:numPr>
          <w:ilvl w:val="0"/>
          <w:numId w:val="8"/>
        </w:numPr>
        <w:tabs>
          <w:tab w:val="left" w:pos="284"/>
          <w:tab w:val="left" w:pos="2268"/>
          <w:tab w:val="right" w:leader="dot" w:pos="5670"/>
        </w:tabs>
        <w:ind w:left="284" w:hanging="284"/>
        <w:jc w:val="both"/>
        <w:rPr>
          <w:rFonts w:ascii="Verdana" w:hAnsi="Verdana"/>
          <w:sz w:val="20"/>
          <w:szCs w:val="20"/>
        </w:rPr>
      </w:pPr>
      <w:r w:rsidRPr="004E02CE">
        <w:rPr>
          <w:rFonts w:ascii="Verdana" w:hAnsi="Verdana"/>
          <w:i/>
          <w:sz w:val="20"/>
          <w:szCs w:val="20"/>
        </w:rPr>
        <w:t>LASILIX 20 :</w:t>
      </w:r>
      <w:r>
        <w:rPr>
          <w:rFonts w:ascii="Verdana" w:hAnsi="Verdana"/>
          <w:sz w:val="20"/>
          <w:szCs w:val="20"/>
        </w:rPr>
        <w:t xml:space="preserve"> </w:t>
      </w:r>
      <w:r>
        <w:rPr>
          <w:rFonts w:ascii="Verdana" w:hAnsi="Verdana"/>
          <w:sz w:val="20"/>
          <w:szCs w:val="20"/>
        </w:rPr>
        <w:tab/>
      </w:r>
      <w:r>
        <w:rPr>
          <w:rFonts w:ascii="Verdana" w:hAnsi="Verdana"/>
          <w:sz w:val="20"/>
          <w:szCs w:val="20"/>
        </w:rPr>
        <w:tab/>
      </w:r>
      <w:r>
        <w:rPr>
          <w:rFonts w:ascii="Verdana" w:hAnsi="Verdana"/>
          <w:sz w:val="20"/>
          <w:szCs w:val="20"/>
        </w:rPr>
        <w:tab/>
        <w:t xml:space="preserve"> 1 </w:t>
      </w:r>
      <w:proofErr w:type="spellStart"/>
      <w:r>
        <w:rPr>
          <w:rFonts w:ascii="Verdana" w:hAnsi="Verdana"/>
          <w:sz w:val="20"/>
          <w:szCs w:val="20"/>
        </w:rPr>
        <w:t>comp</w:t>
      </w:r>
      <w:proofErr w:type="spellEnd"/>
      <w:r>
        <w:rPr>
          <w:rFonts w:ascii="Verdana" w:hAnsi="Verdana"/>
          <w:sz w:val="20"/>
          <w:szCs w:val="20"/>
        </w:rPr>
        <w:t xml:space="preserve"> le matin,</w:t>
      </w:r>
    </w:p>
    <w:p w:rsidR="00DC19CA" w:rsidRDefault="00DC19CA" w:rsidP="00D66003">
      <w:pPr>
        <w:numPr>
          <w:ilvl w:val="0"/>
          <w:numId w:val="8"/>
        </w:numPr>
        <w:tabs>
          <w:tab w:val="left" w:pos="284"/>
          <w:tab w:val="left" w:pos="2268"/>
          <w:tab w:val="right" w:leader="dot" w:pos="5670"/>
        </w:tabs>
        <w:ind w:left="284" w:hanging="284"/>
        <w:jc w:val="both"/>
        <w:rPr>
          <w:rFonts w:ascii="Verdana" w:hAnsi="Verdana"/>
          <w:sz w:val="20"/>
          <w:szCs w:val="20"/>
        </w:rPr>
      </w:pPr>
      <w:r>
        <w:rPr>
          <w:rFonts w:ascii="Verdana" w:hAnsi="Verdana"/>
          <w:i/>
          <w:sz w:val="20"/>
          <w:szCs w:val="20"/>
        </w:rPr>
        <w:t>BRICANY</w:t>
      </w:r>
      <w:r w:rsidRPr="00195EEB">
        <w:rPr>
          <w:rFonts w:ascii="Verdana" w:hAnsi="Verdana"/>
          <w:i/>
          <w:sz w:val="20"/>
          <w:szCs w:val="20"/>
        </w:rPr>
        <w:t>L 5 mg :</w:t>
      </w:r>
      <w:r>
        <w:rPr>
          <w:rFonts w:ascii="Verdana" w:hAnsi="Verdana"/>
          <w:sz w:val="20"/>
          <w:szCs w:val="20"/>
        </w:rPr>
        <w:tab/>
      </w:r>
      <w:r>
        <w:rPr>
          <w:rFonts w:ascii="Verdana" w:hAnsi="Verdana"/>
          <w:sz w:val="20"/>
          <w:szCs w:val="20"/>
        </w:rPr>
        <w:tab/>
      </w:r>
      <w:bookmarkStart w:id="0" w:name="_GoBack"/>
      <w:bookmarkEnd w:id="0"/>
      <w:r>
        <w:rPr>
          <w:rFonts w:ascii="Verdana" w:hAnsi="Verdana"/>
          <w:sz w:val="20"/>
          <w:szCs w:val="20"/>
        </w:rPr>
        <w:tab/>
        <w:t xml:space="preserve"> 1 </w:t>
      </w:r>
      <w:proofErr w:type="spellStart"/>
      <w:r>
        <w:rPr>
          <w:rFonts w:ascii="Verdana" w:hAnsi="Verdana"/>
          <w:sz w:val="20"/>
          <w:szCs w:val="20"/>
        </w:rPr>
        <w:t>comp</w:t>
      </w:r>
      <w:proofErr w:type="spellEnd"/>
      <w:r>
        <w:rPr>
          <w:rFonts w:ascii="Verdana" w:hAnsi="Verdana"/>
          <w:sz w:val="20"/>
          <w:szCs w:val="20"/>
        </w:rPr>
        <w:t xml:space="preserve"> le matin,</w:t>
      </w:r>
    </w:p>
    <w:p w:rsidR="00DC19CA" w:rsidRDefault="00DC19CA" w:rsidP="00D66003">
      <w:pPr>
        <w:numPr>
          <w:ilvl w:val="0"/>
          <w:numId w:val="8"/>
        </w:numPr>
        <w:tabs>
          <w:tab w:val="left" w:pos="284"/>
          <w:tab w:val="left" w:pos="2268"/>
          <w:tab w:val="right" w:leader="dot" w:pos="5670"/>
        </w:tabs>
        <w:ind w:left="284" w:hanging="284"/>
        <w:jc w:val="both"/>
        <w:rPr>
          <w:rFonts w:ascii="Verdana" w:hAnsi="Verdana"/>
          <w:sz w:val="20"/>
          <w:szCs w:val="20"/>
        </w:rPr>
      </w:pPr>
      <w:r w:rsidRPr="00195EEB">
        <w:rPr>
          <w:rFonts w:ascii="Verdana" w:hAnsi="Verdana"/>
          <w:i/>
          <w:sz w:val="20"/>
          <w:szCs w:val="20"/>
        </w:rPr>
        <w:t>SOLUPRED 20 :</w:t>
      </w:r>
      <w:r>
        <w:rPr>
          <w:rFonts w:ascii="Verdana" w:hAnsi="Verdana"/>
          <w:sz w:val="20"/>
          <w:szCs w:val="20"/>
        </w:rPr>
        <w:tab/>
      </w:r>
      <w:r>
        <w:rPr>
          <w:rFonts w:ascii="Verdana" w:hAnsi="Verdana"/>
          <w:sz w:val="20"/>
          <w:szCs w:val="20"/>
        </w:rPr>
        <w:tab/>
      </w:r>
      <w:r>
        <w:rPr>
          <w:rFonts w:ascii="Verdana" w:hAnsi="Verdana"/>
          <w:sz w:val="20"/>
          <w:szCs w:val="20"/>
        </w:rPr>
        <w:tab/>
        <w:t xml:space="preserve"> 1 </w:t>
      </w:r>
      <w:proofErr w:type="spellStart"/>
      <w:r>
        <w:rPr>
          <w:rFonts w:ascii="Verdana" w:hAnsi="Verdana"/>
          <w:sz w:val="20"/>
          <w:szCs w:val="20"/>
        </w:rPr>
        <w:t>comp</w:t>
      </w:r>
      <w:proofErr w:type="spellEnd"/>
      <w:r>
        <w:rPr>
          <w:rFonts w:ascii="Verdana" w:hAnsi="Verdana"/>
          <w:sz w:val="20"/>
          <w:szCs w:val="20"/>
        </w:rPr>
        <w:t xml:space="preserve"> le matin,</w:t>
      </w:r>
    </w:p>
    <w:p w:rsidR="00DC19CA" w:rsidRDefault="00DC19CA" w:rsidP="00D66003">
      <w:pPr>
        <w:numPr>
          <w:ilvl w:val="0"/>
          <w:numId w:val="8"/>
        </w:numPr>
        <w:tabs>
          <w:tab w:val="left" w:pos="284"/>
          <w:tab w:val="left" w:pos="2268"/>
          <w:tab w:val="right" w:leader="dot" w:pos="5670"/>
        </w:tabs>
        <w:ind w:left="284" w:hanging="284"/>
        <w:jc w:val="both"/>
        <w:rPr>
          <w:rFonts w:ascii="Verdana" w:hAnsi="Verdana"/>
          <w:sz w:val="20"/>
          <w:szCs w:val="20"/>
        </w:rPr>
      </w:pPr>
      <w:r w:rsidRPr="00195EEB">
        <w:rPr>
          <w:rFonts w:ascii="Verdana" w:hAnsi="Verdana"/>
          <w:i/>
          <w:sz w:val="20"/>
          <w:szCs w:val="20"/>
        </w:rPr>
        <w:t>INEXIUM 40 :</w:t>
      </w:r>
      <w:r>
        <w:rPr>
          <w:rFonts w:ascii="Verdana" w:hAnsi="Verdana"/>
          <w:sz w:val="20"/>
          <w:szCs w:val="20"/>
        </w:rPr>
        <w:t xml:space="preserve"> </w:t>
      </w:r>
      <w:r>
        <w:rPr>
          <w:rFonts w:ascii="Verdana" w:hAnsi="Verdana"/>
          <w:sz w:val="20"/>
          <w:szCs w:val="20"/>
        </w:rPr>
        <w:tab/>
      </w:r>
      <w:r>
        <w:rPr>
          <w:rFonts w:ascii="Verdana" w:hAnsi="Verdana"/>
          <w:sz w:val="20"/>
          <w:szCs w:val="20"/>
        </w:rPr>
        <w:tab/>
      </w:r>
      <w:r>
        <w:rPr>
          <w:rFonts w:ascii="Verdana" w:hAnsi="Verdana"/>
          <w:sz w:val="20"/>
          <w:szCs w:val="20"/>
        </w:rPr>
        <w:tab/>
        <w:t xml:space="preserve"> 1 </w:t>
      </w:r>
      <w:proofErr w:type="spellStart"/>
      <w:r>
        <w:rPr>
          <w:rFonts w:ascii="Verdana" w:hAnsi="Verdana"/>
          <w:sz w:val="20"/>
          <w:szCs w:val="20"/>
        </w:rPr>
        <w:t>comp</w:t>
      </w:r>
      <w:proofErr w:type="spellEnd"/>
      <w:r>
        <w:rPr>
          <w:rFonts w:ascii="Verdana" w:hAnsi="Verdana"/>
          <w:sz w:val="20"/>
          <w:szCs w:val="20"/>
        </w:rPr>
        <w:t xml:space="preserve"> le soir,</w:t>
      </w:r>
    </w:p>
    <w:p w:rsidR="00FC711B" w:rsidRPr="00DC19CA" w:rsidRDefault="00DC19CA" w:rsidP="00D66003">
      <w:pPr>
        <w:numPr>
          <w:ilvl w:val="0"/>
          <w:numId w:val="8"/>
        </w:numPr>
        <w:tabs>
          <w:tab w:val="left" w:pos="284"/>
          <w:tab w:val="right" w:leader="dot" w:pos="5670"/>
        </w:tabs>
        <w:ind w:left="284" w:hanging="284"/>
        <w:jc w:val="both"/>
        <w:rPr>
          <w:rFonts w:ascii="Verdana" w:hAnsi="Verdana"/>
          <w:i/>
          <w:sz w:val="20"/>
          <w:szCs w:val="20"/>
        </w:rPr>
      </w:pPr>
      <w:r>
        <w:rPr>
          <w:rFonts w:ascii="Verdana" w:hAnsi="Verdana"/>
          <w:i/>
          <w:sz w:val="20"/>
          <w:szCs w:val="20"/>
        </w:rPr>
        <w:t>HEMYGOX</w:t>
      </w:r>
      <w:r w:rsidRPr="00195EEB">
        <w:rPr>
          <w:rFonts w:ascii="Verdana" w:hAnsi="Verdana"/>
          <w:i/>
          <w:sz w:val="20"/>
          <w:szCs w:val="20"/>
        </w:rPr>
        <w:t>INE</w:t>
      </w:r>
      <w:r>
        <w:rPr>
          <w:rFonts w:ascii="Verdana" w:hAnsi="Verdana"/>
          <w:i/>
          <w:sz w:val="20"/>
          <w:szCs w:val="20"/>
        </w:rPr>
        <w:t> :</w:t>
      </w:r>
      <w:r>
        <w:rPr>
          <w:rFonts w:ascii="Verdana" w:hAnsi="Verdana"/>
          <w:i/>
          <w:sz w:val="20"/>
          <w:szCs w:val="20"/>
        </w:rPr>
        <w:tab/>
      </w:r>
      <w:r>
        <w:rPr>
          <w:rFonts w:ascii="Verdana" w:hAnsi="Verdana"/>
          <w:i/>
          <w:sz w:val="20"/>
          <w:szCs w:val="20"/>
        </w:rPr>
        <w:tab/>
        <w:t xml:space="preserve"> </w:t>
      </w:r>
      <w:r w:rsidRPr="00DC19CA">
        <w:rPr>
          <w:rFonts w:ascii="Verdana" w:hAnsi="Verdana"/>
          <w:i/>
          <w:sz w:val="20"/>
          <w:szCs w:val="20"/>
        </w:rPr>
        <w:t xml:space="preserve">1 </w:t>
      </w:r>
      <w:proofErr w:type="spellStart"/>
      <w:r w:rsidRPr="00DC19CA">
        <w:rPr>
          <w:rFonts w:ascii="Verdana" w:hAnsi="Verdana"/>
          <w:i/>
          <w:sz w:val="20"/>
          <w:szCs w:val="20"/>
        </w:rPr>
        <w:t>comp</w:t>
      </w:r>
      <w:proofErr w:type="spellEnd"/>
      <w:r w:rsidRPr="00DC19CA">
        <w:rPr>
          <w:rFonts w:ascii="Verdana" w:hAnsi="Verdana"/>
          <w:i/>
          <w:sz w:val="20"/>
          <w:szCs w:val="20"/>
        </w:rPr>
        <w:t xml:space="preserve"> le matin,</w:t>
      </w:r>
    </w:p>
    <w:p w:rsidR="00DC19CA" w:rsidRDefault="00DC19CA" w:rsidP="00D66003">
      <w:pPr>
        <w:numPr>
          <w:ilvl w:val="0"/>
          <w:numId w:val="8"/>
        </w:numPr>
        <w:tabs>
          <w:tab w:val="left" w:pos="284"/>
          <w:tab w:val="left" w:pos="2268"/>
          <w:tab w:val="right" w:leader="dot" w:pos="5670"/>
        </w:tabs>
        <w:ind w:left="284" w:hanging="284"/>
        <w:jc w:val="both"/>
        <w:rPr>
          <w:rFonts w:ascii="Verdana" w:hAnsi="Verdana"/>
          <w:sz w:val="20"/>
          <w:szCs w:val="20"/>
        </w:rPr>
      </w:pPr>
      <w:r w:rsidRPr="00195EEB">
        <w:rPr>
          <w:rFonts w:ascii="Verdana" w:hAnsi="Verdana"/>
          <w:i/>
          <w:sz w:val="20"/>
          <w:szCs w:val="20"/>
        </w:rPr>
        <w:t>AUGMENTIN 1 g :</w:t>
      </w:r>
      <w:r>
        <w:rPr>
          <w:rFonts w:ascii="Verdana" w:hAnsi="Verdana"/>
          <w:sz w:val="20"/>
          <w:szCs w:val="20"/>
        </w:rPr>
        <w:tab/>
      </w:r>
      <w:r>
        <w:rPr>
          <w:rFonts w:ascii="Verdana" w:hAnsi="Verdana"/>
          <w:sz w:val="20"/>
          <w:szCs w:val="20"/>
        </w:rPr>
        <w:tab/>
      </w:r>
      <w:r>
        <w:rPr>
          <w:rFonts w:ascii="Verdana" w:hAnsi="Verdana"/>
          <w:sz w:val="20"/>
          <w:szCs w:val="20"/>
        </w:rPr>
        <w:tab/>
        <w:t xml:space="preserve"> 3 fois par jour </w:t>
      </w:r>
    </w:p>
    <w:p w:rsidR="00DC19CA" w:rsidRDefault="00DC19CA" w:rsidP="00DC19CA">
      <w:pPr>
        <w:tabs>
          <w:tab w:val="left" w:pos="284"/>
          <w:tab w:val="left" w:pos="2268"/>
          <w:tab w:val="right" w:leader="dot" w:pos="5670"/>
        </w:tabs>
        <w:ind w:left="5739"/>
        <w:jc w:val="both"/>
        <w:rPr>
          <w:rFonts w:ascii="Verdana" w:hAnsi="Verdana"/>
          <w:sz w:val="20"/>
          <w:szCs w:val="20"/>
        </w:rPr>
      </w:pPr>
      <w:proofErr w:type="gramStart"/>
      <w:r>
        <w:rPr>
          <w:rFonts w:ascii="Verdana" w:hAnsi="Verdana"/>
          <w:sz w:val="20"/>
          <w:szCs w:val="20"/>
        </w:rPr>
        <w:t>à</w:t>
      </w:r>
      <w:proofErr w:type="gramEnd"/>
      <w:r>
        <w:rPr>
          <w:rFonts w:ascii="Verdana" w:hAnsi="Verdana"/>
          <w:sz w:val="20"/>
          <w:szCs w:val="20"/>
        </w:rPr>
        <w:t xml:space="preserve"> continuer pendant 1 semaine,</w:t>
      </w:r>
    </w:p>
    <w:p w:rsidR="00DC19CA" w:rsidRDefault="00DC19CA" w:rsidP="00D66003">
      <w:pPr>
        <w:numPr>
          <w:ilvl w:val="0"/>
          <w:numId w:val="8"/>
        </w:numPr>
        <w:tabs>
          <w:tab w:val="left" w:pos="284"/>
          <w:tab w:val="left" w:pos="2268"/>
          <w:tab w:val="right" w:leader="dot" w:pos="5670"/>
        </w:tabs>
        <w:ind w:left="284" w:hanging="284"/>
        <w:jc w:val="both"/>
        <w:rPr>
          <w:rFonts w:ascii="Verdana" w:hAnsi="Verdana"/>
          <w:sz w:val="20"/>
          <w:szCs w:val="20"/>
        </w:rPr>
      </w:pPr>
      <w:r w:rsidRPr="00195EEB">
        <w:rPr>
          <w:rFonts w:ascii="Verdana" w:hAnsi="Verdana"/>
          <w:i/>
          <w:sz w:val="20"/>
          <w:szCs w:val="20"/>
        </w:rPr>
        <w:t>RIVOTRIL 2,5 :</w:t>
      </w:r>
      <w:r>
        <w:rPr>
          <w:rFonts w:ascii="Verdana" w:hAnsi="Verdana"/>
          <w:sz w:val="20"/>
          <w:szCs w:val="20"/>
        </w:rPr>
        <w:tab/>
      </w:r>
      <w:r>
        <w:rPr>
          <w:rFonts w:ascii="Verdana" w:hAnsi="Verdana"/>
          <w:sz w:val="20"/>
          <w:szCs w:val="20"/>
        </w:rPr>
        <w:tab/>
      </w:r>
      <w:r>
        <w:rPr>
          <w:rFonts w:ascii="Verdana" w:hAnsi="Verdana"/>
          <w:sz w:val="20"/>
          <w:szCs w:val="20"/>
        </w:rPr>
        <w:tab/>
        <w:t xml:space="preserve"> 5 gouttes au coucher,</w:t>
      </w:r>
    </w:p>
    <w:p w:rsidR="00DC19CA" w:rsidRDefault="00DC19CA" w:rsidP="00D66003">
      <w:pPr>
        <w:numPr>
          <w:ilvl w:val="0"/>
          <w:numId w:val="8"/>
        </w:numPr>
        <w:tabs>
          <w:tab w:val="left" w:pos="284"/>
          <w:tab w:val="left" w:pos="2268"/>
          <w:tab w:val="right" w:leader="dot" w:pos="5670"/>
        </w:tabs>
        <w:ind w:left="284" w:hanging="284"/>
        <w:jc w:val="both"/>
        <w:rPr>
          <w:rFonts w:ascii="Verdana" w:hAnsi="Verdana"/>
          <w:sz w:val="20"/>
          <w:szCs w:val="20"/>
        </w:rPr>
      </w:pPr>
      <w:r w:rsidRPr="00195EEB">
        <w:rPr>
          <w:rFonts w:ascii="Verdana" w:hAnsi="Verdana"/>
          <w:i/>
          <w:sz w:val="20"/>
          <w:szCs w:val="20"/>
        </w:rPr>
        <w:t>SPIRIVA 18 :</w:t>
      </w:r>
      <w:r>
        <w:rPr>
          <w:rFonts w:ascii="Verdana" w:hAnsi="Verdana"/>
          <w:sz w:val="20"/>
          <w:szCs w:val="20"/>
        </w:rPr>
        <w:tab/>
      </w:r>
      <w:r>
        <w:rPr>
          <w:rFonts w:ascii="Verdana" w:hAnsi="Verdana"/>
          <w:sz w:val="20"/>
          <w:szCs w:val="20"/>
        </w:rPr>
        <w:tab/>
      </w:r>
      <w:r>
        <w:rPr>
          <w:rFonts w:ascii="Verdana" w:hAnsi="Verdana"/>
          <w:sz w:val="20"/>
          <w:szCs w:val="20"/>
        </w:rPr>
        <w:tab/>
        <w:t xml:space="preserve"> 1 </w:t>
      </w:r>
      <w:proofErr w:type="spellStart"/>
      <w:r>
        <w:rPr>
          <w:rFonts w:ascii="Verdana" w:hAnsi="Verdana"/>
          <w:sz w:val="20"/>
          <w:szCs w:val="20"/>
        </w:rPr>
        <w:t>comp</w:t>
      </w:r>
      <w:proofErr w:type="spellEnd"/>
      <w:r>
        <w:rPr>
          <w:rFonts w:ascii="Verdana" w:hAnsi="Verdana"/>
          <w:sz w:val="20"/>
          <w:szCs w:val="20"/>
        </w:rPr>
        <w:t xml:space="preserve"> le matin,</w:t>
      </w:r>
    </w:p>
    <w:p w:rsidR="00DC19CA" w:rsidRDefault="00DC19CA" w:rsidP="00D66003">
      <w:pPr>
        <w:numPr>
          <w:ilvl w:val="0"/>
          <w:numId w:val="8"/>
        </w:numPr>
        <w:tabs>
          <w:tab w:val="left" w:pos="284"/>
          <w:tab w:val="left" w:pos="2268"/>
          <w:tab w:val="right" w:leader="dot" w:pos="5670"/>
        </w:tabs>
        <w:ind w:left="284" w:hanging="284"/>
        <w:jc w:val="both"/>
        <w:rPr>
          <w:rFonts w:ascii="Verdana" w:hAnsi="Verdana"/>
          <w:sz w:val="20"/>
          <w:szCs w:val="20"/>
        </w:rPr>
      </w:pPr>
      <w:r w:rsidRPr="00195EEB">
        <w:rPr>
          <w:rFonts w:ascii="Verdana" w:hAnsi="Verdana"/>
          <w:i/>
          <w:sz w:val="20"/>
          <w:szCs w:val="20"/>
        </w:rPr>
        <w:t>FORADIL 12 :</w:t>
      </w:r>
      <w:r>
        <w:rPr>
          <w:rFonts w:ascii="Verdana" w:hAnsi="Verdana"/>
          <w:sz w:val="20"/>
          <w:szCs w:val="20"/>
        </w:rPr>
        <w:tab/>
      </w:r>
      <w:r>
        <w:rPr>
          <w:rFonts w:ascii="Verdana" w:hAnsi="Verdana"/>
          <w:sz w:val="20"/>
          <w:szCs w:val="20"/>
        </w:rPr>
        <w:tab/>
      </w:r>
      <w:r>
        <w:rPr>
          <w:rFonts w:ascii="Verdana" w:hAnsi="Verdana"/>
          <w:sz w:val="20"/>
          <w:szCs w:val="20"/>
        </w:rPr>
        <w:tab/>
        <w:t xml:space="preserve"> 1 </w:t>
      </w:r>
      <w:proofErr w:type="spellStart"/>
      <w:r>
        <w:rPr>
          <w:rFonts w:ascii="Verdana" w:hAnsi="Verdana"/>
          <w:sz w:val="20"/>
          <w:szCs w:val="20"/>
        </w:rPr>
        <w:t>comp</w:t>
      </w:r>
      <w:proofErr w:type="spellEnd"/>
      <w:r>
        <w:rPr>
          <w:rFonts w:ascii="Verdana" w:hAnsi="Verdana"/>
          <w:sz w:val="20"/>
          <w:szCs w:val="20"/>
        </w:rPr>
        <w:t xml:space="preserve"> le matin,</w:t>
      </w:r>
    </w:p>
    <w:p w:rsidR="00DC19CA" w:rsidRPr="00195EEB" w:rsidRDefault="00DC19CA" w:rsidP="00D66003">
      <w:pPr>
        <w:numPr>
          <w:ilvl w:val="0"/>
          <w:numId w:val="8"/>
        </w:numPr>
        <w:tabs>
          <w:tab w:val="left" w:pos="284"/>
          <w:tab w:val="left" w:pos="2268"/>
          <w:tab w:val="right" w:leader="dot" w:pos="5670"/>
        </w:tabs>
        <w:ind w:left="284" w:hanging="284"/>
        <w:jc w:val="both"/>
        <w:rPr>
          <w:rFonts w:ascii="Verdana" w:hAnsi="Verdana"/>
          <w:sz w:val="20"/>
          <w:szCs w:val="20"/>
        </w:rPr>
      </w:pPr>
      <w:r w:rsidRPr="00195EEB">
        <w:rPr>
          <w:rFonts w:ascii="Verdana" w:hAnsi="Verdana"/>
          <w:i/>
          <w:sz w:val="20"/>
          <w:szCs w:val="20"/>
        </w:rPr>
        <w:t>Oxygène :</w:t>
      </w:r>
      <w:r w:rsidRPr="00195EEB">
        <w:rPr>
          <w:rFonts w:ascii="Verdana" w:hAnsi="Verdana"/>
          <w:sz w:val="20"/>
          <w:szCs w:val="20"/>
        </w:rPr>
        <w:tab/>
      </w:r>
      <w:r w:rsidRPr="00195EEB">
        <w:rPr>
          <w:rFonts w:ascii="Verdana" w:hAnsi="Verdana"/>
          <w:sz w:val="20"/>
          <w:szCs w:val="20"/>
        </w:rPr>
        <w:tab/>
      </w:r>
      <w:r w:rsidRPr="00195EEB">
        <w:rPr>
          <w:rFonts w:ascii="Verdana" w:hAnsi="Verdana"/>
          <w:sz w:val="20"/>
          <w:szCs w:val="20"/>
        </w:rPr>
        <w:tab/>
      </w:r>
      <w:r>
        <w:rPr>
          <w:rFonts w:ascii="Verdana" w:hAnsi="Verdana"/>
          <w:sz w:val="20"/>
          <w:szCs w:val="20"/>
        </w:rPr>
        <w:t xml:space="preserve"> </w:t>
      </w:r>
      <w:r w:rsidRPr="00195EEB">
        <w:rPr>
          <w:rFonts w:ascii="Verdana" w:hAnsi="Verdana"/>
          <w:sz w:val="20"/>
          <w:szCs w:val="20"/>
        </w:rPr>
        <w:t>4 litres par minute.</w:t>
      </w:r>
    </w:p>
    <w:p w:rsidR="00DC19CA" w:rsidRDefault="00DC19CA" w:rsidP="00DC19CA">
      <w:pPr>
        <w:jc w:val="both"/>
        <w:rPr>
          <w:rFonts w:ascii="Verdana" w:hAnsi="Verdana"/>
          <w:sz w:val="20"/>
          <w:szCs w:val="20"/>
        </w:rPr>
      </w:pPr>
    </w:p>
    <w:p w:rsidR="00DC19CA" w:rsidRDefault="00DC19CA" w:rsidP="00DC19CA">
      <w:pPr>
        <w:jc w:val="both"/>
        <w:rPr>
          <w:rFonts w:ascii="Verdana" w:hAnsi="Verdana"/>
          <w:sz w:val="20"/>
          <w:szCs w:val="20"/>
        </w:rPr>
      </w:pPr>
      <w:r>
        <w:rPr>
          <w:rFonts w:ascii="Verdana" w:hAnsi="Verdana"/>
          <w:sz w:val="20"/>
          <w:szCs w:val="20"/>
        </w:rPr>
        <w:t>Bien amicalement.</w:t>
      </w:r>
    </w:p>
    <w:p w:rsidR="00DC19CA" w:rsidRDefault="00DC19CA" w:rsidP="00DC19CA">
      <w:pPr>
        <w:jc w:val="both"/>
        <w:rPr>
          <w:rFonts w:ascii="Verdana" w:hAnsi="Verdana"/>
          <w:sz w:val="20"/>
          <w:szCs w:val="20"/>
        </w:rPr>
      </w:pPr>
    </w:p>
    <w:p w:rsidR="00DC19CA" w:rsidRPr="00AF2F35" w:rsidRDefault="002420EE" w:rsidP="00DC19CA">
      <w:pPr>
        <w:jc w:val="both"/>
        <w:rPr>
          <w:rFonts w:ascii="Verdana" w:hAnsi="Verdana"/>
          <w:sz w:val="20"/>
          <w:szCs w:val="20"/>
        </w:rPr>
      </w:pPr>
      <w:r>
        <w:rPr>
          <w:rFonts w:ascii="Verdana" w:hAnsi="Verdana"/>
          <w:sz w:val="20"/>
          <w:szCs w:val="20"/>
        </w:rPr>
        <w:t xml:space="preserve">Docteur </w:t>
      </w:r>
      <w:r w:rsidR="00DC19CA">
        <w:rPr>
          <w:rFonts w:ascii="Verdana" w:hAnsi="Verdana"/>
          <w:sz w:val="20"/>
          <w:szCs w:val="20"/>
        </w:rPr>
        <w:t>Alain BELHASSANE</w:t>
      </w:r>
    </w:p>
    <w:p w:rsidR="00DC19CA" w:rsidRPr="000A1583" w:rsidRDefault="00DC19CA" w:rsidP="00DC19CA">
      <w:pPr>
        <w:widowControl w:val="0"/>
        <w:tabs>
          <w:tab w:val="right" w:pos="9912"/>
        </w:tabs>
        <w:autoSpaceDE w:val="0"/>
        <w:autoSpaceDN w:val="0"/>
        <w:adjustRightInd w:val="0"/>
        <w:jc w:val="both"/>
        <w:rPr>
          <w:rFonts w:ascii="Tahoma" w:hAnsi="Tahoma" w:cs="Tahoma"/>
        </w:rPr>
      </w:pPr>
    </w:p>
    <w:p w:rsidR="00BA0F4B" w:rsidRPr="000946A4" w:rsidRDefault="00BA0F4B" w:rsidP="005B5553">
      <w:pPr>
        <w:tabs>
          <w:tab w:val="left" w:pos="2340"/>
          <w:tab w:val="left" w:pos="5580"/>
        </w:tabs>
        <w:jc w:val="both"/>
        <w:rPr>
          <w:rFonts w:ascii="Tahoma" w:hAnsi="Tahoma" w:cs="Tahoma"/>
        </w:rPr>
        <w:sectPr w:rsidR="00BA0F4B" w:rsidRPr="000946A4" w:rsidSect="00243E2E">
          <w:headerReference w:type="default" r:id="rId16"/>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D66003">
      <w:pPr>
        <w:pStyle w:val="SOUS-TITREflcheverte"/>
        <w:numPr>
          <w:ilvl w:val="0"/>
          <w:numId w:val="3"/>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D66003">
      <w:pPr>
        <w:pStyle w:val="SOUS-TITREflcheverte"/>
        <w:numPr>
          <w:ilvl w:val="0"/>
          <w:numId w:val="3"/>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D66003">
      <w:pPr>
        <w:pStyle w:val="SOUS-TITREflcheverte"/>
        <w:numPr>
          <w:ilvl w:val="0"/>
          <w:numId w:val="3"/>
        </w:numPr>
        <w:jc w:val="center"/>
      </w:pPr>
      <w:r>
        <w:t>DATE DE MISE A JOUR</w:t>
      </w:r>
    </w:p>
    <w:p w:rsidR="001617F4" w:rsidRPr="001617F4" w:rsidRDefault="00B46ED2" w:rsidP="001617F4">
      <w:pPr>
        <w:pStyle w:val="SOUS-TITREflcheverte"/>
        <w:ind w:left="360"/>
        <w:jc w:val="center"/>
        <w:rPr>
          <w:b w:val="0"/>
        </w:rPr>
      </w:pPr>
      <w:r>
        <w:rPr>
          <w:b w:val="0"/>
        </w:rPr>
        <w:t>30</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D66003" w:rsidP="00AC2490">
                            <w:pPr>
                              <w:pStyle w:val="Rfrenceweb"/>
                              <w:spacing w:after="0"/>
                              <w:ind w:left="0"/>
                              <w:rPr>
                                <w:color w:val="92D050"/>
                              </w:rPr>
                            </w:pPr>
                            <w:hyperlink r:id="rId17"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D66003" w:rsidP="00AC2490">
                      <w:pPr>
                        <w:pStyle w:val="Rfrenceweb"/>
                        <w:spacing w:after="0"/>
                        <w:ind w:left="0"/>
                        <w:rPr>
                          <w:color w:val="92D050"/>
                        </w:rPr>
                      </w:pPr>
                      <w:hyperlink r:id="rId18"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9"/>
      <w:footerReference w:type="first" r:id="rId20"/>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003" w:rsidRDefault="00D66003">
      <w:r>
        <w:separator/>
      </w:r>
    </w:p>
  </w:endnote>
  <w:endnote w:type="continuationSeparator" w:id="0">
    <w:p w:rsidR="00D66003" w:rsidRDefault="00D66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5A5DF0A5" wp14:editId="60E5E127">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B46ED2">
      <w:rPr>
        <w:b/>
        <w:bCs/>
        <w:noProof/>
      </w:rPr>
      <w:t>3</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B46ED2">
      <w:rPr>
        <w:b/>
        <w:bCs/>
        <w:noProof/>
      </w:rPr>
      <w:t>4</w:t>
    </w:r>
    <w:r w:rsidR="00983D12" w:rsidRPr="00F234CB">
      <w:rPr>
        <w:b/>
        <w:bCs/>
      </w:rPr>
      <w:fldChar w:fldCharType="end"/>
    </w:r>
  </w:p>
  <w:p w:rsidR="004F27D3" w:rsidRDefault="004F27D3"/>
  <w:p w:rsidR="00977D38" w:rsidRDefault="00977D38"/>
  <w:p w:rsidR="00977D38" w:rsidRDefault="00977D38"/>
  <w:p w:rsidR="00B62CCA" w:rsidRDefault="00B62CC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p w:rsidR="00977D38" w:rsidRDefault="00977D38"/>
  <w:p w:rsidR="00977D38" w:rsidRDefault="00977D38"/>
  <w:p w:rsidR="00977D38" w:rsidRDefault="00977D38"/>
  <w:p w:rsidR="00977D38" w:rsidRDefault="00977D38"/>
  <w:p w:rsidR="00B62CCA" w:rsidRDefault="00B62CC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B46ED2">
      <w:rPr>
        <w:b/>
        <w:bCs/>
        <w:noProof/>
      </w:rPr>
      <w:t>4</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B46ED2">
      <w:rPr>
        <w:b/>
        <w:bCs/>
        <w:noProof/>
      </w:rPr>
      <w:t>4</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003" w:rsidRDefault="00D66003">
      <w:r>
        <w:separator/>
      </w:r>
    </w:p>
  </w:footnote>
  <w:footnote w:type="continuationSeparator" w:id="0">
    <w:p w:rsidR="00D66003" w:rsidRDefault="00D660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0D8FCE52" wp14:editId="60EAE6BF">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2EA307C0" wp14:editId="3F6D2CD6">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040BE3" w:rsidP="008B02A5">
                          <w:pPr>
                            <w:pStyle w:val="Titrefondvert"/>
                            <w:spacing w:before="240" w:after="240"/>
                            <w:ind w:left="1304"/>
                            <w:rPr>
                              <w:sz w:val="36"/>
                              <w:szCs w:val="36"/>
                            </w:rPr>
                          </w:pPr>
                          <w:r>
                            <w:rPr>
                              <w:sz w:val="36"/>
                              <w:szCs w:val="36"/>
                            </w:rPr>
                            <w:t>TP</w:t>
                          </w:r>
                          <w:r w:rsidR="00D53E7D">
                            <w:rPr>
                              <w:sz w:val="36"/>
                              <w:szCs w:val="36"/>
                            </w:rPr>
                            <w:t>3 – série3</w:t>
                          </w:r>
                          <w:r w:rsidR="00D639E7">
                            <w:rPr>
                              <w:sz w:val="36"/>
                              <w:szCs w:val="36"/>
                            </w:rPr>
                            <w:t xml:space="preserve"> - </w:t>
                          </w:r>
                          <w:r w:rsidR="00DC19CA">
                            <w:rPr>
                              <w:sz w:val="36"/>
                              <w:szCs w:val="36"/>
                            </w:rPr>
                            <w:t>30</w:t>
                          </w:r>
                          <w:r w:rsidR="00B43969">
                            <w:rPr>
                              <w:sz w:val="36"/>
                              <w:szCs w:val="36"/>
                            </w:rPr>
                            <w:t xml:space="preserve"> </w:t>
                          </w:r>
                          <w:r w:rsidR="00346B61">
                            <w:rPr>
                              <w:sz w:val="36"/>
                              <w:szCs w:val="36"/>
                            </w:rPr>
                            <w:t>–</w:t>
                          </w:r>
                          <w:r w:rsidR="00B60305">
                            <w:rPr>
                              <w:sz w:val="36"/>
                              <w:szCs w:val="36"/>
                            </w:rPr>
                            <w:t xml:space="preserve"> </w:t>
                          </w:r>
                          <w:proofErr w:type="spellStart"/>
                          <w:r w:rsidR="00DC19CA">
                            <w:rPr>
                              <w:sz w:val="36"/>
                              <w:szCs w:val="36"/>
                            </w:rPr>
                            <w:t>leroy</w:t>
                          </w:r>
                          <w:proofErr w:type="spellEnd"/>
                          <w:r w:rsidR="00DC19CA">
                            <w:rPr>
                              <w:sz w:val="36"/>
                              <w:szCs w:val="36"/>
                            </w:rPr>
                            <w:t xml:space="preserve"> </w:t>
                          </w:r>
                          <w:proofErr w:type="spellStart"/>
                          <w:r w:rsidR="00DC19CA">
                            <w:rPr>
                              <w:sz w:val="36"/>
                              <w:szCs w:val="36"/>
                            </w:rPr>
                            <w:t>alain</w:t>
                          </w:r>
                          <w:proofErr w:type="spellEnd"/>
                        </w:p>
                        <w:p w:rsidR="00E17478" w:rsidRPr="00804082" w:rsidRDefault="00E17478" w:rsidP="008B02A5">
                          <w:pPr>
                            <w:pStyle w:val="Titrefondvert"/>
                            <w:spacing w:before="240" w:after="240"/>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Default="00040BE3" w:rsidP="008B02A5">
                    <w:pPr>
                      <w:pStyle w:val="Titrefondvert"/>
                      <w:spacing w:before="240" w:after="240"/>
                      <w:ind w:left="1304"/>
                      <w:rPr>
                        <w:sz w:val="36"/>
                        <w:szCs w:val="36"/>
                      </w:rPr>
                    </w:pPr>
                    <w:r>
                      <w:rPr>
                        <w:sz w:val="36"/>
                        <w:szCs w:val="36"/>
                      </w:rPr>
                      <w:t>TP</w:t>
                    </w:r>
                    <w:r w:rsidR="00D53E7D">
                      <w:rPr>
                        <w:sz w:val="36"/>
                        <w:szCs w:val="36"/>
                      </w:rPr>
                      <w:t>3 – série3</w:t>
                    </w:r>
                    <w:r w:rsidR="00D639E7">
                      <w:rPr>
                        <w:sz w:val="36"/>
                        <w:szCs w:val="36"/>
                      </w:rPr>
                      <w:t xml:space="preserve"> - </w:t>
                    </w:r>
                    <w:r w:rsidR="00DC19CA">
                      <w:rPr>
                        <w:sz w:val="36"/>
                        <w:szCs w:val="36"/>
                      </w:rPr>
                      <w:t>30</w:t>
                    </w:r>
                    <w:r w:rsidR="00B43969">
                      <w:rPr>
                        <w:sz w:val="36"/>
                        <w:szCs w:val="36"/>
                      </w:rPr>
                      <w:t xml:space="preserve"> </w:t>
                    </w:r>
                    <w:r w:rsidR="00346B61">
                      <w:rPr>
                        <w:sz w:val="36"/>
                        <w:szCs w:val="36"/>
                      </w:rPr>
                      <w:t>–</w:t>
                    </w:r>
                    <w:r w:rsidR="00B60305">
                      <w:rPr>
                        <w:sz w:val="36"/>
                        <w:szCs w:val="36"/>
                      </w:rPr>
                      <w:t xml:space="preserve"> </w:t>
                    </w:r>
                    <w:proofErr w:type="spellStart"/>
                    <w:r w:rsidR="00DC19CA">
                      <w:rPr>
                        <w:sz w:val="36"/>
                        <w:szCs w:val="36"/>
                      </w:rPr>
                      <w:t>leroy</w:t>
                    </w:r>
                    <w:proofErr w:type="spellEnd"/>
                    <w:r w:rsidR="00DC19CA">
                      <w:rPr>
                        <w:sz w:val="36"/>
                        <w:szCs w:val="36"/>
                      </w:rPr>
                      <w:t xml:space="preserve"> </w:t>
                    </w:r>
                    <w:proofErr w:type="spellStart"/>
                    <w:r w:rsidR="00DC19CA">
                      <w:rPr>
                        <w:sz w:val="36"/>
                        <w:szCs w:val="36"/>
                      </w:rPr>
                      <w:t>alain</w:t>
                    </w:r>
                    <w:proofErr w:type="spellEnd"/>
                  </w:p>
                  <w:p w:rsidR="00E17478" w:rsidRPr="00804082" w:rsidRDefault="00E17478" w:rsidP="008B02A5">
                    <w:pPr>
                      <w:pStyle w:val="Titrefondvert"/>
                      <w:spacing w:before="240" w:after="240"/>
                      <w:ind w:left="1304"/>
                      <w:rPr>
                        <w:sz w:val="36"/>
                        <w:szCs w:val="36"/>
                      </w:rPr>
                    </w:pPr>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p w:rsidR="00977D38" w:rsidRDefault="00977D38"/>
  <w:p w:rsidR="00B62CCA" w:rsidRDefault="00B62CC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6DFB6EA1" wp14:editId="61D0120B">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06511E12" wp14:editId="70FB457E">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p w:rsidR="00977D38" w:rsidRDefault="00977D38"/>
  <w:p w:rsidR="00977D38" w:rsidRDefault="00977D38"/>
  <w:p w:rsidR="00977D38" w:rsidRDefault="00977D38"/>
  <w:p w:rsidR="00977D38" w:rsidRDefault="00977D38"/>
  <w:p w:rsidR="00B62CCA" w:rsidRDefault="00B62CC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9CA" w:rsidRPr="00DC19CA" w:rsidRDefault="00DC19CA" w:rsidP="00243E2E">
    <w:pPr>
      <w:pStyle w:val="TITREGENERIQUEen-tte"/>
      <w:tabs>
        <w:tab w:val="clear" w:pos="980"/>
        <w:tab w:val="right" w:pos="8364"/>
      </w:tabs>
      <w:rPr>
        <w:sz w:val="16"/>
        <w:szCs w:val="16"/>
      </w:rPr>
    </w:pPr>
    <w:r w:rsidRPr="00DC19CA">
      <w:rPr>
        <w:sz w:val="16"/>
        <w:szCs w:val="16"/>
      </w:rPr>
      <w:drawing>
        <wp:anchor distT="0" distB="0" distL="114300" distR="114300" simplePos="0" relativeHeight="251665408" behindDoc="0" locked="0" layoutInCell="1" allowOverlap="1" wp14:anchorId="6CAF0934" wp14:editId="1200F951">
          <wp:simplePos x="0" y="0"/>
          <wp:positionH relativeFrom="column">
            <wp:posOffset>5655310</wp:posOffset>
          </wp:positionH>
          <wp:positionV relativeFrom="paragraph">
            <wp:posOffset>-481965</wp:posOffset>
          </wp:positionV>
          <wp:extent cx="874395" cy="874395"/>
          <wp:effectExtent l="0" t="0" r="0" b="0"/>
          <wp:wrapNone/>
          <wp:docPr id="6" name="Image 6"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19CA">
      <w:rPr>
        <w:sz w:val="16"/>
        <w:szCs w:val="16"/>
      </w:rPr>
      <w:t>SAISIR,METTRE EN FORME ET TRANSMETTRE LES ECRITS PROFESSIONNELS A CARACTERE MEDICAL</w:t>
    </w:r>
  </w:p>
  <w:p w:rsidR="00DC19CA" w:rsidRPr="00DC19CA" w:rsidRDefault="00DC19CA" w:rsidP="00243E2E">
    <w:pPr>
      <w:pStyle w:val="Titreressourceen-tte"/>
      <w:tabs>
        <w:tab w:val="clear" w:pos="980"/>
        <w:tab w:val="left" w:pos="3402"/>
      </w:tabs>
      <w:spacing w:line="240" w:lineRule="auto"/>
      <w:rPr>
        <w:sz w:val="20"/>
        <w:szCs w:val="20"/>
      </w:rPr>
    </w:pPr>
    <w:r w:rsidRPr="00DC19CA">
      <w:rPr>
        <w:sz w:val="20"/>
        <w:szCs w:val="20"/>
      </w:rPr>
      <w:t xml:space="preserve">Les lettres de consultation, </w:t>
    </w:r>
    <w:r w:rsidRPr="00DC19CA">
      <w:rPr>
        <w:sz w:val="20"/>
        <w:szCs w:val="20"/>
      </w:rPr>
      <w:tab/>
    </w:r>
    <w:r w:rsidRPr="00DC19CA">
      <w:rPr>
        <w:b w:val="0"/>
        <w:color w:val="89BA17"/>
        <w:sz w:val="20"/>
        <w:szCs w:val="20"/>
      </w:rPr>
      <w:tab/>
    </w:r>
    <w:r w:rsidRPr="00DC19CA">
      <w:rPr>
        <w:b w:val="0"/>
        <w:color w:val="89BA17"/>
        <w:sz w:val="20"/>
        <w:szCs w:val="20"/>
      </w:rPr>
      <w:tab/>
      <w:t>Corrigé indicatif</w:t>
    </w:r>
  </w:p>
  <w:p w:rsidR="00DC19CA" w:rsidRPr="00DC19CA" w:rsidRDefault="00DC19CA" w:rsidP="00243E2E">
    <w:pPr>
      <w:pStyle w:val="Titreressourceen-tte"/>
      <w:tabs>
        <w:tab w:val="clear" w:pos="980"/>
        <w:tab w:val="left" w:pos="3402"/>
      </w:tabs>
      <w:spacing w:line="240" w:lineRule="auto"/>
      <w:rPr>
        <w:sz w:val="20"/>
        <w:szCs w:val="20"/>
      </w:rPr>
    </w:pPr>
    <w:proofErr w:type="gramStart"/>
    <w:r w:rsidRPr="00DC19CA">
      <w:rPr>
        <w:sz w:val="20"/>
        <w:szCs w:val="20"/>
      </w:rPr>
      <w:t>d’hospitalisation</w:t>
    </w:r>
    <w:proofErr w:type="gramEnd"/>
    <w:r w:rsidRPr="00DC19CA">
      <w:rPr>
        <w:sz w:val="20"/>
        <w:szCs w:val="20"/>
      </w:rPr>
      <w:t xml:space="preserve"> et les comptes rendus</w:t>
    </w:r>
  </w:p>
  <w:p w:rsidR="00DC19CA" w:rsidRPr="00DC19CA" w:rsidRDefault="00DC19CA" w:rsidP="00243E2E">
    <w:pPr>
      <w:pStyle w:val="Titreressourceen-tte"/>
      <w:tabs>
        <w:tab w:val="clear" w:pos="980"/>
        <w:tab w:val="left" w:pos="3402"/>
      </w:tabs>
      <w:spacing w:line="240" w:lineRule="auto"/>
      <w:rPr>
        <w:b w:val="0"/>
        <w:sz w:val="20"/>
        <w:szCs w:val="20"/>
      </w:rPr>
    </w:pPr>
    <w:proofErr w:type="gramStart"/>
    <w:r w:rsidRPr="00DC19CA">
      <w:rPr>
        <w:sz w:val="20"/>
        <w:szCs w:val="20"/>
      </w:rPr>
      <w:t>d’examen</w:t>
    </w:r>
    <w:proofErr w:type="gramEnd"/>
    <w:r w:rsidRPr="00DC19CA">
      <w:rPr>
        <w:sz w:val="20"/>
        <w:szCs w:val="20"/>
      </w:rPr>
      <w:t xml:space="preserve"> et opératoires </w:t>
    </w:r>
    <w:r w:rsidRPr="00DC19CA">
      <w:rPr>
        <w:sz w:val="20"/>
        <w:szCs w:val="20"/>
      </w:rPr>
      <w:tab/>
    </w:r>
  </w:p>
  <w:p w:rsidR="00DC19CA" w:rsidRDefault="00DC19CA" w:rsidP="00243E2E">
    <w:pPr>
      <w:pStyle w:val="Titreressourceen-tte"/>
      <w:rPr>
        <w:b w:val="0"/>
      </w:rPr>
    </w:pPr>
    <w:r>
      <w:rPr>
        <w:noProof/>
        <w:sz w:val="20"/>
        <w:szCs w:val="20"/>
      </w:rPr>
      <mc:AlternateContent>
        <mc:Choice Requires="wps">
          <w:drawing>
            <wp:anchor distT="0" distB="0" distL="114300" distR="114300" simplePos="0" relativeHeight="251664384" behindDoc="0" locked="0" layoutInCell="1" allowOverlap="1" wp14:anchorId="0E7BC74B" wp14:editId="3D993760">
              <wp:simplePos x="0" y="0"/>
              <wp:positionH relativeFrom="column">
                <wp:posOffset>-916940</wp:posOffset>
              </wp:positionH>
              <wp:positionV relativeFrom="paragraph">
                <wp:posOffset>97790</wp:posOffset>
              </wp:positionV>
              <wp:extent cx="7609205" cy="663575"/>
              <wp:effectExtent l="1905"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9CA" w:rsidRPr="00DC19CA" w:rsidRDefault="00DC19CA" w:rsidP="008B02A5">
                          <w:pPr>
                            <w:pStyle w:val="Titrefondvert"/>
                            <w:spacing w:before="240" w:after="240"/>
                            <w:ind w:left="1304"/>
                            <w:rPr>
                              <w:sz w:val="24"/>
                              <w:szCs w:val="24"/>
                            </w:rPr>
                          </w:pPr>
                          <w:r w:rsidRPr="00DC19CA">
                            <w:rPr>
                              <w:sz w:val="24"/>
                              <w:szCs w:val="24"/>
                            </w:rPr>
                            <w:t xml:space="preserve">TP3 – série3 - </w:t>
                          </w:r>
                          <w:r>
                            <w:rPr>
                              <w:sz w:val="24"/>
                              <w:szCs w:val="24"/>
                            </w:rPr>
                            <w:t>30</w:t>
                          </w:r>
                          <w:r w:rsidRPr="00DC19CA">
                            <w:rPr>
                              <w:sz w:val="24"/>
                              <w:szCs w:val="24"/>
                            </w:rPr>
                            <w:t xml:space="preserve"> – </w:t>
                          </w:r>
                          <w:proofErr w:type="spellStart"/>
                          <w:r>
                            <w:rPr>
                              <w:sz w:val="24"/>
                              <w:szCs w:val="24"/>
                            </w:rPr>
                            <w:t>leroy</w:t>
                          </w:r>
                          <w:proofErr w:type="spellEnd"/>
                          <w:r>
                            <w:rPr>
                              <w:sz w:val="24"/>
                              <w:szCs w:val="24"/>
                            </w:rPr>
                            <w:t xml:space="preserve"> </w:t>
                          </w:r>
                          <w:proofErr w:type="spellStart"/>
                          <w:r>
                            <w:rPr>
                              <w:sz w:val="24"/>
                              <w:szCs w:val="24"/>
                            </w:rPr>
                            <w:t>alain</w:t>
                          </w:r>
                          <w:proofErr w:type="spellEnd"/>
                        </w:p>
                        <w:p w:rsidR="00DC19CA" w:rsidRPr="00804082" w:rsidRDefault="00DC19CA" w:rsidP="008B02A5">
                          <w:pPr>
                            <w:pStyle w:val="Titrefondvert"/>
                            <w:spacing w:before="240" w:after="240"/>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5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bVqjQIAABs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p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" fillcolor="#89ba17" stroked="f">
              <v:textbox>
                <w:txbxContent>
                  <w:p w:rsidR="00DC19CA" w:rsidRPr="00DC19CA" w:rsidRDefault="00DC19CA" w:rsidP="008B02A5">
                    <w:pPr>
                      <w:pStyle w:val="Titrefondvert"/>
                      <w:spacing w:before="240" w:after="240"/>
                      <w:ind w:left="1304"/>
                      <w:rPr>
                        <w:sz w:val="24"/>
                        <w:szCs w:val="24"/>
                      </w:rPr>
                    </w:pPr>
                    <w:r w:rsidRPr="00DC19CA">
                      <w:rPr>
                        <w:sz w:val="24"/>
                        <w:szCs w:val="24"/>
                      </w:rPr>
                      <w:t xml:space="preserve">TP3 – série3 - </w:t>
                    </w:r>
                    <w:r>
                      <w:rPr>
                        <w:sz w:val="24"/>
                        <w:szCs w:val="24"/>
                      </w:rPr>
                      <w:t>30</w:t>
                    </w:r>
                    <w:r w:rsidRPr="00DC19CA">
                      <w:rPr>
                        <w:sz w:val="24"/>
                        <w:szCs w:val="24"/>
                      </w:rPr>
                      <w:t xml:space="preserve"> – </w:t>
                    </w:r>
                    <w:proofErr w:type="spellStart"/>
                    <w:r>
                      <w:rPr>
                        <w:sz w:val="24"/>
                        <w:szCs w:val="24"/>
                      </w:rPr>
                      <w:t>leroy</w:t>
                    </w:r>
                    <w:proofErr w:type="spellEnd"/>
                    <w:r>
                      <w:rPr>
                        <w:sz w:val="24"/>
                        <w:szCs w:val="24"/>
                      </w:rPr>
                      <w:t xml:space="preserve"> </w:t>
                    </w:r>
                    <w:proofErr w:type="spellStart"/>
                    <w:r>
                      <w:rPr>
                        <w:sz w:val="24"/>
                        <w:szCs w:val="24"/>
                      </w:rPr>
                      <w:t>alain</w:t>
                    </w:r>
                    <w:proofErr w:type="spellEnd"/>
                  </w:p>
                  <w:p w:rsidR="00DC19CA" w:rsidRPr="00804082" w:rsidRDefault="00DC19CA" w:rsidP="008B02A5">
                    <w:pPr>
                      <w:pStyle w:val="Titrefondvert"/>
                      <w:spacing w:before="240" w:after="240"/>
                      <w:ind w:left="1304"/>
                      <w:rPr>
                        <w:sz w:val="36"/>
                        <w:szCs w:val="36"/>
                      </w:rPr>
                    </w:pPr>
                  </w:p>
                </w:txbxContent>
              </v:textbox>
            </v:shape>
          </w:pict>
        </mc:Fallback>
      </mc:AlternateContent>
    </w:r>
  </w:p>
  <w:p w:rsidR="00DC19CA" w:rsidRPr="007C77BD" w:rsidRDefault="00DC19CA" w:rsidP="00243E2E"/>
  <w:p w:rsidR="00DC19CA" w:rsidRDefault="00DC19CA" w:rsidP="00243E2E">
    <w:pPr>
      <w:pStyle w:val="En-tte"/>
      <w:tabs>
        <w:tab w:val="clear" w:pos="4536"/>
        <w:tab w:val="clear" w:pos="9072"/>
        <w:tab w:val="left" w:pos="1770"/>
      </w:tabs>
    </w:pPr>
  </w:p>
  <w:p w:rsidR="00DC19CA" w:rsidRDefault="00DC19CA"/>
  <w:p w:rsidR="00DC19CA" w:rsidRDefault="00DC19CA"/>
  <w:p w:rsidR="00DC19CA" w:rsidRDefault="00DC19C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D53E7D">
                            <w:rPr>
                              <w:sz w:val="24"/>
                              <w:szCs w:val="24"/>
                            </w:rPr>
                            <w:t>P3 – série3</w:t>
                          </w:r>
                          <w:r w:rsidR="00D639E7">
                            <w:rPr>
                              <w:sz w:val="24"/>
                              <w:szCs w:val="24"/>
                            </w:rPr>
                            <w:t xml:space="preserve"> – </w:t>
                          </w:r>
                          <w:r w:rsidR="001A6CE6">
                            <w:rPr>
                              <w:sz w:val="24"/>
                              <w:szCs w:val="24"/>
                            </w:rPr>
                            <w:t>29</w:t>
                          </w:r>
                          <w:r w:rsidR="00D639E7">
                            <w:rPr>
                              <w:sz w:val="24"/>
                              <w:szCs w:val="24"/>
                            </w:rPr>
                            <w:t xml:space="preserve"> – </w:t>
                          </w:r>
                          <w:proofErr w:type="spellStart"/>
                          <w:r w:rsidR="001A6CE6">
                            <w:rPr>
                              <w:sz w:val="24"/>
                              <w:szCs w:val="24"/>
                            </w:rPr>
                            <w:t>yenco</w:t>
                          </w:r>
                          <w:proofErr w:type="spellEnd"/>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D53E7D">
                      <w:rPr>
                        <w:sz w:val="24"/>
                        <w:szCs w:val="24"/>
                      </w:rPr>
                      <w:t>P3 – série3</w:t>
                    </w:r>
                    <w:r w:rsidR="00D639E7">
                      <w:rPr>
                        <w:sz w:val="24"/>
                        <w:szCs w:val="24"/>
                      </w:rPr>
                      <w:t xml:space="preserve"> – </w:t>
                    </w:r>
                    <w:r w:rsidR="001A6CE6">
                      <w:rPr>
                        <w:sz w:val="24"/>
                        <w:szCs w:val="24"/>
                      </w:rPr>
                      <w:t>29</w:t>
                    </w:r>
                    <w:r w:rsidR="00D639E7">
                      <w:rPr>
                        <w:sz w:val="24"/>
                        <w:szCs w:val="24"/>
                      </w:rPr>
                      <w:t xml:space="preserve"> – </w:t>
                    </w:r>
                    <w:proofErr w:type="spellStart"/>
                    <w:r w:rsidR="001A6CE6">
                      <w:rPr>
                        <w:sz w:val="24"/>
                        <w:szCs w:val="24"/>
                      </w:rPr>
                      <w:t>yenco</w:t>
                    </w:r>
                    <w:proofErr w:type="spellEnd"/>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5.05pt;height:7.95pt" o:bullet="t">
        <v:imagedata r:id="rId1" o:title=""/>
      </v:shape>
    </w:pict>
  </w:numPicBullet>
  <w:abstractNum w:abstractNumId="0">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12673677"/>
    <w:multiLevelType w:val="hybridMultilevel"/>
    <w:tmpl w:val="D50E0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8951C8"/>
    <w:multiLevelType w:val="hybridMultilevel"/>
    <w:tmpl w:val="449453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3A9259D"/>
    <w:multiLevelType w:val="hybridMultilevel"/>
    <w:tmpl w:val="855A6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794448A"/>
    <w:multiLevelType w:val="hybridMultilevel"/>
    <w:tmpl w:val="1ACC89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0A314E"/>
    <w:multiLevelType w:val="hybridMultilevel"/>
    <w:tmpl w:val="9BF471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7">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6"/>
  </w:num>
  <w:num w:numId="3">
    <w:abstractNumId w:val="7"/>
  </w:num>
  <w:num w:numId="4">
    <w:abstractNumId w:val="2"/>
  </w:num>
  <w:num w:numId="5">
    <w:abstractNumId w:val="3"/>
  </w:num>
  <w:num w:numId="6">
    <w:abstractNumId w:val="5"/>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10CEA"/>
    <w:rsid w:val="00020EAD"/>
    <w:rsid w:val="00021CC9"/>
    <w:rsid w:val="00030B6E"/>
    <w:rsid w:val="00037C64"/>
    <w:rsid w:val="00040BE3"/>
    <w:rsid w:val="00041F75"/>
    <w:rsid w:val="00042879"/>
    <w:rsid w:val="00045A86"/>
    <w:rsid w:val="00053D84"/>
    <w:rsid w:val="00054820"/>
    <w:rsid w:val="000557D6"/>
    <w:rsid w:val="0006021C"/>
    <w:rsid w:val="00061DD8"/>
    <w:rsid w:val="000644F1"/>
    <w:rsid w:val="000711BF"/>
    <w:rsid w:val="00083069"/>
    <w:rsid w:val="00083924"/>
    <w:rsid w:val="00083CF0"/>
    <w:rsid w:val="00084570"/>
    <w:rsid w:val="00087B90"/>
    <w:rsid w:val="000946A4"/>
    <w:rsid w:val="000A1583"/>
    <w:rsid w:val="000A16BA"/>
    <w:rsid w:val="000D4925"/>
    <w:rsid w:val="000E63C2"/>
    <w:rsid w:val="000F1C0E"/>
    <w:rsid w:val="00104C48"/>
    <w:rsid w:val="001055D0"/>
    <w:rsid w:val="0010727B"/>
    <w:rsid w:val="00112DDB"/>
    <w:rsid w:val="00121AF6"/>
    <w:rsid w:val="00121B97"/>
    <w:rsid w:val="00133FEA"/>
    <w:rsid w:val="00134010"/>
    <w:rsid w:val="00137769"/>
    <w:rsid w:val="00145C73"/>
    <w:rsid w:val="00153A99"/>
    <w:rsid w:val="00153B81"/>
    <w:rsid w:val="0015626E"/>
    <w:rsid w:val="001617F4"/>
    <w:rsid w:val="001634BC"/>
    <w:rsid w:val="00172A7E"/>
    <w:rsid w:val="00175B64"/>
    <w:rsid w:val="00175E3E"/>
    <w:rsid w:val="001806F9"/>
    <w:rsid w:val="0019154F"/>
    <w:rsid w:val="00192095"/>
    <w:rsid w:val="0019517C"/>
    <w:rsid w:val="001A0393"/>
    <w:rsid w:val="001A5ABD"/>
    <w:rsid w:val="001A6CE6"/>
    <w:rsid w:val="001B2440"/>
    <w:rsid w:val="001B7356"/>
    <w:rsid w:val="001D4473"/>
    <w:rsid w:val="001E2F72"/>
    <w:rsid w:val="001F2B30"/>
    <w:rsid w:val="001F33F3"/>
    <w:rsid w:val="001F3A14"/>
    <w:rsid w:val="00203EA2"/>
    <w:rsid w:val="00213AC3"/>
    <w:rsid w:val="00214024"/>
    <w:rsid w:val="00215B93"/>
    <w:rsid w:val="00215ED4"/>
    <w:rsid w:val="002222D2"/>
    <w:rsid w:val="00232755"/>
    <w:rsid w:val="00241B70"/>
    <w:rsid w:val="002420EE"/>
    <w:rsid w:val="00243E2E"/>
    <w:rsid w:val="002478C2"/>
    <w:rsid w:val="00261037"/>
    <w:rsid w:val="002701A9"/>
    <w:rsid w:val="002725DE"/>
    <w:rsid w:val="00272D60"/>
    <w:rsid w:val="0027591F"/>
    <w:rsid w:val="00282D42"/>
    <w:rsid w:val="002850BA"/>
    <w:rsid w:val="002856B8"/>
    <w:rsid w:val="002906CC"/>
    <w:rsid w:val="00290965"/>
    <w:rsid w:val="0029182A"/>
    <w:rsid w:val="00291A05"/>
    <w:rsid w:val="00294B00"/>
    <w:rsid w:val="00296974"/>
    <w:rsid w:val="002B09A1"/>
    <w:rsid w:val="002B3B65"/>
    <w:rsid w:val="002C15BB"/>
    <w:rsid w:val="002C2CBE"/>
    <w:rsid w:val="002C3B89"/>
    <w:rsid w:val="002C4181"/>
    <w:rsid w:val="002C628B"/>
    <w:rsid w:val="002C6AF0"/>
    <w:rsid w:val="002D31C9"/>
    <w:rsid w:val="002E5AAD"/>
    <w:rsid w:val="002F7F48"/>
    <w:rsid w:val="003004AD"/>
    <w:rsid w:val="0031151F"/>
    <w:rsid w:val="003117FE"/>
    <w:rsid w:val="003262CC"/>
    <w:rsid w:val="00331CFE"/>
    <w:rsid w:val="00333D6F"/>
    <w:rsid w:val="00340870"/>
    <w:rsid w:val="00341D81"/>
    <w:rsid w:val="00346B61"/>
    <w:rsid w:val="003519E7"/>
    <w:rsid w:val="00363C86"/>
    <w:rsid w:val="003771B6"/>
    <w:rsid w:val="003834BF"/>
    <w:rsid w:val="003929EE"/>
    <w:rsid w:val="003A5CA1"/>
    <w:rsid w:val="003A73D2"/>
    <w:rsid w:val="003B5352"/>
    <w:rsid w:val="003B6008"/>
    <w:rsid w:val="003B7051"/>
    <w:rsid w:val="003C423B"/>
    <w:rsid w:val="003C6479"/>
    <w:rsid w:val="003D03B8"/>
    <w:rsid w:val="003D3EB3"/>
    <w:rsid w:val="003D69C4"/>
    <w:rsid w:val="003E6EDF"/>
    <w:rsid w:val="003F21FD"/>
    <w:rsid w:val="003F4D91"/>
    <w:rsid w:val="00401234"/>
    <w:rsid w:val="00401816"/>
    <w:rsid w:val="00410465"/>
    <w:rsid w:val="004121D3"/>
    <w:rsid w:val="00412380"/>
    <w:rsid w:val="004145F9"/>
    <w:rsid w:val="00420D47"/>
    <w:rsid w:val="00432BDF"/>
    <w:rsid w:val="00435C15"/>
    <w:rsid w:val="00437EB6"/>
    <w:rsid w:val="00441EE2"/>
    <w:rsid w:val="004425DB"/>
    <w:rsid w:val="00444E65"/>
    <w:rsid w:val="00446D57"/>
    <w:rsid w:val="00453E58"/>
    <w:rsid w:val="00454406"/>
    <w:rsid w:val="004557C2"/>
    <w:rsid w:val="004635E4"/>
    <w:rsid w:val="00473D59"/>
    <w:rsid w:val="004769FC"/>
    <w:rsid w:val="00484DEB"/>
    <w:rsid w:val="004B106D"/>
    <w:rsid w:val="004B1BF4"/>
    <w:rsid w:val="004B28A2"/>
    <w:rsid w:val="004B4CA9"/>
    <w:rsid w:val="004B66CC"/>
    <w:rsid w:val="004C1598"/>
    <w:rsid w:val="004C5646"/>
    <w:rsid w:val="004C6029"/>
    <w:rsid w:val="004D0806"/>
    <w:rsid w:val="004F27D3"/>
    <w:rsid w:val="00502164"/>
    <w:rsid w:val="005045FF"/>
    <w:rsid w:val="00505052"/>
    <w:rsid w:val="00513301"/>
    <w:rsid w:val="00516CBF"/>
    <w:rsid w:val="0052004D"/>
    <w:rsid w:val="005201E9"/>
    <w:rsid w:val="005259A7"/>
    <w:rsid w:val="00525C2D"/>
    <w:rsid w:val="00534ED4"/>
    <w:rsid w:val="00534F33"/>
    <w:rsid w:val="005373F1"/>
    <w:rsid w:val="00541807"/>
    <w:rsid w:val="005422AD"/>
    <w:rsid w:val="00542FFB"/>
    <w:rsid w:val="005470E9"/>
    <w:rsid w:val="00552F7A"/>
    <w:rsid w:val="00554259"/>
    <w:rsid w:val="00563528"/>
    <w:rsid w:val="005714BE"/>
    <w:rsid w:val="00576618"/>
    <w:rsid w:val="005804BB"/>
    <w:rsid w:val="00584011"/>
    <w:rsid w:val="005840AA"/>
    <w:rsid w:val="00584985"/>
    <w:rsid w:val="00590822"/>
    <w:rsid w:val="0059680A"/>
    <w:rsid w:val="005A33D2"/>
    <w:rsid w:val="005A4606"/>
    <w:rsid w:val="005A6AF4"/>
    <w:rsid w:val="005B0749"/>
    <w:rsid w:val="005B5553"/>
    <w:rsid w:val="005B756E"/>
    <w:rsid w:val="005D62D1"/>
    <w:rsid w:val="005E3A54"/>
    <w:rsid w:val="005E48C1"/>
    <w:rsid w:val="0060223D"/>
    <w:rsid w:val="006024FC"/>
    <w:rsid w:val="0060292B"/>
    <w:rsid w:val="00603FCE"/>
    <w:rsid w:val="00614D55"/>
    <w:rsid w:val="00623043"/>
    <w:rsid w:val="00625759"/>
    <w:rsid w:val="00626AC7"/>
    <w:rsid w:val="00630C85"/>
    <w:rsid w:val="00632305"/>
    <w:rsid w:val="00643EC6"/>
    <w:rsid w:val="00663781"/>
    <w:rsid w:val="00666876"/>
    <w:rsid w:val="00671802"/>
    <w:rsid w:val="00672954"/>
    <w:rsid w:val="0067333B"/>
    <w:rsid w:val="006758D4"/>
    <w:rsid w:val="006778A3"/>
    <w:rsid w:val="006871BE"/>
    <w:rsid w:val="006A1058"/>
    <w:rsid w:val="006A3384"/>
    <w:rsid w:val="006A4DA8"/>
    <w:rsid w:val="006A75DC"/>
    <w:rsid w:val="006B6661"/>
    <w:rsid w:val="006C5961"/>
    <w:rsid w:val="006D2696"/>
    <w:rsid w:val="006D2BBB"/>
    <w:rsid w:val="006E3A5A"/>
    <w:rsid w:val="006E4469"/>
    <w:rsid w:val="006E6966"/>
    <w:rsid w:val="006E71A6"/>
    <w:rsid w:val="006E7E5C"/>
    <w:rsid w:val="006F1C7D"/>
    <w:rsid w:val="006F4222"/>
    <w:rsid w:val="006F72C9"/>
    <w:rsid w:val="0071235A"/>
    <w:rsid w:val="00721051"/>
    <w:rsid w:val="007245E5"/>
    <w:rsid w:val="007301CE"/>
    <w:rsid w:val="00731600"/>
    <w:rsid w:val="00732033"/>
    <w:rsid w:val="007338F2"/>
    <w:rsid w:val="00744AF0"/>
    <w:rsid w:val="0075021D"/>
    <w:rsid w:val="007747DC"/>
    <w:rsid w:val="00776479"/>
    <w:rsid w:val="0078050C"/>
    <w:rsid w:val="007808C0"/>
    <w:rsid w:val="007831B2"/>
    <w:rsid w:val="007A1706"/>
    <w:rsid w:val="007A5A94"/>
    <w:rsid w:val="007C77BD"/>
    <w:rsid w:val="007D3AFD"/>
    <w:rsid w:val="007D6D54"/>
    <w:rsid w:val="007E268F"/>
    <w:rsid w:val="007E4137"/>
    <w:rsid w:val="007E6CAF"/>
    <w:rsid w:val="007F1F9A"/>
    <w:rsid w:val="00804082"/>
    <w:rsid w:val="00805668"/>
    <w:rsid w:val="00810B6A"/>
    <w:rsid w:val="00815A40"/>
    <w:rsid w:val="00822034"/>
    <w:rsid w:val="00825A55"/>
    <w:rsid w:val="00831C00"/>
    <w:rsid w:val="00833D4B"/>
    <w:rsid w:val="0084400D"/>
    <w:rsid w:val="008442F0"/>
    <w:rsid w:val="0084780D"/>
    <w:rsid w:val="00855896"/>
    <w:rsid w:val="0088758D"/>
    <w:rsid w:val="008934CF"/>
    <w:rsid w:val="008957D3"/>
    <w:rsid w:val="008A163C"/>
    <w:rsid w:val="008A77CA"/>
    <w:rsid w:val="008B02A5"/>
    <w:rsid w:val="008B04DA"/>
    <w:rsid w:val="008B1565"/>
    <w:rsid w:val="008B7434"/>
    <w:rsid w:val="008D0600"/>
    <w:rsid w:val="008D1E94"/>
    <w:rsid w:val="008D46D9"/>
    <w:rsid w:val="008E0F2B"/>
    <w:rsid w:val="008E1509"/>
    <w:rsid w:val="008E6EA7"/>
    <w:rsid w:val="008F3957"/>
    <w:rsid w:val="009155F3"/>
    <w:rsid w:val="00916197"/>
    <w:rsid w:val="00916B4D"/>
    <w:rsid w:val="009212A1"/>
    <w:rsid w:val="009259BD"/>
    <w:rsid w:val="0093378C"/>
    <w:rsid w:val="009355B7"/>
    <w:rsid w:val="00941CD4"/>
    <w:rsid w:val="00945DBC"/>
    <w:rsid w:val="009502F1"/>
    <w:rsid w:val="009514D1"/>
    <w:rsid w:val="00961B4E"/>
    <w:rsid w:val="00966E1E"/>
    <w:rsid w:val="00971158"/>
    <w:rsid w:val="00974372"/>
    <w:rsid w:val="00977D38"/>
    <w:rsid w:val="00982C3A"/>
    <w:rsid w:val="00983D12"/>
    <w:rsid w:val="00984257"/>
    <w:rsid w:val="00996E76"/>
    <w:rsid w:val="009A188B"/>
    <w:rsid w:val="009A38E1"/>
    <w:rsid w:val="009B6AF5"/>
    <w:rsid w:val="009C4F44"/>
    <w:rsid w:val="009C5521"/>
    <w:rsid w:val="009C64B6"/>
    <w:rsid w:val="009C6C19"/>
    <w:rsid w:val="009D09CA"/>
    <w:rsid w:val="009D26AA"/>
    <w:rsid w:val="009D4501"/>
    <w:rsid w:val="009D679C"/>
    <w:rsid w:val="009E587E"/>
    <w:rsid w:val="009E6D18"/>
    <w:rsid w:val="009F320D"/>
    <w:rsid w:val="009F5045"/>
    <w:rsid w:val="009F6A61"/>
    <w:rsid w:val="00A1120E"/>
    <w:rsid w:val="00A14321"/>
    <w:rsid w:val="00A16067"/>
    <w:rsid w:val="00A22BE2"/>
    <w:rsid w:val="00A2431A"/>
    <w:rsid w:val="00A24550"/>
    <w:rsid w:val="00A447F3"/>
    <w:rsid w:val="00A45A4B"/>
    <w:rsid w:val="00A4658D"/>
    <w:rsid w:val="00A47974"/>
    <w:rsid w:val="00A5398F"/>
    <w:rsid w:val="00A553F3"/>
    <w:rsid w:val="00A55A1C"/>
    <w:rsid w:val="00A669DD"/>
    <w:rsid w:val="00A67120"/>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46ED2"/>
    <w:rsid w:val="00B5662F"/>
    <w:rsid w:val="00B60305"/>
    <w:rsid w:val="00B62CCA"/>
    <w:rsid w:val="00B62F6F"/>
    <w:rsid w:val="00B81A3D"/>
    <w:rsid w:val="00B93937"/>
    <w:rsid w:val="00B93A8C"/>
    <w:rsid w:val="00B965B1"/>
    <w:rsid w:val="00B97D02"/>
    <w:rsid w:val="00BA0A6F"/>
    <w:rsid w:val="00BA0F4B"/>
    <w:rsid w:val="00BA2D07"/>
    <w:rsid w:val="00BB44A0"/>
    <w:rsid w:val="00BB5E21"/>
    <w:rsid w:val="00BD08E6"/>
    <w:rsid w:val="00BD1D33"/>
    <w:rsid w:val="00BD2142"/>
    <w:rsid w:val="00BD685D"/>
    <w:rsid w:val="00BD7268"/>
    <w:rsid w:val="00BE3CB0"/>
    <w:rsid w:val="00BF59ED"/>
    <w:rsid w:val="00BF72A5"/>
    <w:rsid w:val="00C00BFA"/>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A44D7"/>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53E7D"/>
    <w:rsid w:val="00D63397"/>
    <w:rsid w:val="00D639E7"/>
    <w:rsid w:val="00D64624"/>
    <w:rsid w:val="00D66003"/>
    <w:rsid w:val="00D66BF8"/>
    <w:rsid w:val="00D7020D"/>
    <w:rsid w:val="00D75C77"/>
    <w:rsid w:val="00D848E1"/>
    <w:rsid w:val="00D86487"/>
    <w:rsid w:val="00D90AFB"/>
    <w:rsid w:val="00DA491C"/>
    <w:rsid w:val="00DA6201"/>
    <w:rsid w:val="00DB5A47"/>
    <w:rsid w:val="00DC19CA"/>
    <w:rsid w:val="00DC5208"/>
    <w:rsid w:val="00DC5677"/>
    <w:rsid w:val="00DD0B67"/>
    <w:rsid w:val="00DD502C"/>
    <w:rsid w:val="00DE6065"/>
    <w:rsid w:val="00DE7431"/>
    <w:rsid w:val="00DE7A77"/>
    <w:rsid w:val="00E00B0B"/>
    <w:rsid w:val="00E11B40"/>
    <w:rsid w:val="00E15411"/>
    <w:rsid w:val="00E17478"/>
    <w:rsid w:val="00E17E02"/>
    <w:rsid w:val="00E301C2"/>
    <w:rsid w:val="00E336DB"/>
    <w:rsid w:val="00E37A52"/>
    <w:rsid w:val="00E40051"/>
    <w:rsid w:val="00E43CDB"/>
    <w:rsid w:val="00E4439B"/>
    <w:rsid w:val="00E46047"/>
    <w:rsid w:val="00E4751A"/>
    <w:rsid w:val="00E50978"/>
    <w:rsid w:val="00E5377A"/>
    <w:rsid w:val="00E61672"/>
    <w:rsid w:val="00E652D1"/>
    <w:rsid w:val="00E655D6"/>
    <w:rsid w:val="00E73A13"/>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368B"/>
    <w:rsid w:val="00EF519F"/>
    <w:rsid w:val="00EF6DB9"/>
    <w:rsid w:val="00F010A4"/>
    <w:rsid w:val="00F04145"/>
    <w:rsid w:val="00F16BEE"/>
    <w:rsid w:val="00F206D6"/>
    <w:rsid w:val="00F20F4C"/>
    <w:rsid w:val="00F234CB"/>
    <w:rsid w:val="00F23995"/>
    <w:rsid w:val="00F30AA1"/>
    <w:rsid w:val="00F33CA2"/>
    <w:rsid w:val="00F52AA0"/>
    <w:rsid w:val="00F57A0D"/>
    <w:rsid w:val="00F62016"/>
    <w:rsid w:val="00F64664"/>
    <w:rsid w:val="00F76591"/>
    <w:rsid w:val="00F80AEC"/>
    <w:rsid w:val="00F851EA"/>
    <w:rsid w:val="00F85CC3"/>
    <w:rsid w:val="00F955F9"/>
    <w:rsid w:val="00F95BAA"/>
    <w:rsid w:val="00FA5F6D"/>
    <w:rsid w:val="00FB1429"/>
    <w:rsid w:val="00FB4990"/>
    <w:rsid w:val="00FB70FB"/>
    <w:rsid w:val="00FC3EA5"/>
    <w:rsid w:val="00FC711B"/>
    <w:rsid w:val="00FC737F"/>
    <w:rsid w:val="00FD04E4"/>
    <w:rsid w:val="00FD0795"/>
    <w:rsid w:val="00FD4D80"/>
    <w:rsid w:val="00FE35C5"/>
    <w:rsid w:val="00FE7BCD"/>
    <w:rsid w:val="00FF5B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733080">
      <w:bodyDiv w:val="1"/>
      <w:marLeft w:val="0"/>
      <w:marRight w:val="0"/>
      <w:marTop w:val="0"/>
      <w:marBottom w:val="0"/>
      <w:divBdr>
        <w:top w:val="none" w:sz="0" w:space="0" w:color="auto"/>
        <w:left w:val="none" w:sz="0" w:space="0" w:color="auto"/>
        <w:bottom w:val="none" w:sz="0" w:space="0" w:color="auto"/>
        <w:right w:val="none" w:sz="0" w:space="0" w:color="auto"/>
      </w:divBdr>
    </w:div>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37334605">
      <w:bodyDiv w:val="1"/>
      <w:marLeft w:val="0"/>
      <w:marRight w:val="0"/>
      <w:marTop w:val="0"/>
      <w:marBottom w:val="0"/>
      <w:divBdr>
        <w:top w:val="none" w:sz="0" w:space="0" w:color="auto"/>
        <w:left w:val="none" w:sz="0" w:space="0" w:color="auto"/>
        <w:bottom w:val="none" w:sz="0" w:space="0" w:color="auto"/>
        <w:right w:val="none" w:sz="0" w:space="0" w:color="auto"/>
      </w:divBdr>
    </w:div>
    <w:div w:id="48898102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587611010">
      <w:bodyDiv w:val="1"/>
      <w:marLeft w:val="0"/>
      <w:marRight w:val="0"/>
      <w:marTop w:val="0"/>
      <w:marBottom w:val="0"/>
      <w:divBdr>
        <w:top w:val="none" w:sz="0" w:space="0" w:color="auto"/>
        <w:left w:val="none" w:sz="0" w:space="0" w:color="auto"/>
        <w:bottom w:val="none" w:sz="0" w:space="0" w:color="auto"/>
        <w:right w:val="none" w:sz="0" w:space="0" w:color="auto"/>
      </w:divBdr>
    </w:div>
    <w:div w:id="1616214367">
      <w:bodyDiv w:val="1"/>
      <w:marLeft w:val="0"/>
      <w:marRight w:val="0"/>
      <w:marTop w:val="0"/>
      <w:marBottom w:val="0"/>
      <w:divBdr>
        <w:top w:val="none" w:sz="0" w:space="0" w:color="auto"/>
        <w:left w:val="none" w:sz="0" w:space="0" w:color="auto"/>
        <w:bottom w:val="none" w:sz="0" w:space="0" w:color="auto"/>
        <w:right w:val="none" w:sz="0" w:space="0" w:color="auto"/>
      </w:divBdr>
    </w:div>
    <w:div w:id="1696075433">
      <w:bodyDiv w:val="1"/>
      <w:marLeft w:val="0"/>
      <w:marRight w:val="0"/>
      <w:marTop w:val="0"/>
      <w:marBottom w:val="0"/>
      <w:divBdr>
        <w:top w:val="none" w:sz="0" w:space="0" w:color="auto"/>
        <w:left w:val="none" w:sz="0" w:space="0" w:color="auto"/>
        <w:bottom w:val="none" w:sz="0" w:space="0" w:color="auto"/>
        <w:right w:val="none" w:sz="0" w:space="0" w:color="auto"/>
      </w:divBdr>
    </w:div>
    <w:div w:id="1746486109">
      <w:bodyDiv w:val="1"/>
      <w:marLeft w:val="0"/>
      <w:marRight w:val="0"/>
      <w:marTop w:val="0"/>
      <w:marBottom w:val="0"/>
      <w:divBdr>
        <w:top w:val="none" w:sz="0" w:space="0" w:color="auto"/>
        <w:left w:val="none" w:sz="0" w:space="0" w:color="auto"/>
        <w:bottom w:val="none" w:sz="0" w:space="0" w:color="auto"/>
        <w:right w:val="none" w:sz="0" w:space="0" w:color="auto"/>
      </w:divBdr>
    </w:div>
    <w:div w:id="1883706759">
      <w:bodyDiv w:val="1"/>
      <w:marLeft w:val="0"/>
      <w:marRight w:val="0"/>
      <w:marTop w:val="0"/>
      <w:marBottom w:val="0"/>
      <w:divBdr>
        <w:top w:val="none" w:sz="0" w:space="0" w:color="auto"/>
        <w:left w:val="none" w:sz="0" w:space="0" w:color="auto"/>
        <w:bottom w:val="none" w:sz="0" w:space="0" w:color="auto"/>
        <w:right w:val="none" w:sz="0" w:space="0" w:color="auto"/>
      </w:divBdr>
    </w:div>
    <w:div w:id="188810146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 w:id="20972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afpa.f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44B183-D714-48E1-AC5C-3CFD6EB67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696</Words>
  <Characters>3828</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4515</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4</cp:revision>
  <cp:lastPrinted>2014-11-07T15:04:00Z</cp:lastPrinted>
  <dcterms:created xsi:type="dcterms:W3CDTF">2015-01-30T07:46:00Z</dcterms:created>
  <dcterms:modified xsi:type="dcterms:W3CDTF">2015-01-30T08:11:00Z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