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0B6" w:rsidRPr="006A60B6" w:rsidRDefault="006A60B6" w:rsidP="006A60B6">
      <w:pPr>
        <w:spacing w:line="360" w:lineRule="auto"/>
        <w:jc w:val="center"/>
        <w:rPr>
          <w:rFonts w:ascii="Tahoma" w:hAnsi="Tahoma" w:cs="Tahoma"/>
          <w:b/>
          <w:sz w:val="22"/>
        </w:rPr>
      </w:pPr>
    </w:p>
    <w:p w:rsidR="00BE1BC1" w:rsidRPr="00BE1BC1" w:rsidRDefault="006A60B6" w:rsidP="007828FA">
      <w:pPr>
        <w:spacing w:line="360" w:lineRule="auto"/>
        <w:jc w:val="left"/>
        <w:rPr>
          <w:rFonts w:ascii="Tahoma" w:hAnsi="Tahoma" w:cs="Tahoma"/>
          <w:b/>
          <w:color w:val="92D050"/>
          <w:sz w:val="40"/>
          <w:szCs w:val="40"/>
        </w:rPr>
      </w:pPr>
      <w:r>
        <w:rPr>
          <w:rFonts w:ascii="Tahoma" w:hAnsi="Tahoma" w:cs="Tahoma"/>
          <w:b/>
          <w:color w:val="92D050"/>
          <w:sz w:val="40"/>
          <w:szCs w:val="40"/>
        </w:rPr>
        <w:t>CH</w:t>
      </w:r>
      <w:r w:rsidR="007828FA">
        <w:rPr>
          <w:rFonts w:ascii="Tahoma" w:hAnsi="Tahoma" w:cs="Tahoma"/>
          <w:b/>
          <w:color w:val="92D050"/>
          <w:sz w:val="40"/>
          <w:szCs w:val="40"/>
        </w:rPr>
        <w:t xml:space="preserve"> ou CH</w:t>
      </w:r>
      <w:r>
        <w:rPr>
          <w:rFonts w:ascii="Tahoma" w:hAnsi="Tahoma" w:cs="Tahoma"/>
          <w:b/>
          <w:color w:val="92D050"/>
          <w:sz w:val="40"/>
          <w:szCs w:val="40"/>
        </w:rPr>
        <w:t>U dans votre ville (ou département)</w:t>
      </w:r>
    </w:p>
    <w:p w:rsidR="006A60B6" w:rsidRPr="006A60B6" w:rsidRDefault="006A60B6" w:rsidP="006A60B6">
      <w:pPr>
        <w:spacing w:after="0" w:line="480" w:lineRule="auto"/>
        <w:ind w:left="425"/>
        <w:jc w:val="left"/>
        <w:rPr>
          <w:rFonts w:ascii="Tahoma" w:eastAsia="Times New Roman" w:hAnsi="Tahoma" w:cs="Tahoma"/>
          <w:sz w:val="22"/>
          <w:lang w:eastAsia="fr-FR"/>
        </w:rPr>
      </w:pPr>
    </w:p>
    <w:p w:rsidR="006A60B6" w:rsidRPr="006A60B6" w:rsidRDefault="006A60B6" w:rsidP="006A60B6">
      <w:pPr>
        <w:shd w:val="clear" w:color="auto" w:fill="92D050"/>
        <w:spacing w:line="360" w:lineRule="auto"/>
        <w:rPr>
          <w:rFonts w:ascii="Tahoma" w:hAnsi="Tahoma" w:cs="Tahoma"/>
          <w:b/>
          <w:sz w:val="22"/>
        </w:rPr>
      </w:pPr>
      <w:r w:rsidRPr="006A60B6">
        <w:rPr>
          <w:rFonts w:ascii="Tahoma" w:hAnsi="Tahoma" w:cs="Tahoma"/>
          <w:b/>
          <w:sz w:val="22"/>
        </w:rPr>
        <w:t>I – Rechercher des informations sur le CH</w:t>
      </w:r>
      <w:r w:rsidR="00415815">
        <w:rPr>
          <w:rFonts w:ascii="Tahoma" w:hAnsi="Tahoma" w:cs="Tahoma"/>
          <w:b/>
          <w:sz w:val="22"/>
        </w:rPr>
        <w:t xml:space="preserve"> ou CHU </w:t>
      </w:r>
      <w:r w:rsidRPr="006A60B6">
        <w:rPr>
          <w:rFonts w:ascii="Tahoma" w:hAnsi="Tahoma" w:cs="Tahoma"/>
          <w:b/>
          <w:sz w:val="22"/>
        </w:rPr>
        <w:t>de votre ville (ex : NICE – RENNES – PARIS,…)</w:t>
      </w:r>
    </w:p>
    <w:p w:rsidR="006A60B6" w:rsidRPr="006A60B6" w:rsidRDefault="006A60B6" w:rsidP="006A60B6">
      <w:pPr>
        <w:spacing w:after="0" w:line="480" w:lineRule="auto"/>
        <w:ind w:left="425"/>
        <w:jc w:val="left"/>
        <w:rPr>
          <w:rFonts w:ascii="Tahoma" w:eastAsia="Times New Roman" w:hAnsi="Tahoma" w:cs="Tahoma"/>
          <w:sz w:val="22"/>
          <w:lang w:eastAsia="fr-FR"/>
        </w:rPr>
      </w:pPr>
    </w:p>
    <w:p w:rsidR="006A60B6" w:rsidRPr="006A60B6" w:rsidRDefault="006A60B6" w:rsidP="006A60B6">
      <w:pPr>
        <w:numPr>
          <w:ilvl w:val="0"/>
          <w:numId w:val="7"/>
        </w:numPr>
        <w:spacing w:after="0" w:line="480" w:lineRule="auto"/>
        <w:jc w:val="left"/>
        <w:rPr>
          <w:rFonts w:ascii="Tahoma" w:eastAsia="Times New Roman" w:hAnsi="Tahoma" w:cs="Tahoma"/>
          <w:sz w:val="22"/>
          <w:lang w:eastAsia="fr-FR"/>
        </w:rPr>
      </w:pPr>
      <w:r w:rsidRPr="006A60B6">
        <w:rPr>
          <w:rFonts w:ascii="Tahoma" w:eastAsia="Times New Roman" w:hAnsi="Tahoma" w:cs="Tahoma"/>
          <w:sz w:val="22"/>
          <w:lang w:eastAsia="fr-FR"/>
        </w:rPr>
        <w:t>L’organisati</w:t>
      </w:r>
      <w:r w:rsidR="00415815">
        <w:rPr>
          <w:rFonts w:ascii="Tahoma" w:eastAsia="Times New Roman" w:hAnsi="Tahoma" w:cs="Tahoma"/>
          <w:sz w:val="22"/>
          <w:lang w:eastAsia="fr-FR"/>
        </w:rPr>
        <w:t>on générale (le pilotage)</w:t>
      </w:r>
    </w:p>
    <w:p w:rsidR="006A60B6" w:rsidRDefault="006A60B6" w:rsidP="006A60B6">
      <w:pPr>
        <w:numPr>
          <w:ilvl w:val="0"/>
          <w:numId w:val="7"/>
        </w:numPr>
        <w:spacing w:after="0" w:line="480" w:lineRule="auto"/>
        <w:jc w:val="left"/>
        <w:rPr>
          <w:rFonts w:ascii="Tahoma" w:eastAsia="Times New Roman" w:hAnsi="Tahoma" w:cs="Tahoma"/>
          <w:sz w:val="22"/>
          <w:lang w:eastAsia="fr-FR"/>
        </w:rPr>
      </w:pPr>
      <w:r w:rsidRPr="006A60B6">
        <w:rPr>
          <w:rFonts w:ascii="Tahoma" w:eastAsia="Times New Roman" w:hAnsi="Tahoma" w:cs="Tahoma"/>
          <w:sz w:val="22"/>
          <w:lang w:eastAsia="fr-FR"/>
        </w:rPr>
        <w:t>Les coordonnées des différents établissements et leur date de création</w:t>
      </w:r>
    </w:p>
    <w:p w:rsidR="006A60B6" w:rsidRPr="00BC17C0" w:rsidRDefault="00BC17C0" w:rsidP="00AC2EE8">
      <w:pPr>
        <w:numPr>
          <w:ilvl w:val="0"/>
          <w:numId w:val="7"/>
        </w:numPr>
        <w:spacing w:after="0" w:line="480" w:lineRule="auto"/>
        <w:jc w:val="left"/>
        <w:rPr>
          <w:rFonts w:ascii="Tahoma" w:eastAsia="Times New Roman" w:hAnsi="Tahoma" w:cs="Tahoma"/>
          <w:sz w:val="22"/>
          <w:lang w:eastAsia="fr-FR"/>
        </w:rPr>
      </w:pPr>
      <w:r w:rsidRPr="00BC17C0">
        <w:rPr>
          <w:rFonts w:ascii="Tahoma" w:eastAsia="Times New Roman" w:hAnsi="Tahoma" w:cs="Tahoma"/>
          <w:sz w:val="22"/>
          <w:lang w:eastAsia="fr-FR"/>
        </w:rPr>
        <w:t xml:space="preserve">Les différents services et </w:t>
      </w:r>
      <w:r w:rsidR="006A60B6" w:rsidRPr="00BC17C0">
        <w:rPr>
          <w:rFonts w:ascii="Tahoma" w:eastAsia="Times New Roman" w:hAnsi="Tahoma" w:cs="Tahoma"/>
          <w:sz w:val="22"/>
          <w:lang w:eastAsia="fr-FR"/>
        </w:rPr>
        <w:t>spécialités de chaque établissement</w:t>
      </w:r>
    </w:p>
    <w:p w:rsidR="006A60B6" w:rsidRDefault="006A60B6" w:rsidP="006A60B6">
      <w:pPr>
        <w:numPr>
          <w:ilvl w:val="0"/>
          <w:numId w:val="7"/>
        </w:numPr>
        <w:spacing w:after="0" w:line="480" w:lineRule="auto"/>
        <w:jc w:val="left"/>
        <w:rPr>
          <w:rFonts w:ascii="Tahoma" w:eastAsia="Times New Roman" w:hAnsi="Tahoma" w:cs="Tahoma"/>
          <w:sz w:val="22"/>
          <w:lang w:eastAsia="fr-FR"/>
        </w:rPr>
      </w:pPr>
      <w:r w:rsidRPr="006A60B6">
        <w:rPr>
          <w:rFonts w:ascii="Tahoma" w:eastAsia="Times New Roman" w:hAnsi="Tahoma" w:cs="Tahoma"/>
          <w:sz w:val="22"/>
          <w:lang w:eastAsia="fr-FR"/>
        </w:rPr>
        <w:t>Leur capacité en lits</w:t>
      </w:r>
    </w:p>
    <w:p w:rsidR="006A60B6" w:rsidRDefault="006A60B6" w:rsidP="008D4F22">
      <w:pPr>
        <w:spacing w:after="0" w:line="480" w:lineRule="auto"/>
        <w:ind w:left="425"/>
        <w:jc w:val="left"/>
        <w:rPr>
          <w:rFonts w:ascii="Tahoma" w:eastAsia="Times New Roman" w:hAnsi="Tahoma" w:cs="Tahoma"/>
          <w:sz w:val="22"/>
          <w:lang w:eastAsia="fr-FR"/>
        </w:rPr>
      </w:pPr>
      <w:bookmarkStart w:id="0" w:name="_GoBack"/>
      <w:bookmarkEnd w:id="0"/>
    </w:p>
    <w:p w:rsidR="006A60B6" w:rsidRPr="00BE1BC1" w:rsidRDefault="006A60B6" w:rsidP="006A60B6">
      <w:pPr>
        <w:jc w:val="right"/>
        <w:rPr>
          <w:rFonts w:ascii="Tahoma" w:hAnsi="Tahoma" w:cs="Tahoma"/>
          <w:b/>
          <w:sz w:val="22"/>
        </w:rPr>
      </w:pPr>
      <w:r w:rsidRPr="00BE1BC1">
        <w:rPr>
          <w:rFonts w:ascii="Tahoma" w:hAnsi="Tahoma" w:cs="Tahoma"/>
          <w:b/>
          <w:sz w:val="22"/>
        </w:rPr>
        <w:t xml:space="preserve">Durée accordée : </w:t>
      </w:r>
      <w:r>
        <w:rPr>
          <w:rFonts w:ascii="Tahoma" w:hAnsi="Tahoma" w:cs="Tahoma"/>
          <w:b/>
          <w:sz w:val="22"/>
        </w:rPr>
        <w:t>4</w:t>
      </w:r>
      <w:r w:rsidRPr="00BE1BC1">
        <w:rPr>
          <w:rFonts w:ascii="Tahoma" w:hAnsi="Tahoma" w:cs="Tahoma"/>
          <w:b/>
          <w:sz w:val="22"/>
        </w:rPr>
        <w:t xml:space="preserve"> h 00</w:t>
      </w:r>
    </w:p>
    <w:p w:rsidR="006A60B6" w:rsidRDefault="002214A8" w:rsidP="008D4F22">
      <w:pPr>
        <w:spacing w:after="0" w:line="480" w:lineRule="auto"/>
        <w:ind w:left="425"/>
        <w:jc w:val="left"/>
        <w:rPr>
          <w:rFonts w:ascii="Tahoma" w:eastAsia="Times New Roman" w:hAnsi="Tahoma" w:cs="Tahoma"/>
          <w:sz w:val="22"/>
          <w:lang w:eastAsia="fr-FR"/>
        </w:rPr>
      </w:pPr>
      <w:r>
        <w:rPr>
          <w:rFonts w:ascii="Tahoma" w:eastAsia="Times New Roman" w:hAnsi="Tahoma" w:cs="Tahoma"/>
          <w:sz w:val="22"/>
          <w:lang w:eastAsia="fr-FR"/>
        </w:rPr>
        <w:t xml:space="preserve">Correction avec </w:t>
      </w:r>
      <w:r w:rsidR="00BC17C0">
        <w:rPr>
          <w:rFonts w:ascii="Tahoma" w:eastAsia="Times New Roman" w:hAnsi="Tahoma" w:cs="Tahoma"/>
          <w:sz w:val="22"/>
          <w:lang w:eastAsia="fr-FR"/>
        </w:rPr>
        <w:t>binôme</w:t>
      </w:r>
      <w:r>
        <w:rPr>
          <w:rFonts w:ascii="Tahoma" w:eastAsia="Times New Roman" w:hAnsi="Tahoma" w:cs="Tahoma"/>
          <w:sz w:val="22"/>
          <w:lang w:eastAsia="fr-FR"/>
        </w:rPr>
        <w:t>.</w:t>
      </w:r>
    </w:p>
    <w:p w:rsidR="006A60B6" w:rsidRDefault="006A60B6" w:rsidP="008D4F22">
      <w:pPr>
        <w:spacing w:after="0" w:line="480" w:lineRule="auto"/>
        <w:ind w:left="425"/>
        <w:jc w:val="left"/>
        <w:rPr>
          <w:rFonts w:ascii="Tahoma" w:eastAsia="Times New Roman" w:hAnsi="Tahoma" w:cs="Tahoma"/>
          <w:sz w:val="22"/>
          <w:lang w:eastAsia="fr-FR"/>
        </w:rPr>
      </w:pPr>
    </w:p>
    <w:p w:rsidR="006A60B6" w:rsidRDefault="006A60B6" w:rsidP="008D4F22">
      <w:pPr>
        <w:spacing w:after="0" w:line="480" w:lineRule="auto"/>
        <w:ind w:left="425"/>
        <w:jc w:val="left"/>
        <w:rPr>
          <w:rFonts w:ascii="Tahoma" w:eastAsia="Times New Roman" w:hAnsi="Tahoma" w:cs="Tahoma"/>
          <w:sz w:val="22"/>
          <w:lang w:eastAsia="fr-FR"/>
        </w:rPr>
        <w:sectPr w:rsidR="006A60B6" w:rsidSect="00D763C9">
          <w:headerReference w:type="default" r:id="rId13"/>
          <w:footerReference w:type="default" r:id="rId14"/>
          <w:pgSz w:w="11906" w:h="16838"/>
          <w:pgMar w:top="1134" w:right="1133" w:bottom="1417" w:left="1417" w:header="709" w:footer="191" w:gutter="0"/>
          <w:cols w:space="708"/>
          <w:docGrid w:linePitch="360"/>
        </w:sectPr>
      </w:pPr>
    </w:p>
    <w:p w:rsidR="00EC5AD0" w:rsidRPr="00EC5AD0" w:rsidRDefault="00EC5AD0" w:rsidP="00EC5AD0">
      <w:pPr>
        <w:spacing w:before="120" w:after="120" w:line="240" w:lineRule="auto"/>
        <w:rPr>
          <w:rFonts w:ascii="Tahoma" w:eastAsia="Times New Roman" w:hAnsi="Tahoma" w:cs="Tahoma"/>
          <w:b/>
          <w:sz w:val="36"/>
          <w:szCs w:val="36"/>
        </w:rPr>
      </w:pPr>
      <w:r w:rsidRPr="00EC5AD0">
        <w:rPr>
          <w:rFonts w:ascii="Tahoma" w:eastAsia="Times New Roman" w:hAnsi="Tahoma" w:cs="Tahoma"/>
          <w:b/>
          <w:sz w:val="36"/>
          <w:szCs w:val="36"/>
        </w:rPr>
        <w:lastRenderedPageBreak/>
        <w:t>CREDITS</w:t>
      </w:r>
    </w:p>
    <w:p w:rsidR="00EC5AD0" w:rsidRPr="00EC5AD0" w:rsidRDefault="00EC5AD0" w:rsidP="00EC5AD0">
      <w:pPr>
        <w:spacing w:before="120" w:after="120" w:line="240" w:lineRule="auto"/>
        <w:rPr>
          <w:rFonts w:ascii="Tahoma" w:eastAsia="Times New Roman" w:hAnsi="Tahoma" w:cs="Tahoma"/>
          <w:sz w:val="36"/>
          <w:szCs w:val="36"/>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2"/>
        </w:rPr>
      </w:pPr>
      <w:r w:rsidRPr="00EC5AD0">
        <w:rPr>
          <w:rFonts w:ascii="Tahoma" w:eastAsia="Times New Roman" w:hAnsi="Tahoma" w:cs="Tahoma"/>
          <w:b/>
          <w:bCs/>
          <w:caps/>
          <w:sz w:val="20"/>
          <w:szCs w:val="20"/>
        </w:rPr>
        <w:t>ŒUVRE COLLECTIVE DE L’AFPA</w:t>
      </w:r>
    </w:p>
    <w:p w:rsidR="00EC5AD0" w:rsidRPr="00EC5AD0" w:rsidRDefault="00EC5AD0" w:rsidP="00EC5AD0">
      <w:pPr>
        <w:spacing w:before="60" w:after="0" w:line="240" w:lineRule="auto"/>
        <w:ind w:left="567" w:right="-284"/>
        <w:jc w:val="center"/>
        <w:rPr>
          <w:rFonts w:ascii="Tahoma" w:eastAsia="Times New Roman" w:hAnsi="Tahoma" w:cs="Tahoma"/>
          <w:sz w:val="22"/>
        </w:rPr>
      </w:pPr>
      <w:r w:rsidRPr="00EC5AD0">
        <w:rPr>
          <w:rFonts w:ascii="Tahoma" w:eastAsia="Times New Roman" w:hAnsi="Tahoma" w:cs="Tahoma"/>
          <w:sz w:val="22"/>
        </w:rPr>
        <w:t>sous le pilotage de la Direction de l’Ingénierie et de l’Innovation Pédagogique (DIIP)</w:t>
      </w:r>
      <w:r w:rsidRPr="00EC5AD0">
        <w:rPr>
          <w:rFonts w:ascii="Tahoma" w:eastAsia="Times New Roman" w:hAnsi="Tahoma" w:cs="Tahoma"/>
          <w:sz w:val="22"/>
        </w:rPr>
        <w:br/>
        <w:t>Centre d’ingénierie sectoriel tertiaire-services</w:t>
      </w:r>
    </w:p>
    <w:p w:rsidR="00EC5AD0" w:rsidRPr="00EC5AD0" w:rsidRDefault="00EC5AD0" w:rsidP="00EC5AD0">
      <w:pPr>
        <w:spacing w:before="120" w:after="120" w:line="240" w:lineRule="auto"/>
        <w:rPr>
          <w:rFonts w:ascii="Tahoma" w:eastAsia="Times New Roman" w:hAnsi="Tahoma" w:cs="Tahoma"/>
          <w:b/>
          <w:sz w:val="22"/>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0"/>
          <w:szCs w:val="20"/>
        </w:rPr>
      </w:pPr>
      <w:r w:rsidRPr="00EC5AD0">
        <w:rPr>
          <w:rFonts w:ascii="Tahoma" w:eastAsia="Times New Roman" w:hAnsi="Tahoma" w:cs="Tahoma"/>
          <w:b/>
          <w:bCs/>
          <w:caps/>
          <w:sz w:val="20"/>
          <w:szCs w:val="20"/>
        </w:rPr>
        <w:t>EQUIPE DE CONCEPTION</w:t>
      </w:r>
    </w:p>
    <w:p w:rsidR="00EC5AD0" w:rsidRPr="00EC5AD0" w:rsidRDefault="00EC5AD0" w:rsidP="00EC5AD0">
      <w:pPr>
        <w:tabs>
          <w:tab w:val="left" w:pos="708"/>
        </w:tabs>
        <w:spacing w:before="240" w:after="240" w:line="240" w:lineRule="auto"/>
        <w:jc w:val="center"/>
        <w:rPr>
          <w:rFonts w:ascii="Tahoma" w:eastAsia="Times New Roman" w:hAnsi="Tahoma" w:cs="Tahoma"/>
          <w:bCs/>
          <w:caps/>
          <w:sz w:val="20"/>
          <w:szCs w:val="20"/>
        </w:rPr>
      </w:pPr>
      <w:r w:rsidRPr="00EC5AD0">
        <w:rPr>
          <w:rFonts w:ascii="Tahoma" w:eastAsia="Times New Roman" w:hAnsi="Tahoma" w:cs="Tahoma"/>
          <w:bCs/>
          <w:caps/>
          <w:sz w:val="20"/>
          <w:szCs w:val="20"/>
        </w:rPr>
        <w:t>S</w:t>
      </w:r>
      <w:r w:rsidRPr="003A00CE">
        <w:rPr>
          <w:rFonts w:ascii="Tahoma" w:eastAsia="Times New Roman" w:hAnsi="Tahoma" w:cs="Tahoma"/>
          <w:bCs/>
          <w:sz w:val="20"/>
          <w:szCs w:val="20"/>
        </w:rPr>
        <w:t>ylvie</w:t>
      </w:r>
      <w:r w:rsidRPr="00EC5AD0">
        <w:rPr>
          <w:rFonts w:ascii="Tahoma" w:eastAsia="Times New Roman" w:hAnsi="Tahoma" w:cs="Tahoma"/>
          <w:bCs/>
          <w:caps/>
          <w:sz w:val="20"/>
          <w:szCs w:val="20"/>
        </w:rPr>
        <w:t xml:space="preserve"> CULAT (</w:t>
      </w:r>
      <w:r w:rsidR="000A725C">
        <w:rPr>
          <w:rFonts w:ascii="Tahoma" w:eastAsia="Times New Roman" w:hAnsi="Tahoma" w:cs="Tahoma"/>
          <w:bCs/>
          <w:caps/>
          <w:sz w:val="20"/>
          <w:szCs w:val="20"/>
        </w:rPr>
        <w:t>I</w:t>
      </w:r>
      <w:r w:rsidR="000A725C">
        <w:rPr>
          <w:rFonts w:ascii="Tahoma" w:eastAsia="Times New Roman" w:hAnsi="Tahoma" w:cs="Tahoma"/>
          <w:bCs/>
          <w:sz w:val="20"/>
          <w:szCs w:val="20"/>
        </w:rPr>
        <w:t>ngénieur de formation</w:t>
      </w:r>
      <w:r w:rsidRPr="00EC5AD0">
        <w:rPr>
          <w:rFonts w:ascii="Tahoma" w:eastAsia="Times New Roman" w:hAnsi="Tahoma" w:cs="Tahoma"/>
          <w:bCs/>
          <w:caps/>
          <w:sz w:val="20"/>
          <w:szCs w:val="20"/>
        </w:rPr>
        <w:t>)</w:t>
      </w:r>
    </w:p>
    <w:p w:rsidR="00EC5AD0" w:rsidRPr="00EC5AD0" w:rsidRDefault="00EC5AD0" w:rsidP="00EC5AD0">
      <w:pPr>
        <w:tabs>
          <w:tab w:val="left" w:pos="708"/>
        </w:tabs>
        <w:spacing w:before="240" w:after="240" w:line="240" w:lineRule="auto"/>
        <w:jc w:val="center"/>
        <w:rPr>
          <w:rFonts w:ascii="Tahoma" w:eastAsia="Times New Roman" w:hAnsi="Tahoma" w:cs="Tahoma"/>
          <w:bCs/>
          <w:caps/>
          <w:sz w:val="20"/>
          <w:szCs w:val="20"/>
        </w:rPr>
      </w:pPr>
      <w:r w:rsidRPr="00EC5AD0">
        <w:rPr>
          <w:rFonts w:ascii="Tahoma" w:eastAsia="Times New Roman" w:hAnsi="Tahoma" w:cs="Tahoma"/>
          <w:bCs/>
          <w:caps/>
          <w:sz w:val="20"/>
          <w:szCs w:val="20"/>
        </w:rPr>
        <w:t>L</w:t>
      </w:r>
      <w:r w:rsidRPr="003A00CE">
        <w:rPr>
          <w:rFonts w:ascii="Tahoma" w:eastAsia="Times New Roman" w:hAnsi="Tahoma" w:cs="Tahoma"/>
          <w:bCs/>
          <w:sz w:val="20"/>
          <w:szCs w:val="20"/>
        </w:rPr>
        <w:t>ise</w:t>
      </w:r>
      <w:r w:rsidRPr="00EC5AD0">
        <w:rPr>
          <w:rFonts w:ascii="Tahoma" w:eastAsia="Times New Roman" w:hAnsi="Tahoma" w:cs="Tahoma"/>
          <w:bCs/>
          <w:caps/>
          <w:sz w:val="20"/>
          <w:szCs w:val="20"/>
        </w:rPr>
        <w:t xml:space="preserve"> DELAPLANCHE (</w:t>
      </w:r>
      <w:r w:rsidRPr="000A725C">
        <w:rPr>
          <w:rFonts w:ascii="Tahoma" w:eastAsia="Times New Roman" w:hAnsi="Tahoma" w:cs="Tahoma"/>
          <w:bCs/>
          <w:sz w:val="20"/>
          <w:szCs w:val="20"/>
        </w:rPr>
        <w:t>Formateur</w:t>
      </w:r>
      <w:r w:rsidRPr="00EC5AD0">
        <w:rPr>
          <w:rFonts w:ascii="Tahoma" w:eastAsia="Times New Roman" w:hAnsi="Tahoma" w:cs="Tahoma"/>
          <w:bCs/>
          <w:caps/>
          <w:sz w:val="20"/>
          <w:szCs w:val="20"/>
        </w:rPr>
        <w:t>)</w:t>
      </w:r>
    </w:p>
    <w:p w:rsidR="00EC5AD0" w:rsidRDefault="00970407" w:rsidP="00EC5AD0">
      <w:pPr>
        <w:tabs>
          <w:tab w:val="left" w:pos="708"/>
        </w:tabs>
        <w:spacing w:before="240" w:after="240" w:line="240" w:lineRule="auto"/>
        <w:jc w:val="center"/>
        <w:rPr>
          <w:rFonts w:ascii="Tahoma" w:eastAsia="Times New Roman" w:hAnsi="Tahoma" w:cs="Tahoma"/>
          <w:bCs/>
          <w:caps/>
          <w:sz w:val="20"/>
          <w:szCs w:val="20"/>
        </w:rPr>
      </w:pPr>
      <w:r w:rsidRPr="00115811">
        <w:rPr>
          <w:rFonts w:ascii="Tahoma" w:eastAsia="Times New Roman" w:hAnsi="Tahoma" w:cs="Tahoma"/>
          <w:bCs/>
          <w:caps/>
          <w:sz w:val="20"/>
          <w:szCs w:val="20"/>
        </w:rPr>
        <w:t>c</w:t>
      </w:r>
      <w:r w:rsidRPr="00115811">
        <w:rPr>
          <w:rFonts w:ascii="Tahoma" w:eastAsia="Times New Roman" w:hAnsi="Tahoma" w:cs="Tahoma"/>
          <w:bCs/>
          <w:sz w:val="20"/>
          <w:szCs w:val="20"/>
        </w:rPr>
        <w:t>atherine</w:t>
      </w:r>
      <w:r w:rsidR="00EC5AD0" w:rsidRPr="00115811">
        <w:rPr>
          <w:rFonts w:ascii="Tahoma" w:eastAsia="Times New Roman" w:hAnsi="Tahoma" w:cs="Tahoma"/>
          <w:bCs/>
          <w:caps/>
          <w:sz w:val="20"/>
          <w:szCs w:val="20"/>
        </w:rPr>
        <w:t xml:space="preserve"> </w:t>
      </w:r>
      <w:r w:rsidR="00115811" w:rsidRPr="00115811">
        <w:rPr>
          <w:rFonts w:ascii="Tahoma" w:eastAsia="Times New Roman" w:hAnsi="Tahoma" w:cs="Tahoma"/>
          <w:bCs/>
          <w:caps/>
          <w:sz w:val="20"/>
          <w:szCs w:val="20"/>
        </w:rPr>
        <w:t xml:space="preserve">ROUMAUD </w:t>
      </w:r>
      <w:r w:rsidR="00EC5AD0" w:rsidRPr="00115811">
        <w:rPr>
          <w:rFonts w:ascii="Tahoma" w:eastAsia="Times New Roman" w:hAnsi="Tahoma" w:cs="Tahoma"/>
          <w:bCs/>
          <w:caps/>
          <w:sz w:val="20"/>
          <w:szCs w:val="20"/>
        </w:rPr>
        <w:t>(</w:t>
      </w:r>
      <w:r w:rsidR="000A725C">
        <w:rPr>
          <w:rFonts w:ascii="Tahoma" w:eastAsia="Times New Roman" w:hAnsi="Tahoma" w:cs="Tahoma"/>
          <w:bCs/>
          <w:sz w:val="20"/>
          <w:szCs w:val="20"/>
        </w:rPr>
        <w:t>F</w:t>
      </w:r>
      <w:r w:rsidR="00EC5AD0" w:rsidRPr="000A725C">
        <w:rPr>
          <w:rFonts w:ascii="Tahoma" w:eastAsia="Times New Roman" w:hAnsi="Tahoma" w:cs="Tahoma"/>
          <w:bCs/>
          <w:sz w:val="20"/>
          <w:szCs w:val="20"/>
        </w:rPr>
        <w:t>ormat</w:t>
      </w:r>
      <w:r w:rsidR="00115811" w:rsidRPr="000A725C">
        <w:rPr>
          <w:rFonts w:ascii="Tahoma" w:eastAsia="Times New Roman" w:hAnsi="Tahoma" w:cs="Tahoma"/>
          <w:bCs/>
          <w:sz w:val="20"/>
          <w:szCs w:val="20"/>
        </w:rPr>
        <w:t>eur</w:t>
      </w:r>
      <w:r w:rsidR="00115811">
        <w:rPr>
          <w:rFonts w:ascii="Tahoma" w:eastAsia="Times New Roman" w:hAnsi="Tahoma" w:cs="Tahoma"/>
          <w:bCs/>
          <w:caps/>
          <w:sz w:val="20"/>
          <w:szCs w:val="20"/>
        </w:rPr>
        <w:t>)</w:t>
      </w:r>
    </w:p>
    <w:p w:rsidR="00BC17C0" w:rsidRPr="00EC5AD0" w:rsidRDefault="00BC17C0" w:rsidP="00EC5AD0">
      <w:pPr>
        <w:tabs>
          <w:tab w:val="left" w:pos="708"/>
        </w:tabs>
        <w:spacing w:before="240" w:after="240" w:line="240" w:lineRule="auto"/>
        <w:jc w:val="center"/>
        <w:rPr>
          <w:rFonts w:ascii="Tahoma" w:eastAsia="Times New Roman" w:hAnsi="Tahoma" w:cs="Tahoma"/>
          <w:bCs/>
          <w:caps/>
          <w:sz w:val="20"/>
          <w:szCs w:val="20"/>
        </w:rPr>
      </w:pPr>
      <w:r w:rsidRPr="00BC17C0">
        <w:rPr>
          <w:rFonts w:ascii="Tahoma" w:eastAsia="Times New Roman" w:hAnsi="Tahoma" w:cs="Tahoma"/>
          <w:bCs/>
          <w:sz w:val="20"/>
          <w:szCs w:val="20"/>
        </w:rPr>
        <w:t>Nadège</w:t>
      </w:r>
      <w:r>
        <w:rPr>
          <w:rFonts w:ascii="Tahoma" w:eastAsia="Times New Roman" w:hAnsi="Tahoma" w:cs="Tahoma"/>
          <w:bCs/>
          <w:caps/>
          <w:sz w:val="20"/>
          <w:szCs w:val="20"/>
        </w:rPr>
        <w:t xml:space="preserve"> ROSELL (</w:t>
      </w:r>
      <w:r w:rsidRPr="00BC17C0">
        <w:rPr>
          <w:rFonts w:ascii="Tahoma" w:eastAsia="Times New Roman" w:hAnsi="Tahoma" w:cs="Tahoma"/>
          <w:bCs/>
          <w:sz w:val="20"/>
          <w:szCs w:val="20"/>
        </w:rPr>
        <w:t>Formateur</w:t>
      </w:r>
      <w:r>
        <w:rPr>
          <w:rFonts w:ascii="Tahoma" w:eastAsia="Times New Roman" w:hAnsi="Tahoma" w:cs="Tahoma"/>
          <w:bCs/>
          <w:caps/>
          <w:sz w:val="20"/>
          <w:szCs w:val="20"/>
        </w:rPr>
        <w:t>)</w:t>
      </w:r>
    </w:p>
    <w:p w:rsidR="00EC5AD0" w:rsidRPr="00EC5AD0" w:rsidRDefault="00EC5AD0" w:rsidP="00EC5AD0">
      <w:pPr>
        <w:spacing w:before="120" w:after="120" w:line="240" w:lineRule="auto"/>
        <w:rPr>
          <w:rFonts w:ascii="Tahoma" w:eastAsia="Times New Roman" w:hAnsi="Tahoma" w:cs="Tahoma"/>
          <w:b/>
          <w:sz w:val="22"/>
        </w:rPr>
      </w:pPr>
    </w:p>
    <w:p w:rsidR="00EC5AD0" w:rsidRPr="00EC5AD0" w:rsidRDefault="00EC5AD0" w:rsidP="00EC5AD0">
      <w:pPr>
        <w:numPr>
          <w:ilvl w:val="0"/>
          <w:numId w:val="3"/>
        </w:numPr>
        <w:spacing w:before="120" w:after="120" w:line="240" w:lineRule="auto"/>
        <w:jc w:val="center"/>
        <w:rPr>
          <w:rFonts w:ascii="Tahoma" w:eastAsia="Times New Roman" w:hAnsi="Tahoma" w:cs="Tahoma"/>
          <w:b/>
          <w:bCs/>
          <w:caps/>
          <w:sz w:val="20"/>
          <w:szCs w:val="20"/>
        </w:rPr>
      </w:pPr>
      <w:r w:rsidRPr="00EC5AD0">
        <w:rPr>
          <w:rFonts w:ascii="Tahoma" w:eastAsia="Times New Roman" w:hAnsi="Tahoma" w:cs="Tahoma"/>
          <w:b/>
          <w:bCs/>
          <w:caps/>
          <w:sz w:val="20"/>
          <w:szCs w:val="20"/>
        </w:rPr>
        <w:t>DATE DE MISE A JOUR</w:t>
      </w:r>
    </w:p>
    <w:p w:rsidR="00EC5AD0" w:rsidRPr="00EC5AD0" w:rsidRDefault="00BC17C0" w:rsidP="00EC5AD0">
      <w:pPr>
        <w:tabs>
          <w:tab w:val="left" w:pos="708"/>
        </w:tabs>
        <w:spacing w:before="240" w:after="240" w:line="240" w:lineRule="auto"/>
        <w:jc w:val="center"/>
        <w:rPr>
          <w:rFonts w:ascii="Tahoma" w:eastAsia="Times New Roman" w:hAnsi="Tahoma" w:cs="Tahoma"/>
          <w:bCs/>
          <w:caps/>
          <w:sz w:val="20"/>
          <w:szCs w:val="20"/>
        </w:rPr>
      </w:pPr>
      <w:r>
        <w:rPr>
          <w:rFonts w:ascii="Tahoma" w:eastAsia="Times New Roman" w:hAnsi="Tahoma" w:cs="Tahoma"/>
          <w:bCs/>
          <w:caps/>
          <w:sz w:val="20"/>
          <w:szCs w:val="20"/>
        </w:rPr>
        <w:t>08/10/2021</w:t>
      </w:r>
    </w:p>
    <w:p w:rsidR="00EC5AD0" w:rsidRPr="00EC5AD0" w:rsidRDefault="00EC5AD0" w:rsidP="00EC5AD0">
      <w:pPr>
        <w:tabs>
          <w:tab w:val="left" w:pos="708"/>
        </w:tabs>
        <w:spacing w:before="240" w:after="240" w:line="240" w:lineRule="auto"/>
        <w:ind w:left="-360"/>
        <w:jc w:val="left"/>
        <w:rPr>
          <w:rFonts w:ascii="Tahoma" w:eastAsia="Times New Roman" w:hAnsi="Tahoma" w:cs="Tahoma"/>
          <w:b/>
          <w:bCs/>
          <w:caps/>
          <w:sz w:val="20"/>
          <w:szCs w:val="20"/>
        </w:rPr>
      </w:pPr>
    </w:p>
    <w:p w:rsidR="00EC5AD0" w:rsidRPr="00EC5AD0" w:rsidRDefault="000A725C" w:rsidP="00EC5AD0">
      <w:pPr>
        <w:tabs>
          <w:tab w:val="left" w:pos="708"/>
        </w:tabs>
        <w:spacing w:before="240" w:after="240" w:line="240" w:lineRule="auto"/>
        <w:ind w:left="-360"/>
        <w:jc w:val="left"/>
        <w:rPr>
          <w:rFonts w:ascii="Tahoma" w:eastAsia="Times New Roman" w:hAnsi="Tahoma" w:cs="Tahoma"/>
          <w:b/>
          <w:bCs/>
          <w:caps/>
          <w:sz w:val="20"/>
          <w:szCs w:val="20"/>
        </w:rPr>
      </w:pPr>
      <w:r>
        <w:rPr>
          <w:rFonts w:ascii="Tahoma" w:eastAsia="Times New Roman" w:hAnsi="Tahoma" w:cs="Tahoma"/>
          <w:b/>
          <w:bCs/>
          <w:caps/>
          <w:sz w:val="20"/>
          <w:szCs w:val="20"/>
        </w:rPr>
        <w:t>© AFPA 20</w:t>
      </w:r>
      <w:r w:rsidR="00BC17C0">
        <w:rPr>
          <w:rFonts w:ascii="Tahoma" w:eastAsia="Times New Roman" w:hAnsi="Tahoma" w:cs="Tahoma"/>
          <w:b/>
          <w:bCs/>
          <w:caps/>
          <w:sz w:val="20"/>
          <w:szCs w:val="20"/>
        </w:rPr>
        <w:t>21</w:t>
      </w:r>
      <w:r w:rsidR="003A00CE">
        <w:rPr>
          <w:rFonts w:ascii="Tahoma" w:eastAsia="Times New Roman" w:hAnsi="Tahoma" w:cs="Tahoma"/>
          <w:b/>
          <w:bCs/>
          <w:caps/>
          <w:sz w:val="20"/>
          <w:szCs w:val="20"/>
        </w:rPr>
        <w:t xml:space="preserve"> - </w:t>
      </w:r>
      <w:r w:rsidR="003A00CE" w:rsidRPr="003A00CE">
        <w:rPr>
          <w:rFonts w:ascii="Tahoma" w:eastAsia="Times New Roman" w:hAnsi="Tahoma" w:cs="Tahoma"/>
          <w:b/>
          <w:bCs/>
          <w:sz w:val="20"/>
          <w:szCs w:val="20"/>
        </w:rPr>
        <w:fldChar w:fldCharType="begin"/>
      </w:r>
      <w:r w:rsidR="003A00CE" w:rsidRPr="003A00CE">
        <w:rPr>
          <w:rFonts w:ascii="Tahoma" w:eastAsia="Times New Roman" w:hAnsi="Tahoma" w:cs="Tahoma"/>
          <w:b/>
          <w:bCs/>
          <w:sz w:val="20"/>
          <w:szCs w:val="20"/>
        </w:rPr>
        <w:instrText xml:space="preserve"> FILENAME   \* MERGEFORMAT </w:instrText>
      </w:r>
      <w:r w:rsidR="003A00CE" w:rsidRPr="003A00CE">
        <w:rPr>
          <w:rFonts w:ascii="Tahoma" w:eastAsia="Times New Roman" w:hAnsi="Tahoma" w:cs="Tahoma"/>
          <w:b/>
          <w:bCs/>
          <w:sz w:val="20"/>
          <w:szCs w:val="20"/>
        </w:rPr>
        <w:fldChar w:fldCharType="separate"/>
      </w:r>
      <w:r w:rsidR="003A00CE" w:rsidRPr="003A00CE">
        <w:rPr>
          <w:rFonts w:ascii="Tahoma" w:eastAsia="Times New Roman" w:hAnsi="Tahoma" w:cs="Tahoma"/>
          <w:b/>
          <w:bCs/>
          <w:noProof/>
          <w:sz w:val="20"/>
          <w:szCs w:val="20"/>
        </w:rPr>
        <w:t>fr3-chu</w:t>
      </w:r>
      <w:r w:rsidR="003A00CE" w:rsidRPr="003A00CE">
        <w:rPr>
          <w:rFonts w:ascii="Tahoma" w:eastAsia="Times New Roman" w:hAnsi="Tahoma" w:cs="Tahoma"/>
          <w:b/>
          <w:bCs/>
          <w:sz w:val="20"/>
          <w:szCs w:val="20"/>
        </w:rPr>
        <w:fldChar w:fldCharType="end"/>
      </w:r>
    </w:p>
    <w:p w:rsidR="00EC5AD0" w:rsidRPr="00EC5AD0" w:rsidRDefault="00EC5AD0" w:rsidP="00EC5AD0">
      <w:pPr>
        <w:tabs>
          <w:tab w:val="left" w:pos="708"/>
        </w:tabs>
        <w:spacing w:before="240" w:after="240" w:line="240" w:lineRule="auto"/>
        <w:ind w:left="-360"/>
        <w:jc w:val="left"/>
        <w:rPr>
          <w:rFonts w:ascii="Tahoma" w:eastAsia="Times New Roman" w:hAnsi="Tahoma" w:cs="Tahoma"/>
          <w:b/>
          <w:bCs/>
          <w:caps/>
          <w:sz w:val="20"/>
          <w:szCs w:val="20"/>
        </w:rPr>
      </w:pPr>
      <w:r w:rsidRPr="00EC5AD0">
        <w:rPr>
          <w:rFonts w:ascii="Tahoma" w:eastAsia="Times New Roman" w:hAnsi="Tahoma" w:cs="Tahoma"/>
          <w:b/>
          <w:bCs/>
          <w:caps/>
          <w:sz w:val="20"/>
          <w:szCs w:val="20"/>
        </w:rPr>
        <w:t>Reproduction interdite</w:t>
      </w:r>
    </w:p>
    <w:p w:rsidR="00EC5AD0" w:rsidRPr="00EC5AD0" w:rsidRDefault="00EC5AD0" w:rsidP="00EC5AD0">
      <w:pPr>
        <w:tabs>
          <w:tab w:val="left" w:pos="708"/>
        </w:tabs>
        <w:spacing w:before="240" w:after="240" w:line="240" w:lineRule="auto"/>
        <w:ind w:left="-360" w:right="4536"/>
        <w:rPr>
          <w:rFonts w:ascii="Tahoma" w:eastAsia="Times New Roman" w:hAnsi="Tahoma" w:cs="Tahoma"/>
          <w:bCs/>
          <w:caps/>
          <w:sz w:val="14"/>
          <w:szCs w:val="14"/>
        </w:rPr>
      </w:pPr>
      <w:r w:rsidRPr="00EC5AD0">
        <w:rPr>
          <w:rFonts w:ascii="Tahoma" w:eastAsia="Times New Roman" w:hAnsi="Tahoma" w:cs="Tahoma"/>
          <w:bCs/>
          <w:caps/>
          <w:sz w:val="14"/>
          <w:szCs w:val="14"/>
        </w:rPr>
        <w:t>Article L 122-4 du code de la propriété intellectuelle</w:t>
      </w:r>
    </w:p>
    <w:p w:rsidR="00EC5AD0" w:rsidRPr="00EC5AD0" w:rsidRDefault="00EC5AD0" w:rsidP="00EC5AD0">
      <w:pPr>
        <w:tabs>
          <w:tab w:val="left" w:pos="708"/>
        </w:tabs>
        <w:spacing w:before="240" w:after="240" w:line="240" w:lineRule="auto"/>
        <w:ind w:left="-360" w:right="4536"/>
        <w:rPr>
          <w:rFonts w:ascii="Tahoma" w:eastAsia="Times New Roman" w:hAnsi="Tahoma" w:cs="Tahoma"/>
          <w:bCs/>
          <w:caps/>
          <w:sz w:val="14"/>
          <w:szCs w:val="14"/>
        </w:rPr>
      </w:pPr>
      <w:r w:rsidRPr="00EC5AD0">
        <w:rPr>
          <w:rFonts w:ascii="Tahoma" w:eastAsia="Times New Roman"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EC5AD0" w:rsidRPr="00EC5AD0" w:rsidRDefault="00EC5AD0" w:rsidP="00EC5AD0">
      <w:pPr>
        <w:tabs>
          <w:tab w:val="left" w:pos="708"/>
        </w:tabs>
        <w:spacing w:before="240" w:after="240" w:line="240" w:lineRule="auto"/>
        <w:ind w:left="-360" w:right="4536"/>
        <w:rPr>
          <w:rFonts w:ascii="Tahoma" w:eastAsia="Times New Roman" w:hAnsi="Tahoma" w:cs="Tahoma"/>
          <w:bCs/>
          <w:caps/>
          <w:sz w:val="14"/>
          <w:szCs w:val="14"/>
        </w:rPr>
      </w:pPr>
    </w:p>
    <w:p w:rsidR="00EC5AD0" w:rsidRPr="00EC5AD0" w:rsidRDefault="00EC5AD0" w:rsidP="00EC5AD0">
      <w:pPr>
        <w:spacing w:before="120" w:after="120" w:line="240" w:lineRule="auto"/>
        <w:rPr>
          <w:rFonts w:ascii="Tahoma" w:eastAsia="Times New Roman" w:hAnsi="Tahoma" w:cs="Tahoma"/>
          <w:sz w:val="36"/>
          <w:szCs w:val="36"/>
        </w:rPr>
      </w:pPr>
    </w:p>
    <w:p w:rsidR="00EC5AD0" w:rsidRPr="00EC5AD0" w:rsidRDefault="00EC5AD0" w:rsidP="00EC5AD0">
      <w:pPr>
        <w:spacing w:before="120" w:after="120" w:line="240" w:lineRule="auto"/>
        <w:rPr>
          <w:rFonts w:ascii="Tahoma" w:eastAsia="Times New Roman" w:hAnsi="Tahoma" w:cs="Tahoma"/>
          <w:sz w:val="36"/>
          <w:szCs w:val="36"/>
        </w:rPr>
      </w:pPr>
      <w:r>
        <w:rPr>
          <w:rFonts w:ascii="Tahoma" w:eastAsia="Times New Roman" w:hAnsi="Tahoma" w:cs="Tahoma"/>
          <w:b/>
          <w:noProof/>
          <w:sz w:val="22"/>
          <w:lang w:eastAsia="fr-FR"/>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95250</wp:posOffset>
                </wp:positionV>
                <wp:extent cx="4301490" cy="781050"/>
                <wp:effectExtent l="0" t="0" r="3810" b="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AD0" w:rsidRDefault="00EC5AD0" w:rsidP="00EC5AD0">
                            <w:pPr>
                              <w:pStyle w:val="TEXTECOURANT"/>
                              <w:spacing w:before="0" w:after="0"/>
                              <w:rPr>
                                <w:b/>
                              </w:rPr>
                            </w:pPr>
                            <w:r>
                              <w:rPr>
                                <w:b/>
                              </w:rPr>
                              <w:t>Association nationale pour la Formation Professionnelle des Adultes</w:t>
                            </w:r>
                          </w:p>
                          <w:p w:rsidR="00EC5AD0" w:rsidRDefault="00EC5AD0" w:rsidP="00EC5AD0">
                            <w:pPr>
                              <w:pStyle w:val="TEXTECOURANT"/>
                              <w:spacing w:before="0" w:after="0"/>
                            </w:pPr>
                            <w:r>
                              <w:t>13 place du Général de Gaulle - 93108 Montreuil Cedex</w:t>
                            </w:r>
                          </w:p>
                          <w:p w:rsidR="00EC5AD0" w:rsidRDefault="008E4362" w:rsidP="00EC5AD0">
                            <w:pPr>
                              <w:pStyle w:val="Rfrenceweb"/>
                              <w:spacing w:after="0"/>
                              <w:rPr>
                                <w:color w:val="92D050"/>
                              </w:rPr>
                            </w:pPr>
                            <w:hyperlink r:id="rId15" w:history="1">
                              <w:r w:rsidR="00EC5AD0">
                                <w:rPr>
                                  <w:rStyle w:val="Lienhypertexte"/>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3.25pt;margin-top:7.5pt;width:338.7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" stroked="f">
                <v:textbox style="mso-fit-shape-to-text:t">
                  <w:txbxContent>
                    <w:p w:rsidR="00EC5AD0" w:rsidRDefault="00EC5AD0" w:rsidP="00EC5AD0">
                      <w:pPr>
                        <w:pStyle w:val="TEXTECOURANT"/>
                        <w:spacing w:before="0" w:after="0"/>
                        <w:rPr>
                          <w:b/>
                        </w:rPr>
                      </w:pPr>
                      <w:r>
                        <w:rPr>
                          <w:b/>
                        </w:rPr>
                        <w:t>Association nationale pour la Formation Professionnelle des Adultes</w:t>
                      </w:r>
                    </w:p>
                    <w:p w:rsidR="00EC5AD0" w:rsidRDefault="00EC5AD0" w:rsidP="00EC5AD0">
                      <w:pPr>
                        <w:pStyle w:val="TEXTECOURANT"/>
                        <w:spacing w:before="0" w:after="0"/>
                      </w:pPr>
                      <w:r>
                        <w:t>13 place du Général de Gaulle - 93108 Montreuil Cedex</w:t>
                      </w:r>
                    </w:p>
                    <w:p w:rsidR="00EC5AD0" w:rsidRDefault="008E4362" w:rsidP="00EC5AD0">
                      <w:pPr>
                        <w:pStyle w:val="Rfrenceweb"/>
                        <w:spacing w:after="0"/>
                        <w:rPr>
                          <w:color w:val="92D050"/>
                        </w:rPr>
                      </w:pPr>
                      <w:hyperlink r:id="rId16" w:history="1">
                        <w:r w:rsidR="00EC5AD0">
                          <w:rPr>
                            <w:rStyle w:val="Lienhypertexte"/>
                            <w:b w:val="0"/>
                            <w:color w:val="92D050"/>
                          </w:rPr>
                          <w:t>www.afpa.fr</w:t>
                        </w:r>
                      </w:hyperlink>
                    </w:p>
                  </w:txbxContent>
                </v:textbox>
                <w10:wrap type="square"/>
              </v:shape>
            </w:pict>
          </mc:Fallback>
        </mc:AlternateContent>
      </w:r>
    </w:p>
    <w:p w:rsidR="00EC5AD0" w:rsidRPr="00EC5AD0" w:rsidRDefault="00EC5AD0" w:rsidP="00EC5AD0">
      <w:pPr>
        <w:spacing w:after="0" w:line="240" w:lineRule="auto"/>
        <w:jc w:val="left"/>
        <w:rPr>
          <w:rFonts w:ascii="Tahoma" w:eastAsia="Times New Roman" w:hAnsi="Tahoma" w:cs="Tahoma"/>
          <w:b/>
          <w:sz w:val="20"/>
          <w:szCs w:val="20"/>
        </w:rPr>
      </w:pPr>
    </w:p>
    <w:p w:rsidR="00EC5AD0" w:rsidRPr="00EC5AD0" w:rsidRDefault="00EC5AD0" w:rsidP="00EC5AD0">
      <w:pPr>
        <w:spacing w:before="120" w:after="120" w:line="240" w:lineRule="auto"/>
        <w:rPr>
          <w:rFonts w:ascii="Tahoma" w:eastAsia="Times New Roman" w:hAnsi="Tahoma" w:cs="Tahoma"/>
          <w:b/>
          <w:sz w:val="20"/>
          <w:szCs w:val="20"/>
        </w:rPr>
      </w:pPr>
    </w:p>
    <w:p w:rsidR="008D4F22" w:rsidRDefault="008D4F22" w:rsidP="008D4F22">
      <w:pPr>
        <w:spacing w:after="0" w:line="480" w:lineRule="auto"/>
        <w:ind w:left="425"/>
        <w:jc w:val="left"/>
        <w:rPr>
          <w:rFonts w:ascii="Tahoma" w:eastAsia="Times New Roman" w:hAnsi="Tahoma" w:cs="Tahoma"/>
          <w:sz w:val="22"/>
          <w:lang w:eastAsia="fr-FR"/>
        </w:rPr>
      </w:pPr>
    </w:p>
    <w:sectPr w:rsidR="008D4F22" w:rsidSect="00F27C4F">
      <w:headerReference w:type="default" r:id="rId17"/>
      <w:footerReference w:type="default" r:id="rId18"/>
      <w:pgSz w:w="11906" w:h="16838"/>
      <w:pgMar w:top="2552" w:right="1417" w:bottom="851" w:left="1417" w:header="851" w:footer="57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362" w:rsidRDefault="008E4362" w:rsidP="006242B7">
      <w:pPr>
        <w:spacing w:after="0" w:line="240" w:lineRule="auto"/>
      </w:pPr>
      <w:r>
        <w:separator/>
      </w:r>
    </w:p>
  </w:endnote>
  <w:endnote w:type="continuationSeparator" w:id="0">
    <w:p w:rsidR="008E4362" w:rsidRDefault="008E4362" w:rsidP="0062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F25" w:rsidRPr="007D0F25" w:rsidRDefault="00415815" w:rsidP="007D0F25">
    <w:pPr>
      <w:tabs>
        <w:tab w:val="center" w:pos="4536"/>
        <w:tab w:val="right" w:pos="9072"/>
      </w:tabs>
      <w:jc w:val="left"/>
      <w:rPr>
        <w:rFonts w:ascii="Calibri" w:eastAsia="Times New Roman" w:hAnsi="Calibri" w:cs="Times New Roman"/>
        <w:b/>
        <w:bCs/>
        <w:sz w:val="22"/>
      </w:rPr>
    </w:pPr>
    <w:r>
      <w:rPr>
        <w:rFonts w:ascii="Calibri" w:eastAsia="Times New Roman" w:hAnsi="Calibri" w:cs="Times New Roman"/>
        <w:b/>
        <w:sz w:val="16"/>
        <w:szCs w:val="16"/>
      </w:rPr>
      <w:t>© AFPA 20</w:t>
    </w:r>
    <w:r w:rsidR="00BC17C0">
      <w:rPr>
        <w:rFonts w:ascii="Calibri" w:eastAsia="Times New Roman" w:hAnsi="Calibri" w:cs="Times New Roman"/>
        <w:b/>
        <w:sz w:val="16"/>
        <w:szCs w:val="16"/>
      </w:rPr>
      <w:t>21</w:t>
    </w:r>
    <w:r w:rsidR="007D0F25" w:rsidRPr="007D0F25">
      <w:rPr>
        <w:rFonts w:ascii="Calibri" w:eastAsia="Times New Roman" w:hAnsi="Calibri" w:cs="Times New Roman"/>
        <w:b/>
        <w:sz w:val="16"/>
        <w:szCs w:val="16"/>
      </w:rPr>
      <w:t xml:space="preserve"> - </w:t>
    </w:r>
    <w:r w:rsidR="00E55280">
      <w:rPr>
        <w:rFonts w:ascii="Calibri" w:eastAsia="Times New Roman" w:hAnsi="Calibri" w:cs="Times New Roman"/>
        <w:b/>
        <w:sz w:val="16"/>
        <w:szCs w:val="16"/>
      </w:rPr>
      <w:fldChar w:fldCharType="begin"/>
    </w:r>
    <w:r w:rsidR="00E55280">
      <w:rPr>
        <w:rFonts w:ascii="Calibri" w:eastAsia="Times New Roman" w:hAnsi="Calibri" w:cs="Times New Roman"/>
        <w:b/>
        <w:sz w:val="16"/>
        <w:szCs w:val="16"/>
      </w:rPr>
      <w:instrText xml:space="preserve"> FILENAME   \* MERGEFORMAT </w:instrText>
    </w:r>
    <w:r w:rsidR="00E55280">
      <w:rPr>
        <w:rFonts w:ascii="Calibri" w:eastAsia="Times New Roman" w:hAnsi="Calibri" w:cs="Times New Roman"/>
        <w:b/>
        <w:sz w:val="16"/>
        <w:szCs w:val="16"/>
      </w:rPr>
      <w:fldChar w:fldCharType="separate"/>
    </w:r>
    <w:r w:rsidR="00E55280">
      <w:rPr>
        <w:rFonts w:ascii="Calibri" w:eastAsia="Times New Roman" w:hAnsi="Calibri" w:cs="Times New Roman"/>
        <w:b/>
        <w:noProof/>
        <w:sz w:val="16"/>
        <w:szCs w:val="16"/>
      </w:rPr>
      <w:t>fr3-chu</w:t>
    </w:r>
    <w:r w:rsidR="00E55280">
      <w:rPr>
        <w:rFonts w:ascii="Calibri" w:eastAsia="Times New Roman" w:hAnsi="Calibri" w:cs="Times New Roman"/>
        <w:b/>
        <w:sz w:val="16"/>
        <w:szCs w:val="16"/>
      </w:rPr>
      <w:fldChar w:fldCharType="end"/>
    </w:r>
    <w:r w:rsidR="007D0F25" w:rsidRPr="007D0F25">
      <w:rPr>
        <w:rFonts w:ascii="Calibri" w:eastAsia="Times New Roman" w:hAnsi="Calibri" w:cs="Times New Roman"/>
        <w:b/>
        <w:sz w:val="16"/>
        <w:szCs w:val="16"/>
      </w:rPr>
      <w:tab/>
    </w:r>
    <w:r w:rsidR="007D0F25" w:rsidRPr="007D0F25">
      <w:rPr>
        <w:rFonts w:ascii="Calibri" w:eastAsia="Times New Roman" w:hAnsi="Calibri" w:cs="Times New Roman"/>
        <w:sz w:val="22"/>
      </w:rPr>
      <w:tab/>
      <w:t>P/</w:t>
    </w:r>
    <w:r w:rsidR="007D0F25" w:rsidRPr="007D0F25">
      <w:rPr>
        <w:rFonts w:ascii="Calibri" w:eastAsia="Times New Roman" w:hAnsi="Calibri" w:cs="Times New Roman"/>
        <w:b/>
        <w:bCs/>
        <w:sz w:val="22"/>
      </w:rPr>
      <w:fldChar w:fldCharType="begin"/>
    </w:r>
    <w:r w:rsidR="007D0F25" w:rsidRPr="007D0F25">
      <w:rPr>
        <w:rFonts w:ascii="Calibri" w:eastAsia="Times New Roman" w:hAnsi="Calibri" w:cs="Times New Roman"/>
        <w:b/>
        <w:bCs/>
        <w:sz w:val="22"/>
      </w:rPr>
      <w:instrText>PAGE</w:instrText>
    </w:r>
    <w:r w:rsidR="007D0F25" w:rsidRPr="007D0F25">
      <w:rPr>
        <w:rFonts w:ascii="Calibri" w:eastAsia="Times New Roman" w:hAnsi="Calibri" w:cs="Times New Roman"/>
        <w:b/>
        <w:bCs/>
        <w:sz w:val="22"/>
      </w:rPr>
      <w:fldChar w:fldCharType="separate"/>
    </w:r>
    <w:r w:rsidR="00BC17C0">
      <w:rPr>
        <w:rFonts w:ascii="Calibri" w:eastAsia="Times New Roman" w:hAnsi="Calibri" w:cs="Times New Roman"/>
        <w:b/>
        <w:bCs/>
        <w:noProof/>
        <w:sz w:val="22"/>
      </w:rPr>
      <w:t>1</w:t>
    </w:r>
    <w:r w:rsidR="007D0F25" w:rsidRPr="007D0F25">
      <w:rPr>
        <w:rFonts w:ascii="Calibri" w:eastAsia="Times New Roman" w:hAnsi="Calibri" w:cs="Times New Roman"/>
        <w:b/>
        <w:bCs/>
        <w:sz w:val="22"/>
      </w:rPr>
      <w:fldChar w:fldCharType="end"/>
    </w:r>
    <w:r w:rsidR="007D0F25" w:rsidRPr="007D0F25">
      <w:rPr>
        <w:rFonts w:ascii="Calibri" w:eastAsia="Times New Roman" w:hAnsi="Calibri" w:cs="Times New Roman"/>
        <w:sz w:val="22"/>
      </w:rPr>
      <w:t xml:space="preserve"> sur </w:t>
    </w:r>
    <w:r w:rsidR="007D0F25" w:rsidRPr="007D0F25">
      <w:rPr>
        <w:rFonts w:ascii="Calibri" w:eastAsia="Times New Roman" w:hAnsi="Calibri" w:cs="Times New Roman"/>
        <w:b/>
        <w:bCs/>
        <w:sz w:val="22"/>
      </w:rPr>
      <w:fldChar w:fldCharType="begin"/>
    </w:r>
    <w:r w:rsidR="007D0F25" w:rsidRPr="007D0F25">
      <w:rPr>
        <w:rFonts w:ascii="Calibri" w:eastAsia="Times New Roman" w:hAnsi="Calibri" w:cs="Times New Roman"/>
        <w:b/>
        <w:bCs/>
        <w:sz w:val="22"/>
      </w:rPr>
      <w:instrText>NUMPAGES</w:instrText>
    </w:r>
    <w:r w:rsidR="007D0F25" w:rsidRPr="007D0F25">
      <w:rPr>
        <w:rFonts w:ascii="Calibri" w:eastAsia="Times New Roman" w:hAnsi="Calibri" w:cs="Times New Roman"/>
        <w:b/>
        <w:bCs/>
        <w:sz w:val="22"/>
      </w:rPr>
      <w:fldChar w:fldCharType="separate"/>
    </w:r>
    <w:r w:rsidR="00BC17C0">
      <w:rPr>
        <w:rFonts w:ascii="Calibri" w:eastAsia="Times New Roman" w:hAnsi="Calibri" w:cs="Times New Roman"/>
        <w:b/>
        <w:bCs/>
        <w:noProof/>
        <w:sz w:val="22"/>
      </w:rPr>
      <w:t>2</w:t>
    </w:r>
    <w:r w:rsidR="007D0F25" w:rsidRPr="007D0F25">
      <w:rPr>
        <w:rFonts w:ascii="Calibri" w:eastAsia="Times New Roman" w:hAnsi="Calibri" w:cs="Times New Roman"/>
        <w:b/>
        <w:bCs/>
        <w:sz w:val="22"/>
      </w:rPr>
      <w:fldChar w:fldCharType="end"/>
    </w:r>
    <w:r w:rsidR="007D0F25" w:rsidRPr="007D0F25">
      <w:rPr>
        <w:rFonts w:ascii="Calibri" w:eastAsia="Times New Roman" w:hAnsi="Calibri" w:cs="Times New Roman"/>
        <w:b/>
        <w:bCs/>
        <w:sz w:val="22"/>
      </w:rPr>
      <w:br/>
    </w:r>
    <w:r w:rsidR="00BC17C0">
      <w:rPr>
        <w:rFonts w:ascii="Calibri" w:eastAsia="Times New Roman" w:hAnsi="Calibri" w:cs="Times New Roman"/>
        <w:sz w:val="20"/>
        <w:szCs w:val="20"/>
      </w:rPr>
      <w:t>08/10/2021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C4F" w:rsidRDefault="00EC5AD0" w:rsidP="002A51F4">
    <w:pPr>
      <w:pStyle w:val="PIED-DE-PAGE"/>
      <w:tabs>
        <w:tab w:val="center" w:pos="4536"/>
      </w:tabs>
    </w:pPr>
    <w:r w:rsidRPr="00F234CB">
      <w:rPr>
        <w:b/>
        <w:sz w:val="16"/>
        <w:szCs w:val="16"/>
      </w:rPr>
      <w:t>© AFPA 201</w:t>
    </w:r>
    <w:r w:rsidR="000A725C">
      <w:rPr>
        <w:b/>
        <w:sz w:val="16"/>
        <w:szCs w:val="16"/>
      </w:rPr>
      <w:t>6</w:t>
    </w:r>
    <w:r>
      <w:tab/>
    </w:r>
    <w:r>
      <w:tab/>
    </w:r>
    <w:r w:rsidRPr="00F234CB">
      <w:t>P/</w:t>
    </w:r>
    <w:r w:rsidRPr="00F234CB">
      <w:rPr>
        <w:b/>
        <w:bCs/>
      </w:rPr>
      <w:fldChar w:fldCharType="begin"/>
    </w:r>
    <w:r w:rsidRPr="00F234CB">
      <w:rPr>
        <w:b/>
        <w:bCs/>
      </w:rPr>
      <w:instrText>PAGE</w:instrText>
    </w:r>
    <w:r w:rsidRPr="00F234CB">
      <w:rPr>
        <w:b/>
        <w:bCs/>
      </w:rPr>
      <w:fldChar w:fldCharType="separate"/>
    </w:r>
    <w:r w:rsidR="00BC17C0">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C17C0">
      <w:rPr>
        <w:b/>
        <w:bCs/>
        <w:noProof/>
      </w:rPr>
      <w:t>2</w:t>
    </w:r>
    <w:r w:rsidRPr="00F234CB">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362" w:rsidRDefault="008E4362" w:rsidP="006242B7">
      <w:pPr>
        <w:spacing w:after="0" w:line="240" w:lineRule="auto"/>
      </w:pPr>
      <w:r>
        <w:separator/>
      </w:r>
    </w:p>
  </w:footnote>
  <w:footnote w:type="continuationSeparator" w:id="0">
    <w:p w:rsidR="008E4362" w:rsidRDefault="008E4362" w:rsidP="00624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F22" w:rsidRPr="00BE1BC1" w:rsidRDefault="00BC17C0" w:rsidP="008D4F22">
    <w:pPr>
      <w:pStyle w:val="TITREGENERIQUEen-tte"/>
      <w:tabs>
        <w:tab w:val="clear" w:pos="980"/>
        <w:tab w:val="right" w:pos="8364"/>
      </w:tabs>
      <w:rPr>
        <w:szCs w:val="28"/>
      </w:rPr>
    </w:pPr>
    <w:r>
      <w:rPr>
        <w:szCs w:val="28"/>
      </w:rPr>
      <w:drawing>
        <wp:anchor distT="0" distB="0" distL="114300" distR="114300" simplePos="0" relativeHeight="251667456" behindDoc="0" locked="0" layoutInCell="1" allowOverlap="1">
          <wp:simplePos x="0" y="0"/>
          <wp:positionH relativeFrom="column">
            <wp:posOffset>5342400</wp:posOffset>
          </wp:positionH>
          <wp:positionV relativeFrom="paragraph">
            <wp:posOffset>-25625</wp:posOffset>
          </wp:positionV>
          <wp:extent cx="533125" cy="533125"/>
          <wp:effectExtent l="0" t="0" r="635" b="635"/>
          <wp:wrapThrough wrapText="bothSides">
            <wp:wrapPolygon edited="0">
              <wp:start x="0" y="0"/>
              <wp:lineTo x="0" y="20853"/>
              <wp:lineTo x="20853" y="20853"/>
              <wp:lineTo x="2085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AFPA Gra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125" cy="533125"/>
                  </a:xfrm>
                  <a:prstGeom prst="rect">
                    <a:avLst/>
                  </a:prstGeom>
                </pic:spPr>
              </pic:pic>
            </a:graphicData>
          </a:graphic>
          <wp14:sizeRelH relativeFrom="page">
            <wp14:pctWidth>0</wp14:pctWidth>
          </wp14:sizeRelH>
          <wp14:sizeRelV relativeFrom="page">
            <wp14:pctHeight>0</wp14:pctHeight>
          </wp14:sizeRelV>
        </wp:anchor>
      </w:drawing>
    </w:r>
    <w:r w:rsidR="008D4F22" w:rsidRPr="00BE1BC1">
      <w:rPr>
        <w:szCs w:val="28"/>
      </w:rPr>
      <w:t xml:space="preserve">Identifier l’environnement professionnel et les </w:t>
    </w:r>
    <w:r>
      <w:rPr>
        <w:szCs w:val="28"/>
      </w:rPr>
      <w:br/>
    </w:r>
    <w:r w:rsidR="008D4F22" w:rsidRPr="00BE1BC1">
      <w:rPr>
        <w:szCs w:val="28"/>
      </w:rPr>
      <w:t>spécificites des missions et responsabilités du (de la) Secrétaire assistant(e) médico-social(e)</w:t>
    </w:r>
  </w:p>
  <w:p w:rsidR="008D4F22" w:rsidRPr="00BE1BC1" w:rsidRDefault="00BE1BC1" w:rsidP="008D4F22">
    <w:pPr>
      <w:pStyle w:val="TITREGENERIQUEen-tte"/>
      <w:tabs>
        <w:tab w:val="clear" w:pos="980"/>
        <w:tab w:val="right" w:pos="9072"/>
      </w:tabs>
      <w:rPr>
        <w:b/>
        <w:caps w:val="0"/>
        <w:sz w:val="32"/>
        <w:szCs w:val="32"/>
      </w:rPr>
    </w:pPr>
    <w:r w:rsidRPr="00BE1BC1">
      <w:rPr>
        <w:b/>
        <w:caps w:val="0"/>
        <w:sz w:val="32"/>
        <w:szCs w:val="32"/>
      </w:rPr>
      <w:t>Les différentes structures sanitaires</w:t>
    </w:r>
    <w:r w:rsidR="008D4F22" w:rsidRPr="00BE1BC1">
      <w:rPr>
        <w:caps w:val="0"/>
        <w:sz w:val="32"/>
        <w:szCs w:val="32"/>
      </w:rPr>
      <w:tab/>
    </w:r>
    <w:r w:rsidR="002C3E38" w:rsidRPr="00BE1BC1">
      <w:rPr>
        <w:caps w:val="0"/>
        <w:color w:val="89BA17"/>
        <w:sz w:val="32"/>
        <w:szCs w:val="32"/>
      </w:rPr>
      <w:t>Fiche Recherche</w:t>
    </w:r>
  </w:p>
  <w:p w:rsidR="00BE1BC1" w:rsidRPr="00BE1BC1" w:rsidRDefault="00BE1BC1" w:rsidP="008D4F22">
    <w:pPr>
      <w:pStyle w:val="Titreressourceen-tte"/>
      <w:rPr>
        <w:sz w:val="32"/>
        <w:szCs w:val="32"/>
      </w:rPr>
    </w:pPr>
    <w:r w:rsidRPr="00BE1BC1">
      <w:rPr>
        <w:sz w:val="32"/>
        <w:szCs w:val="32"/>
      </w:rPr>
      <w:t>et médico-sociales</w:t>
    </w:r>
  </w:p>
  <w:p w:rsidR="008D4F22" w:rsidRDefault="006A60B6" w:rsidP="008D4F22">
    <w:pPr>
      <w:pStyle w:val="Titreressourceen-tte"/>
      <w:rPr>
        <w:b w:val="0"/>
      </w:rPr>
    </w:pPr>
    <w:r>
      <w:rPr>
        <w:noProof/>
      </w:rPr>
      <mc:AlternateContent>
        <mc:Choice Requires="wps">
          <w:drawing>
            <wp:anchor distT="0" distB="0" distL="114300" distR="114300" simplePos="0" relativeHeight="251662336" behindDoc="0" locked="0" layoutInCell="1" allowOverlap="1" wp14:anchorId="440E4938" wp14:editId="731BCA99">
              <wp:simplePos x="0" y="0"/>
              <wp:positionH relativeFrom="column">
                <wp:posOffset>-918845</wp:posOffset>
              </wp:positionH>
              <wp:positionV relativeFrom="paragraph">
                <wp:posOffset>131445</wp:posOffset>
              </wp:positionV>
              <wp:extent cx="7609205" cy="828675"/>
              <wp:effectExtent l="0" t="0" r="0" b="952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8286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4F22" w:rsidRPr="00BE1BC1" w:rsidRDefault="006A60B6" w:rsidP="008D4F22">
                          <w:pPr>
                            <w:pStyle w:val="Titrefondvert"/>
                            <w:ind w:left="1304"/>
                            <w:rPr>
                              <w:sz w:val="44"/>
                              <w:szCs w:val="44"/>
                            </w:rPr>
                          </w:pPr>
                          <w:r>
                            <w:rPr>
                              <w:sz w:val="44"/>
                              <w:szCs w:val="44"/>
                            </w:rPr>
                            <w:t>Conna</w:t>
                          </w:r>
                          <w:r w:rsidR="00415815">
                            <w:rPr>
                              <w:sz w:val="44"/>
                              <w:szCs w:val="44"/>
                            </w:rPr>
                            <w:t>î</w:t>
                          </w:r>
                          <w:r>
                            <w:rPr>
                              <w:sz w:val="44"/>
                              <w:szCs w:val="44"/>
                            </w:rPr>
                            <w:t>tre des structures sanitaires dans son bassin d’emploi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E4938" id="_x0000_t202" coordsize="21600,21600" o:spt="202" path="m,l,21600r21600,l21600,xe">
              <v:stroke joinstyle="miter"/>
              <v:path gradientshapeok="t" o:connecttype="rect"/>
            </v:shapetype>
            <v:shape id="Zone de texte 6" o:spid="_x0000_s1027" type="#_x0000_t202" style="position:absolute;margin-left:-72.35pt;margin-top:10.35pt;width:599.1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" fillcolor="#89ba17" stroked="f">
              <v:textbox>
                <w:txbxContent>
                  <w:p w:rsidR="008D4F22" w:rsidRPr="00BE1BC1" w:rsidRDefault="006A60B6" w:rsidP="008D4F22">
                    <w:pPr>
                      <w:pStyle w:val="Titrefondvert"/>
                      <w:ind w:left="1304"/>
                      <w:rPr>
                        <w:sz w:val="44"/>
                        <w:szCs w:val="44"/>
                      </w:rPr>
                    </w:pPr>
                    <w:r>
                      <w:rPr>
                        <w:sz w:val="44"/>
                        <w:szCs w:val="44"/>
                      </w:rPr>
                      <w:t>Conna</w:t>
                    </w:r>
                    <w:r w:rsidR="00415815">
                      <w:rPr>
                        <w:sz w:val="44"/>
                        <w:szCs w:val="44"/>
                      </w:rPr>
                      <w:t>î</w:t>
                    </w:r>
                    <w:r>
                      <w:rPr>
                        <w:sz w:val="44"/>
                        <w:szCs w:val="44"/>
                      </w:rPr>
                      <w:t>tre des structures sanitaires dans son bassin d’emploi</w:t>
                    </w:r>
                  </w:p>
                </w:txbxContent>
              </v:textbox>
            </v:shape>
          </w:pict>
        </mc:Fallback>
      </mc:AlternateContent>
    </w:r>
  </w:p>
  <w:p w:rsidR="008D4F22" w:rsidRPr="007C77BD" w:rsidRDefault="008D4F22" w:rsidP="008D4F22"/>
  <w:p w:rsidR="008D4F22" w:rsidRPr="008D4F22" w:rsidRDefault="008D4F22" w:rsidP="008D4F2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7C0" w:rsidRDefault="00BC17C0" w:rsidP="008D4F22">
    <w:pPr>
      <w:pStyle w:val="TITREGENERIQUEen-tte"/>
      <w:tabs>
        <w:tab w:val="clear" w:pos="980"/>
        <w:tab w:val="right" w:pos="8364"/>
      </w:tabs>
      <w:rPr>
        <w:sz w:val="16"/>
        <w:szCs w:val="16"/>
      </w:rPr>
    </w:pPr>
    <w:r>
      <w:rPr>
        <w:szCs w:val="28"/>
      </w:rPr>
      <w:drawing>
        <wp:anchor distT="0" distB="0" distL="114300" distR="114300" simplePos="0" relativeHeight="251660800" behindDoc="0" locked="0" layoutInCell="1" allowOverlap="1" wp14:anchorId="02F296B0" wp14:editId="2F8B93D0">
          <wp:simplePos x="0" y="0"/>
          <wp:positionH relativeFrom="column">
            <wp:posOffset>5292000</wp:posOffset>
          </wp:positionH>
          <wp:positionV relativeFrom="paragraph">
            <wp:posOffset>-251855</wp:posOffset>
          </wp:positionV>
          <wp:extent cx="533125" cy="533125"/>
          <wp:effectExtent l="0" t="0" r="635" b="635"/>
          <wp:wrapThrough wrapText="bothSides">
            <wp:wrapPolygon edited="0">
              <wp:start x="0" y="0"/>
              <wp:lineTo x="0" y="20853"/>
              <wp:lineTo x="20853" y="20853"/>
              <wp:lineTo x="20853"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AFPA Gra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125" cy="533125"/>
                  </a:xfrm>
                  <a:prstGeom prst="rect">
                    <a:avLst/>
                  </a:prstGeom>
                </pic:spPr>
              </pic:pic>
            </a:graphicData>
          </a:graphic>
          <wp14:sizeRelH relativeFrom="page">
            <wp14:pctWidth>0</wp14:pctWidth>
          </wp14:sizeRelH>
          <wp14:sizeRelV relativeFrom="page">
            <wp14:pctHeight>0</wp14:pctHeight>
          </wp14:sizeRelV>
        </wp:anchor>
      </w:drawing>
    </w:r>
    <w:r w:rsidR="00BE1BC1" w:rsidRPr="008D4F22">
      <w:rPr>
        <w:sz w:val="16"/>
        <w:szCs w:val="16"/>
      </w:rPr>
      <w:t xml:space="preserve">Identifier l’environnement professionnel et les spécificites des missions et responsabilités </w:t>
    </w:r>
  </w:p>
  <w:p w:rsidR="00BE1BC1" w:rsidRPr="008D4F22" w:rsidRDefault="00BE1BC1" w:rsidP="008D4F22">
    <w:pPr>
      <w:pStyle w:val="TITREGENERIQUEen-tte"/>
      <w:tabs>
        <w:tab w:val="clear" w:pos="980"/>
        <w:tab w:val="right" w:pos="8364"/>
      </w:tabs>
      <w:rPr>
        <w:sz w:val="16"/>
        <w:szCs w:val="16"/>
      </w:rPr>
    </w:pPr>
    <w:r w:rsidRPr="008D4F22">
      <w:rPr>
        <w:sz w:val="16"/>
        <w:szCs w:val="16"/>
      </w:rPr>
      <w:t>du (de la) Secrétaire assistant(e) médico-social(e)</w:t>
    </w:r>
  </w:p>
  <w:p w:rsidR="00BE1BC1" w:rsidRPr="008D4F22" w:rsidRDefault="00BE1BC1" w:rsidP="008D4F22">
    <w:pPr>
      <w:pStyle w:val="TITREGENERIQUEen-tte"/>
      <w:tabs>
        <w:tab w:val="clear" w:pos="980"/>
        <w:tab w:val="right" w:pos="9072"/>
      </w:tabs>
      <w:rPr>
        <w:b/>
        <w:caps w:val="0"/>
        <w:sz w:val="20"/>
        <w:szCs w:val="20"/>
      </w:rPr>
    </w:pPr>
    <w:r>
      <w:rPr>
        <w:b/>
        <w:caps w:val="0"/>
        <w:sz w:val="20"/>
        <w:szCs w:val="20"/>
      </w:rPr>
      <w:t>Les différentes structures sanitaires et médico-sociales</w:t>
    </w:r>
    <w:r w:rsidRPr="008D4F22">
      <w:rPr>
        <w:caps w:val="0"/>
        <w:sz w:val="20"/>
        <w:szCs w:val="20"/>
      </w:rPr>
      <w:tab/>
    </w:r>
    <w:r>
      <w:rPr>
        <w:caps w:val="0"/>
        <w:color w:val="89BA17"/>
        <w:sz w:val="20"/>
        <w:szCs w:val="20"/>
      </w:rPr>
      <w:t>Fiche Recherc</w:t>
    </w:r>
    <w:r w:rsidR="00415815">
      <w:rPr>
        <w:caps w:val="0"/>
        <w:color w:val="89BA17"/>
        <w:sz w:val="20"/>
        <w:szCs w:val="20"/>
      </w:rPr>
      <w:t>he</w:t>
    </w:r>
  </w:p>
  <w:p w:rsidR="00BE1BC1" w:rsidRDefault="00BE1BC1" w:rsidP="008D4F22">
    <w:pPr>
      <w:pStyle w:val="Titreressourceen-tte"/>
      <w:rPr>
        <w:b w:val="0"/>
      </w:rPr>
    </w:pPr>
    <w:r>
      <w:rPr>
        <w:noProof/>
      </w:rPr>
      <mc:AlternateContent>
        <mc:Choice Requires="wps">
          <w:drawing>
            <wp:anchor distT="0" distB="0" distL="114300" distR="114300" simplePos="0" relativeHeight="251657728" behindDoc="0" locked="0" layoutInCell="1" allowOverlap="1" wp14:anchorId="41F46B25" wp14:editId="58BF4661">
              <wp:simplePos x="0" y="0"/>
              <wp:positionH relativeFrom="column">
                <wp:posOffset>-918845</wp:posOffset>
              </wp:positionH>
              <wp:positionV relativeFrom="paragraph">
                <wp:posOffset>100965</wp:posOffset>
              </wp:positionV>
              <wp:extent cx="7609205" cy="3810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8100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1BC1" w:rsidRPr="008D4F22" w:rsidRDefault="00415815" w:rsidP="008D4F22">
                          <w:pPr>
                            <w:pStyle w:val="Titrefondvert"/>
                            <w:ind w:left="1304"/>
                            <w:rPr>
                              <w:sz w:val="24"/>
                              <w:szCs w:val="24"/>
                            </w:rPr>
                          </w:pPr>
                          <w:r>
                            <w:rPr>
                              <w:sz w:val="24"/>
                              <w:szCs w:val="24"/>
                            </w:rPr>
                            <w:t>Connaître des</w:t>
                          </w:r>
                          <w:r w:rsidR="00BE1BC1">
                            <w:rPr>
                              <w:sz w:val="24"/>
                              <w:szCs w:val="24"/>
                            </w:rPr>
                            <w:t xml:space="preserve"> structures sanitaires </w:t>
                          </w:r>
                          <w:r>
                            <w:rPr>
                              <w:sz w:val="24"/>
                              <w:szCs w:val="24"/>
                            </w:rPr>
                            <w:t>dans son bassin d’emploi</w:t>
                          </w:r>
                          <w:r w:rsidR="00BE1BC1">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46B25" id="_x0000_t202" coordsize="21600,21600" o:spt="202" path="m,l,21600r21600,l21600,xe">
              <v:stroke joinstyle="miter"/>
              <v:path gradientshapeok="t" o:connecttype="rect"/>
            </v:shapetype>
            <v:shape id="Zone de texte 4" o:spid="_x0000_s1028" type="#_x0000_t202" style="position:absolute;margin-left:-72.35pt;margin-top:7.95pt;width:599.15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" fillcolor="#89ba17" stroked="f">
              <v:textbox>
                <w:txbxContent>
                  <w:p w:rsidR="00BE1BC1" w:rsidRPr="008D4F22" w:rsidRDefault="00415815" w:rsidP="008D4F22">
                    <w:pPr>
                      <w:pStyle w:val="Titrefondvert"/>
                      <w:ind w:left="1304"/>
                      <w:rPr>
                        <w:sz w:val="24"/>
                        <w:szCs w:val="24"/>
                      </w:rPr>
                    </w:pPr>
                    <w:r>
                      <w:rPr>
                        <w:sz w:val="24"/>
                        <w:szCs w:val="24"/>
                      </w:rPr>
                      <w:t>Connaître des</w:t>
                    </w:r>
                    <w:r w:rsidR="00BE1BC1">
                      <w:rPr>
                        <w:sz w:val="24"/>
                        <w:szCs w:val="24"/>
                      </w:rPr>
                      <w:t xml:space="preserve"> structures sanitaires </w:t>
                    </w:r>
                    <w:r>
                      <w:rPr>
                        <w:sz w:val="24"/>
                        <w:szCs w:val="24"/>
                      </w:rPr>
                      <w:t>dans son bassin d’emploi</w:t>
                    </w:r>
                    <w:r w:rsidR="00BE1BC1">
                      <w:rPr>
                        <w:sz w:val="24"/>
                        <w:szCs w:val="24"/>
                      </w:rPr>
                      <w:t xml:space="preserve"> </w:t>
                    </w:r>
                  </w:p>
                </w:txbxContent>
              </v:textbox>
            </v:shape>
          </w:pict>
        </mc:Fallback>
      </mc:AlternateContent>
    </w:r>
  </w:p>
  <w:p w:rsidR="00BE1BC1" w:rsidRPr="007C77BD" w:rsidRDefault="00BE1BC1" w:rsidP="008D4F22"/>
  <w:p w:rsidR="00BE1BC1" w:rsidRPr="008D4F22" w:rsidRDefault="00BE1BC1" w:rsidP="008D4F2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5pt;height:8.25pt" o:bullet="t">
        <v:imagedata r:id="rId1" o:title=""/>
      </v:shape>
    </w:pict>
  </w:numPicBullet>
  <w:abstractNum w:abstractNumId="0" w15:restartNumberingAfterBreak="0">
    <w:nsid w:val="36D12339"/>
    <w:multiLevelType w:val="hybridMultilevel"/>
    <w:tmpl w:val="FCF29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825AEC"/>
    <w:multiLevelType w:val="hybridMultilevel"/>
    <w:tmpl w:val="B590F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417069"/>
    <w:multiLevelType w:val="hybridMultilevel"/>
    <w:tmpl w:val="79CC1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D45880"/>
    <w:multiLevelType w:val="hybridMultilevel"/>
    <w:tmpl w:val="9F701AB8"/>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536640E7"/>
    <w:multiLevelType w:val="hybridMultilevel"/>
    <w:tmpl w:val="F9DE6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7D773D"/>
    <w:multiLevelType w:val="hybridMultilevel"/>
    <w:tmpl w:val="4B489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E7"/>
    <w:rsid w:val="00000E73"/>
    <w:rsid w:val="00027BB0"/>
    <w:rsid w:val="000646F3"/>
    <w:rsid w:val="000A725C"/>
    <w:rsid w:val="000B34D3"/>
    <w:rsid w:val="000B70AE"/>
    <w:rsid w:val="000E2D65"/>
    <w:rsid w:val="00115811"/>
    <w:rsid w:val="002214A8"/>
    <w:rsid w:val="002C3E38"/>
    <w:rsid w:val="00361367"/>
    <w:rsid w:val="0039524E"/>
    <w:rsid w:val="003A00CE"/>
    <w:rsid w:val="00415815"/>
    <w:rsid w:val="004375A2"/>
    <w:rsid w:val="00456E0D"/>
    <w:rsid w:val="004B7E41"/>
    <w:rsid w:val="0059084A"/>
    <w:rsid w:val="005C060E"/>
    <w:rsid w:val="005E1979"/>
    <w:rsid w:val="006242B7"/>
    <w:rsid w:val="00641EE7"/>
    <w:rsid w:val="006A60B6"/>
    <w:rsid w:val="006B28C8"/>
    <w:rsid w:val="00717DC2"/>
    <w:rsid w:val="00731525"/>
    <w:rsid w:val="007828FA"/>
    <w:rsid w:val="007D0F25"/>
    <w:rsid w:val="00806DEF"/>
    <w:rsid w:val="00824295"/>
    <w:rsid w:val="008657CF"/>
    <w:rsid w:val="008D4F22"/>
    <w:rsid w:val="008E41DD"/>
    <w:rsid w:val="008E4362"/>
    <w:rsid w:val="009476BF"/>
    <w:rsid w:val="00970407"/>
    <w:rsid w:val="00994305"/>
    <w:rsid w:val="00A04FA3"/>
    <w:rsid w:val="00A30D66"/>
    <w:rsid w:val="00A84A26"/>
    <w:rsid w:val="00B055EF"/>
    <w:rsid w:val="00B373F2"/>
    <w:rsid w:val="00B830A1"/>
    <w:rsid w:val="00BC17C0"/>
    <w:rsid w:val="00BE1BC1"/>
    <w:rsid w:val="00C12657"/>
    <w:rsid w:val="00C226FC"/>
    <w:rsid w:val="00C7080E"/>
    <w:rsid w:val="00CD6124"/>
    <w:rsid w:val="00D060B9"/>
    <w:rsid w:val="00D331F1"/>
    <w:rsid w:val="00D3343B"/>
    <w:rsid w:val="00D763C9"/>
    <w:rsid w:val="00E33E4D"/>
    <w:rsid w:val="00E55280"/>
    <w:rsid w:val="00E86574"/>
    <w:rsid w:val="00EC5AD0"/>
    <w:rsid w:val="00F31D4F"/>
    <w:rsid w:val="00FD59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D01D"/>
  <w15:docId w15:val="{6E68D24C-FD2F-4D8F-82FC-02007788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24E"/>
    <w:pPr>
      <w:jc w:val="both"/>
    </w:pPr>
    <w:rPr>
      <w:rFonts w:ascii="Tw Cen MT" w:hAnsi="Tw Cen MT"/>
      <w:sz w:val="24"/>
    </w:rPr>
  </w:style>
  <w:style w:type="paragraph" w:styleId="Titre1">
    <w:name w:val="heading 1"/>
    <w:basedOn w:val="Normal"/>
    <w:next w:val="Normal"/>
    <w:link w:val="Titre1Car"/>
    <w:uiPriority w:val="9"/>
    <w:qFormat/>
    <w:rsid w:val="0006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next w:val="Normal"/>
    <w:link w:val="Titre4Car"/>
    <w:qFormat/>
    <w:rsid w:val="00C226FC"/>
    <w:pPr>
      <w:keepNext/>
      <w:spacing w:before="240" w:after="60" w:line="240" w:lineRule="auto"/>
      <w:jc w:val="left"/>
      <w:outlineLvl w:val="3"/>
    </w:pPr>
    <w:rPr>
      <w:rFonts w:ascii="Century Gothic" w:eastAsia="Times New Roman" w:hAnsi="Century Gothic" w:cs="Times New Roman"/>
      <w:caps/>
      <w:szCs w:val="24"/>
      <w:lang w:eastAsia="fr-FR"/>
    </w:rPr>
  </w:style>
  <w:style w:type="paragraph" w:styleId="Titre7">
    <w:name w:val="heading 7"/>
    <w:basedOn w:val="Normal"/>
    <w:next w:val="Normal"/>
    <w:link w:val="Titre7Car"/>
    <w:qFormat/>
    <w:rsid w:val="00C226FC"/>
    <w:pPr>
      <w:keepNext/>
      <w:spacing w:after="0" w:line="240" w:lineRule="auto"/>
      <w:jc w:val="left"/>
      <w:outlineLvl w:val="6"/>
    </w:pPr>
    <w:rPr>
      <w:rFonts w:ascii="Times New Roman" w:eastAsia="Times New Roman" w:hAnsi="Times New Roman" w:cs="Times New Roman"/>
      <w:b/>
      <w:bCs/>
      <w:smallCap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1EE7"/>
    <w:pPr>
      <w:ind w:left="720"/>
      <w:contextualSpacing/>
    </w:pPr>
  </w:style>
  <w:style w:type="paragraph" w:styleId="Textedebulles">
    <w:name w:val="Balloon Text"/>
    <w:basedOn w:val="Normal"/>
    <w:link w:val="TextedebullesCar"/>
    <w:uiPriority w:val="99"/>
    <w:semiHidden/>
    <w:unhideWhenUsed/>
    <w:rsid w:val="006242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42B7"/>
    <w:rPr>
      <w:rFonts w:ascii="Tahoma" w:hAnsi="Tahoma" w:cs="Tahoma"/>
      <w:sz w:val="16"/>
      <w:szCs w:val="16"/>
    </w:rPr>
  </w:style>
  <w:style w:type="paragraph" w:styleId="En-tte">
    <w:name w:val="header"/>
    <w:basedOn w:val="Normal"/>
    <w:link w:val="En-tteCar"/>
    <w:uiPriority w:val="99"/>
    <w:unhideWhenUsed/>
    <w:rsid w:val="006242B7"/>
    <w:pPr>
      <w:tabs>
        <w:tab w:val="center" w:pos="4536"/>
        <w:tab w:val="right" w:pos="9072"/>
      </w:tabs>
      <w:spacing w:after="0" w:line="240" w:lineRule="auto"/>
    </w:pPr>
  </w:style>
  <w:style w:type="character" w:customStyle="1" w:styleId="En-tteCar">
    <w:name w:val="En-tête Car"/>
    <w:basedOn w:val="Policepardfaut"/>
    <w:link w:val="En-tte"/>
    <w:uiPriority w:val="99"/>
    <w:rsid w:val="006242B7"/>
    <w:rPr>
      <w:rFonts w:ascii="Tw Cen MT" w:hAnsi="Tw Cen MT"/>
      <w:sz w:val="24"/>
    </w:rPr>
  </w:style>
  <w:style w:type="paragraph" w:styleId="Pieddepage">
    <w:name w:val="footer"/>
    <w:basedOn w:val="Normal"/>
    <w:link w:val="PieddepageCar"/>
    <w:uiPriority w:val="99"/>
    <w:unhideWhenUsed/>
    <w:rsid w:val="006242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2B7"/>
    <w:rPr>
      <w:rFonts w:ascii="Tw Cen MT" w:hAnsi="Tw Cen MT"/>
      <w:sz w:val="24"/>
    </w:rPr>
  </w:style>
  <w:style w:type="paragraph" w:customStyle="1" w:styleId="PIED-DE-PAGE">
    <w:name w:val="PIED-DE-PAGE"/>
    <w:basedOn w:val="Normal"/>
    <w:next w:val="Normal"/>
    <w:uiPriority w:val="99"/>
    <w:qFormat/>
    <w:rsid w:val="006242B7"/>
    <w:pPr>
      <w:tabs>
        <w:tab w:val="right" w:pos="9072"/>
      </w:tabs>
      <w:jc w:val="left"/>
    </w:pPr>
    <w:rPr>
      <w:rFonts w:ascii="Calibri" w:eastAsia="Times New Roman" w:hAnsi="Calibri" w:cs="Times New Roman"/>
      <w:sz w:val="22"/>
    </w:rPr>
  </w:style>
  <w:style w:type="paragraph" w:customStyle="1" w:styleId="Titrefondvert">
    <w:name w:val="Titre [fond vert]"/>
    <w:uiPriority w:val="99"/>
    <w:qFormat/>
    <w:rsid w:val="006242B7"/>
    <w:pPr>
      <w:spacing w:after="120" w:line="240" w:lineRule="auto"/>
    </w:pPr>
    <w:rPr>
      <w:rFonts w:ascii="Tahoma" w:eastAsia="Times New Roman" w:hAnsi="Tahoma" w:cs="Tahoma"/>
      <w:b/>
      <w:color w:val="FFFFFF"/>
      <w:sz w:val="60"/>
      <w:szCs w:val="60"/>
    </w:rPr>
  </w:style>
  <w:style w:type="character" w:customStyle="1" w:styleId="Titre4Car">
    <w:name w:val="Titre 4 Car"/>
    <w:basedOn w:val="Policepardfaut"/>
    <w:link w:val="Titre4"/>
    <w:rsid w:val="00C226FC"/>
    <w:rPr>
      <w:rFonts w:ascii="Century Gothic" w:eastAsia="Times New Roman" w:hAnsi="Century Gothic" w:cs="Times New Roman"/>
      <w:caps/>
      <w:sz w:val="24"/>
      <w:szCs w:val="24"/>
      <w:lang w:eastAsia="fr-FR"/>
    </w:rPr>
  </w:style>
  <w:style w:type="character" w:customStyle="1" w:styleId="Titre7Car">
    <w:name w:val="Titre 7 Car"/>
    <w:basedOn w:val="Policepardfaut"/>
    <w:link w:val="Titre7"/>
    <w:rsid w:val="00C226FC"/>
    <w:rPr>
      <w:rFonts w:ascii="Times New Roman" w:eastAsia="Times New Roman" w:hAnsi="Times New Roman" w:cs="Times New Roman"/>
      <w:b/>
      <w:bCs/>
      <w:smallCaps/>
      <w:sz w:val="24"/>
      <w:szCs w:val="24"/>
      <w:lang w:eastAsia="fr-FR"/>
    </w:rPr>
  </w:style>
  <w:style w:type="character" w:styleId="Lienhypertexte">
    <w:name w:val="Hyperlink"/>
    <w:basedOn w:val="Policepardfaut"/>
    <w:uiPriority w:val="99"/>
    <w:unhideWhenUsed/>
    <w:rsid w:val="0059084A"/>
    <w:rPr>
      <w:color w:val="0000FF" w:themeColor="hyperlink"/>
      <w:u w:val="single"/>
    </w:rPr>
  </w:style>
  <w:style w:type="paragraph" w:styleId="Titre">
    <w:name w:val="Title"/>
    <w:basedOn w:val="Normal"/>
    <w:next w:val="Normal"/>
    <w:link w:val="TitreCar"/>
    <w:uiPriority w:val="10"/>
    <w:qFormat/>
    <w:rsid w:val="00064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646F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646F3"/>
    <w:rPr>
      <w:rFonts w:asciiTheme="majorHAnsi" w:eastAsiaTheme="majorEastAsia" w:hAnsiTheme="majorHAnsi" w:cstheme="majorBidi"/>
      <w:b/>
      <w:bCs/>
      <w:color w:val="365F91" w:themeColor="accent1" w:themeShade="BF"/>
      <w:sz w:val="28"/>
      <w:szCs w:val="28"/>
    </w:rPr>
  </w:style>
  <w:style w:type="paragraph" w:customStyle="1" w:styleId="TITREGENERIQUEen-tte">
    <w:name w:val="TITRE GENERIQUE [en-tête]"/>
    <w:next w:val="Normal"/>
    <w:uiPriority w:val="99"/>
    <w:rsid w:val="008D4F22"/>
    <w:pPr>
      <w:tabs>
        <w:tab w:val="left" w:pos="980"/>
      </w:tabs>
      <w:spacing w:after="0"/>
    </w:pPr>
    <w:rPr>
      <w:rFonts w:ascii="Tahoma" w:eastAsia="Times New Roman" w:hAnsi="Tahoma" w:cs="Tahoma"/>
      <w:caps/>
      <w:noProof/>
      <w:sz w:val="28"/>
      <w:szCs w:val="24"/>
      <w:lang w:eastAsia="fr-FR"/>
    </w:rPr>
  </w:style>
  <w:style w:type="paragraph" w:customStyle="1" w:styleId="Titreressourceen-tte">
    <w:name w:val="Titre ressource [en-tête]"/>
    <w:uiPriority w:val="99"/>
    <w:rsid w:val="008D4F22"/>
    <w:pPr>
      <w:tabs>
        <w:tab w:val="left" w:pos="980"/>
      </w:tabs>
      <w:spacing w:after="0"/>
    </w:pPr>
    <w:rPr>
      <w:rFonts w:ascii="Tahoma" w:eastAsia="Times New Roman" w:hAnsi="Tahoma" w:cs="Tahoma"/>
      <w:b/>
      <w:sz w:val="36"/>
      <w:szCs w:val="24"/>
      <w:lang w:eastAsia="fr-FR"/>
    </w:rPr>
  </w:style>
  <w:style w:type="paragraph" w:customStyle="1" w:styleId="TEXTECOURANTsous-titre">
    <w:name w:val="TEXTE COURANT [sous-titre]"/>
    <w:uiPriority w:val="99"/>
    <w:rsid w:val="008D4F22"/>
    <w:pPr>
      <w:spacing w:before="120" w:after="120" w:line="240" w:lineRule="auto"/>
      <w:ind w:left="851"/>
      <w:jc w:val="both"/>
    </w:pPr>
    <w:rPr>
      <w:rFonts w:ascii="Tahoma" w:eastAsia="Times New Roman" w:hAnsi="Tahoma" w:cs="Tahoma"/>
    </w:rPr>
  </w:style>
  <w:style w:type="paragraph" w:customStyle="1" w:styleId="TEXTECOURANT">
    <w:name w:val="TEXTE COURANT"/>
    <w:qFormat/>
    <w:rsid w:val="00EC5AD0"/>
    <w:pPr>
      <w:spacing w:before="120" w:after="120" w:line="240" w:lineRule="auto"/>
      <w:jc w:val="both"/>
    </w:pPr>
    <w:rPr>
      <w:rFonts w:ascii="Tahoma" w:eastAsia="Times New Roman" w:hAnsi="Tahoma" w:cs="Tahoma"/>
      <w:sz w:val="20"/>
      <w:szCs w:val="20"/>
    </w:rPr>
  </w:style>
  <w:style w:type="paragraph" w:customStyle="1" w:styleId="Rfrenceweb">
    <w:name w:val="Référence web"/>
    <w:basedOn w:val="TEXTECOURANT"/>
    <w:qFormat/>
    <w:rsid w:val="00EC5AD0"/>
    <w:rPr>
      <w:b/>
      <w:color w:val="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fpa.fr/"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05:47</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876E-0A9B-4601-B73E-FB9D8536F3B1}">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2.xml><?xml version="1.0" encoding="utf-8"?>
<ds:datastoreItem xmlns:ds="http://schemas.openxmlformats.org/officeDocument/2006/customXml" ds:itemID="{4D426E8D-5E1A-43DB-9CF3-261B32D2E060}">
  <ds:schemaRefs>
    <ds:schemaRef ds:uri="http://schemas.microsoft.com/sharepoint/v3/contenttype/forms"/>
  </ds:schemaRefs>
</ds:datastoreItem>
</file>

<file path=customXml/itemProps3.xml><?xml version="1.0" encoding="utf-8"?>
<ds:datastoreItem xmlns:ds="http://schemas.openxmlformats.org/officeDocument/2006/customXml" ds:itemID="{4E1A26C8-A14C-4D53-BF7A-9AAB0D456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344400-5734-47F8-8DA9-EAF5F6F793FE}">
  <ds:schemaRefs>
    <ds:schemaRef ds:uri="Microsoft.SharePoint.Taxonomy.ContentTypeSync"/>
  </ds:schemaRefs>
</ds:datastoreItem>
</file>

<file path=customXml/itemProps5.xml><?xml version="1.0" encoding="utf-8"?>
<ds:datastoreItem xmlns:ds="http://schemas.openxmlformats.org/officeDocument/2006/customXml" ds:itemID="{E0489146-6B9A-488C-A04B-C14B8FA76D7F}">
  <ds:schemaRefs>
    <ds:schemaRef ds:uri="http://schemas.microsoft.com/sharepoint/events"/>
  </ds:schemaRefs>
</ds:datastoreItem>
</file>

<file path=customXml/itemProps6.xml><?xml version="1.0" encoding="utf-8"?>
<ds:datastoreItem xmlns:ds="http://schemas.openxmlformats.org/officeDocument/2006/customXml" ds:itemID="{EFB358D5-2F61-4BF3-A41D-00991F07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994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Rougny Nadege</cp:lastModifiedBy>
  <cp:revision>2</cp:revision>
  <cp:lastPrinted>2015-01-19T07:19:00Z</cp:lastPrinted>
  <dcterms:created xsi:type="dcterms:W3CDTF">2021-10-08T09:51:00Z</dcterms:created>
  <dcterms:modified xsi:type="dcterms:W3CDTF">2021-10-08T09:51:00Z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944e10d4-b0e6-44c7-a37a-ffee80488c91</vt:lpwstr>
  </property>
  <property fmtid="{D5CDD505-2E9C-101B-9397-08002B2CF9AE}" pid="3" name="Séance">
    <vt:lpwstr>2160;#SEA-004485-01 : Identifier l'environnement professionnel et les spécificités des missions et responsabilités du(de la) SAMS moDL|00635404-0000-0000-0001-000000004485</vt:lpwstr>
  </property>
  <property fmtid="{D5CDD505-2E9C-101B-9397-08002B2CF9AE}" pid="4" name="_dlc_DocId">
    <vt:lpwstr>CPEXYNUXTDP6-1-94836</vt:lpwstr>
  </property>
  <property fmtid="{D5CDD505-2E9C-101B-9397-08002B2CF9AE}" pid="5" name="_dlc_DocIdUrl">
    <vt:lpwstr>http://bnr.exchange.ad.afpanet/sites/depot/_layouts/15/DocIdRedir.aspx?ID=CPEXYNUXTDP6-1-94836, CPEXYNUXTDP6-1-94836</vt:lpwstr>
  </property>
  <property fmtid="{D5CDD505-2E9C-101B-9397-08002B2CF9AE}" pid="6" name="_docset_NoMedatataSyncRequired">
    <vt:lpwstr>False</vt:lpwstr>
  </property>
  <property fmtid="{D5CDD505-2E9C-101B-9397-08002B2CF9AE}" pid="7" name="ContentTypeId">
    <vt:lpwstr>0x01010063CC4759A810D64AB831E8AE1042BD3D00D51B95DBFCFEC24F887D1A1D9B1B5AD3</vt:lpwstr>
  </property>
  <property fmtid="{D5CDD505-2E9C-101B-9397-08002B2CF9AE}" pid="8" name="a748770f74294d258b496d167148dbe2">
    <vt:lpwstr>SEA-004485-01 : Identifier l'environnement professionnel et les spécificités des missions et responsabilités du(de la) SAMS moDL|00635404-0000-0000-0001-000000004485</vt:lpwstr>
  </property>
</Properties>
</file>