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0503" w:rsidRPr="009A6DE4" w:rsidRDefault="008B0503" w:rsidP="008B0503">
      <w:pPr>
        <w:pStyle w:val="Retraitcorpsdetexte2"/>
        <w:ind w:left="0"/>
        <w:rPr>
          <w:rFonts w:ascii="Tahoma" w:hAnsi="Tahoma" w:cs="Tahoma"/>
          <w:b/>
          <w:bCs/>
          <w:sz w:val="22"/>
          <w:szCs w:val="22"/>
        </w:rPr>
      </w:pPr>
      <w:bookmarkStart w:id="0" w:name="_GoBack"/>
      <w:bookmarkEnd w:id="0"/>
    </w:p>
    <w:p w:rsidR="009A6DE4" w:rsidRPr="009A6DE4" w:rsidRDefault="008B00A9" w:rsidP="009A6DE4">
      <w:pPr>
        <w:spacing w:before="240" w:after="120"/>
        <w:ind w:left="425"/>
        <w:jc w:val="center"/>
        <w:rPr>
          <w:rFonts w:asciiTheme="majorHAnsi" w:hAnsiTheme="majorHAnsi" w:cs="Tahoma"/>
          <w:b/>
          <w:bCs/>
          <w:noProof/>
          <w:color w:val="76923C" w:themeColor="accent3" w:themeShade="BF"/>
          <w:position w:val="-12"/>
          <w:sz w:val="52"/>
          <w:szCs w:val="52"/>
        </w:rPr>
      </w:pPr>
      <w:r>
        <w:rPr>
          <w:rFonts w:asciiTheme="majorHAnsi" w:hAnsiTheme="majorHAnsi" w:cs="Tahoma"/>
          <w:b/>
          <w:bCs/>
          <w:noProof/>
          <w:color w:val="76923C" w:themeColor="accent3" w:themeShade="BF"/>
          <w:position w:val="-12"/>
          <w:sz w:val="52"/>
          <w:szCs w:val="52"/>
        </w:rPr>
        <w:t>CI</w:t>
      </w:r>
      <w:r w:rsidR="009A6DE4">
        <w:rPr>
          <w:rFonts w:asciiTheme="majorHAnsi" w:hAnsiTheme="majorHAnsi" w:cs="Tahoma"/>
          <w:b/>
          <w:bCs/>
          <w:noProof/>
          <w:color w:val="76923C" w:themeColor="accent3" w:themeShade="BF"/>
          <w:position w:val="-12"/>
          <w:sz w:val="52"/>
          <w:szCs w:val="52"/>
        </w:rPr>
        <w:t xml:space="preserve"> - </w:t>
      </w:r>
      <w:r w:rsidR="009A6DE4" w:rsidRPr="009A6DE4">
        <w:rPr>
          <w:rFonts w:asciiTheme="majorHAnsi" w:hAnsiTheme="majorHAnsi" w:cs="Tahoma"/>
          <w:b/>
          <w:bCs/>
          <w:noProof/>
          <w:color w:val="76923C" w:themeColor="accent3" w:themeShade="BF"/>
          <w:position w:val="-12"/>
          <w:sz w:val="52"/>
          <w:szCs w:val="52"/>
        </w:rPr>
        <w:t>Le secret professionnel</w:t>
      </w:r>
    </w:p>
    <w:p w:rsidR="008B0503" w:rsidRPr="009A6DE4" w:rsidRDefault="008B0503" w:rsidP="008B0503">
      <w:pPr>
        <w:pStyle w:val="Retraitcorpsdetexte2"/>
        <w:ind w:left="0"/>
        <w:rPr>
          <w:rFonts w:ascii="Tahoma" w:hAnsi="Tahoma" w:cs="Tahoma"/>
          <w:b/>
          <w:bCs/>
          <w:sz w:val="22"/>
          <w:szCs w:val="22"/>
          <w:u w:val="single"/>
        </w:rPr>
      </w:pPr>
    </w:p>
    <w:p w:rsidR="008B0503" w:rsidRPr="009A6DE4" w:rsidRDefault="00C00EEA" w:rsidP="009A6DE4">
      <w:pPr>
        <w:pStyle w:val="Retraitcorpsdetexte2"/>
        <w:shd w:val="clear" w:color="auto" w:fill="C2D69B" w:themeFill="accent3" w:themeFillTint="99"/>
        <w:ind w:left="0"/>
        <w:rPr>
          <w:rFonts w:ascii="Tahoma" w:hAnsi="Tahoma" w:cs="Tahoma"/>
          <w:b/>
          <w:bCs/>
        </w:rPr>
      </w:pPr>
      <w:r>
        <w:rPr>
          <w:rFonts w:ascii="Tahoma" w:hAnsi="Tahoma" w:cs="Tahoma"/>
          <w:b/>
          <w:bCs/>
        </w:rPr>
        <w:t>Application 1 </w:t>
      </w:r>
    </w:p>
    <w:p w:rsidR="008B0503" w:rsidRPr="009A6DE4" w:rsidRDefault="008B0503" w:rsidP="008B0503">
      <w:pPr>
        <w:pStyle w:val="Retraitcorpsdetexte2"/>
        <w:ind w:left="0"/>
        <w:rPr>
          <w:rFonts w:ascii="Tahoma" w:hAnsi="Tahoma" w:cs="Tahoma"/>
          <w:b/>
          <w:bCs/>
          <w:sz w:val="22"/>
          <w:szCs w:val="22"/>
        </w:rPr>
      </w:pPr>
    </w:p>
    <w:p w:rsidR="008B0503" w:rsidRPr="009A6DE4" w:rsidRDefault="008B0503" w:rsidP="008B0503">
      <w:pPr>
        <w:pStyle w:val="Retraitcorpsdetexte2"/>
        <w:ind w:left="0"/>
        <w:jc w:val="both"/>
        <w:rPr>
          <w:rFonts w:ascii="Tahoma" w:hAnsi="Tahoma" w:cs="Tahoma"/>
          <w:sz w:val="22"/>
          <w:szCs w:val="22"/>
        </w:rPr>
      </w:pPr>
      <w:r w:rsidRPr="009A6DE4">
        <w:rPr>
          <w:rFonts w:ascii="Tahoma" w:hAnsi="Tahoma" w:cs="Tahoma"/>
          <w:sz w:val="22"/>
          <w:szCs w:val="22"/>
        </w:rPr>
        <w:t>Vous êtes secrétaire dans un service de chirurgie d’un centre hospitalier, vous recevez un appel téléphonique de Madame Dupont. Celle-ci s’inquiète de l’état de santé de sa mère Madame Lebon hospitalisée depuis trois jours dans votre service et opérée le matin-même.</w:t>
      </w:r>
    </w:p>
    <w:p w:rsidR="008B0503" w:rsidRDefault="008B0503" w:rsidP="008B0503">
      <w:pPr>
        <w:pStyle w:val="Retraitcorpsdetexte2"/>
        <w:ind w:left="0"/>
        <w:jc w:val="both"/>
        <w:rPr>
          <w:rFonts w:ascii="Tahoma" w:hAnsi="Tahoma" w:cs="Tahoma"/>
          <w:sz w:val="22"/>
          <w:szCs w:val="22"/>
        </w:rPr>
      </w:pPr>
      <w:r w:rsidRPr="009A6DE4">
        <w:rPr>
          <w:rFonts w:ascii="Tahoma" w:hAnsi="Tahoma" w:cs="Tahoma"/>
          <w:sz w:val="22"/>
          <w:szCs w:val="22"/>
        </w:rPr>
        <w:t>Que lui répondez-vous ?</w:t>
      </w:r>
    </w:p>
    <w:p w:rsidR="00B9310B" w:rsidRDefault="00B9310B" w:rsidP="008B0503">
      <w:pPr>
        <w:pStyle w:val="Retraitcorpsdetexte2"/>
        <w:ind w:left="0"/>
        <w:jc w:val="both"/>
        <w:rPr>
          <w:rFonts w:ascii="Tahoma" w:hAnsi="Tahoma" w:cs="Tahoma"/>
          <w:sz w:val="22"/>
          <w:szCs w:val="22"/>
        </w:rPr>
      </w:pPr>
    </w:p>
    <w:p w:rsidR="00B9310B" w:rsidRPr="00B9310B" w:rsidRDefault="00B9310B" w:rsidP="008B0503">
      <w:pPr>
        <w:pStyle w:val="Retraitcorpsdetexte2"/>
        <w:ind w:left="0"/>
        <w:jc w:val="both"/>
        <w:rPr>
          <w:rFonts w:ascii="Tahoma" w:hAnsi="Tahoma" w:cs="Tahoma"/>
          <w:i/>
          <w:sz w:val="22"/>
          <w:szCs w:val="22"/>
        </w:rPr>
      </w:pPr>
      <w:r w:rsidRPr="00B9310B">
        <w:rPr>
          <w:rFonts w:ascii="Tahoma" w:hAnsi="Tahoma" w:cs="Tahoma"/>
          <w:i/>
          <w:sz w:val="22"/>
          <w:szCs w:val="22"/>
        </w:rPr>
        <w:t xml:space="preserve">Vous pouvez rassurer Madame Dupont en lui indiquant que tout s’est bien passé mais ne lui donnez en aucun cas des informations médicales. Vous l’invitez à venir à l’hôpital </w:t>
      </w:r>
      <w:proofErr w:type="gramStart"/>
      <w:r w:rsidRPr="00B9310B">
        <w:rPr>
          <w:rFonts w:ascii="Tahoma" w:hAnsi="Tahoma" w:cs="Tahoma"/>
          <w:i/>
          <w:sz w:val="22"/>
          <w:szCs w:val="22"/>
        </w:rPr>
        <w:t>voir</w:t>
      </w:r>
      <w:proofErr w:type="gramEnd"/>
      <w:r w:rsidRPr="00B9310B">
        <w:rPr>
          <w:rFonts w:ascii="Tahoma" w:hAnsi="Tahoma" w:cs="Tahoma"/>
          <w:i/>
          <w:sz w:val="22"/>
          <w:szCs w:val="22"/>
        </w:rPr>
        <w:t xml:space="preserve"> sa mère. Celle-ci aura des informations par le médecin chargé de la suivre et pourra, si elle le souhaite, les transmettre à sa fille.</w:t>
      </w:r>
    </w:p>
    <w:p w:rsidR="008B0503" w:rsidRPr="009A6DE4" w:rsidRDefault="008B0503" w:rsidP="008B0503">
      <w:pPr>
        <w:pStyle w:val="Retraitcorpsdetexte2"/>
        <w:ind w:left="0"/>
        <w:jc w:val="both"/>
        <w:rPr>
          <w:rFonts w:ascii="Tahoma" w:hAnsi="Tahoma" w:cs="Tahoma"/>
          <w:sz w:val="22"/>
          <w:szCs w:val="22"/>
        </w:rPr>
      </w:pPr>
    </w:p>
    <w:p w:rsidR="008B0503" w:rsidRPr="009A6DE4" w:rsidRDefault="00C00EEA" w:rsidP="009A6DE4">
      <w:pPr>
        <w:pStyle w:val="Retraitcorpsdetexte2"/>
        <w:shd w:val="clear" w:color="auto" w:fill="C2D69B" w:themeFill="accent3" w:themeFillTint="99"/>
        <w:ind w:left="0"/>
        <w:rPr>
          <w:rFonts w:ascii="Tahoma" w:hAnsi="Tahoma" w:cs="Tahoma"/>
          <w:b/>
          <w:bCs/>
        </w:rPr>
      </w:pPr>
      <w:r>
        <w:rPr>
          <w:rFonts w:ascii="Tahoma" w:hAnsi="Tahoma" w:cs="Tahoma"/>
          <w:b/>
          <w:bCs/>
        </w:rPr>
        <w:t>Application 2 </w:t>
      </w:r>
      <w:r w:rsidR="008B0503" w:rsidRPr="009A6DE4">
        <w:rPr>
          <w:rFonts w:ascii="Tahoma" w:hAnsi="Tahoma" w:cs="Tahoma"/>
          <w:b/>
          <w:bCs/>
        </w:rPr>
        <w:t xml:space="preserve">   </w:t>
      </w:r>
    </w:p>
    <w:p w:rsidR="008B0503" w:rsidRPr="009A6DE4" w:rsidRDefault="008B0503" w:rsidP="008B0503">
      <w:pPr>
        <w:pStyle w:val="Retraitcorpsdetexte2"/>
        <w:ind w:left="0"/>
        <w:rPr>
          <w:rFonts w:ascii="Tahoma" w:hAnsi="Tahoma" w:cs="Tahoma"/>
          <w:sz w:val="22"/>
          <w:szCs w:val="22"/>
        </w:rPr>
      </w:pPr>
    </w:p>
    <w:p w:rsidR="008B0503" w:rsidRPr="009A6DE4" w:rsidRDefault="008B0503" w:rsidP="008B0503">
      <w:pPr>
        <w:pStyle w:val="Retraitcorpsdetexte2"/>
        <w:ind w:left="0"/>
        <w:jc w:val="both"/>
        <w:rPr>
          <w:rFonts w:ascii="Tahoma" w:hAnsi="Tahoma" w:cs="Tahoma"/>
          <w:sz w:val="22"/>
          <w:szCs w:val="22"/>
        </w:rPr>
      </w:pPr>
      <w:r w:rsidRPr="009A6DE4">
        <w:rPr>
          <w:rFonts w:ascii="Tahoma" w:hAnsi="Tahoma" w:cs="Tahoma"/>
          <w:sz w:val="22"/>
          <w:szCs w:val="22"/>
        </w:rPr>
        <w:t>Vous êtes secrétaire dans un centre de Protection maternelle et infantile, vous souhaitez créer un fichier informatisé concernant les enfants reçus en consultation et lors des activités d’éveil.</w:t>
      </w:r>
    </w:p>
    <w:p w:rsidR="008B0503" w:rsidRDefault="008B0503" w:rsidP="008B0503">
      <w:pPr>
        <w:pStyle w:val="Retraitcorpsdetexte2"/>
        <w:ind w:left="0"/>
        <w:jc w:val="both"/>
        <w:rPr>
          <w:rFonts w:ascii="Tahoma" w:hAnsi="Tahoma" w:cs="Tahoma"/>
          <w:sz w:val="22"/>
          <w:szCs w:val="22"/>
        </w:rPr>
      </w:pPr>
      <w:r w:rsidRPr="009A6DE4">
        <w:rPr>
          <w:rFonts w:ascii="Tahoma" w:hAnsi="Tahoma" w:cs="Tahoma"/>
          <w:sz w:val="22"/>
          <w:szCs w:val="22"/>
        </w:rPr>
        <w:t>Que devez-vous faire ?</w:t>
      </w:r>
    </w:p>
    <w:p w:rsidR="00B9310B" w:rsidRPr="00B9310B" w:rsidRDefault="00B9310B" w:rsidP="00B9310B">
      <w:pPr>
        <w:pStyle w:val="Retraitcorpsdetexte2"/>
        <w:ind w:left="0"/>
        <w:jc w:val="both"/>
        <w:rPr>
          <w:rFonts w:ascii="Tahoma" w:hAnsi="Tahoma" w:cs="Tahoma"/>
          <w:i/>
          <w:sz w:val="22"/>
          <w:szCs w:val="22"/>
        </w:rPr>
      </w:pPr>
      <w:r w:rsidRPr="00B9310B">
        <w:rPr>
          <w:rFonts w:ascii="Tahoma" w:hAnsi="Tahoma" w:cs="Tahoma"/>
          <w:i/>
          <w:sz w:val="22"/>
          <w:szCs w:val="22"/>
        </w:rPr>
        <w:t>Vous devez informer la CNIL en complétant une déclaration d’ouverture et d’exploitation d’un fichier informatisé. Vous trouverez un exemplaire de cette déclaration sur le site Internet de la CNIL.</w:t>
      </w:r>
    </w:p>
    <w:p w:rsidR="00B9310B" w:rsidRPr="00B9310B" w:rsidRDefault="00B9310B" w:rsidP="00B9310B">
      <w:pPr>
        <w:pStyle w:val="Retraitcorpsdetexte2"/>
        <w:ind w:left="0"/>
        <w:jc w:val="both"/>
        <w:rPr>
          <w:rFonts w:ascii="Tahoma" w:hAnsi="Tahoma" w:cs="Tahoma"/>
          <w:i/>
          <w:sz w:val="22"/>
          <w:szCs w:val="22"/>
        </w:rPr>
      </w:pPr>
    </w:p>
    <w:p w:rsidR="00B9310B" w:rsidRPr="00B9310B" w:rsidRDefault="00B9310B" w:rsidP="00B9310B">
      <w:pPr>
        <w:pStyle w:val="Retraitcorpsdetexte2"/>
        <w:ind w:left="0"/>
        <w:jc w:val="both"/>
        <w:rPr>
          <w:rFonts w:ascii="Tahoma" w:hAnsi="Tahoma" w:cs="Tahoma"/>
          <w:i/>
          <w:sz w:val="22"/>
          <w:szCs w:val="22"/>
        </w:rPr>
      </w:pPr>
      <w:r w:rsidRPr="00B9310B">
        <w:rPr>
          <w:rFonts w:ascii="Tahoma" w:hAnsi="Tahoma" w:cs="Tahoma"/>
          <w:i/>
          <w:sz w:val="22"/>
          <w:szCs w:val="22"/>
        </w:rPr>
        <w:t>Vous devez également informer les parents des enfants de leurs droits d’accès et de rectification aux données nominatives les concernant. Pour cela, la CNIL met à disposition sur son site Internet des imprimés pouvant être diffusés par les professionnels dans les établissements médico-sociaux.</w:t>
      </w:r>
    </w:p>
    <w:p w:rsidR="00B9310B" w:rsidRPr="009A6DE4" w:rsidRDefault="00B9310B" w:rsidP="008B0503">
      <w:pPr>
        <w:pStyle w:val="Retraitcorpsdetexte2"/>
        <w:ind w:left="0"/>
        <w:jc w:val="both"/>
        <w:rPr>
          <w:rFonts w:ascii="Tahoma" w:hAnsi="Tahoma" w:cs="Tahoma"/>
          <w:sz w:val="22"/>
          <w:szCs w:val="22"/>
        </w:rPr>
      </w:pPr>
    </w:p>
    <w:p w:rsidR="008B0503" w:rsidRPr="009A6DE4" w:rsidRDefault="008B0503" w:rsidP="008B0503">
      <w:pPr>
        <w:pStyle w:val="Retraitcorpsdetexte2"/>
        <w:ind w:left="0"/>
        <w:jc w:val="both"/>
        <w:rPr>
          <w:rFonts w:ascii="Tahoma" w:hAnsi="Tahoma" w:cs="Tahoma"/>
          <w:sz w:val="22"/>
          <w:szCs w:val="22"/>
        </w:rPr>
      </w:pPr>
    </w:p>
    <w:p w:rsidR="008B0503" w:rsidRPr="009A6DE4" w:rsidRDefault="00C00EEA" w:rsidP="009A6DE4">
      <w:pPr>
        <w:pStyle w:val="Retraitcorpsdetexte2"/>
        <w:shd w:val="clear" w:color="auto" w:fill="C2D69B" w:themeFill="accent3" w:themeFillTint="99"/>
        <w:ind w:left="0"/>
        <w:rPr>
          <w:rFonts w:ascii="Tahoma" w:hAnsi="Tahoma" w:cs="Tahoma"/>
          <w:b/>
          <w:bCs/>
        </w:rPr>
      </w:pPr>
      <w:r>
        <w:rPr>
          <w:rFonts w:ascii="Tahoma" w:hAnsi="Tahoma" w:cs="Tahoma"/>
          <w:b/>
          <w:bCs/>
        </w:rPr>
        <w:t>Application 3 </w:t>
      </w:r>
      <w:r w:rsidR="008B0503" w:rsidRPr="009A6DE4">
        <w:rPr>
          <w:rFonts w:ascii="Tahoma" w:hAnsi="Tahoma" w:cs="Tahoma"/>
          <w:b/>
          <w:bCs/>
        </w:rPr>
        <w:t xml:space="preserve">   </w:t>
      </w:r>
    </w:p>
    <w:p w:rsidR="008B0503" w:rsidRPr="009A6DE4" w:rsidRDefault="008B0503" w:rsidP="008B0503">
      <w:pPr>
        <w:pStyle w:val="Retraitcorpsdetexte2"/>
        <w:ind w:left="0"/>
        <w:jc w:val="both"/>
        <w:rPr>
          <w:rFonts w:ascii="Tahoma" w:hAnsi="Tahoma" w:cs="Tahoma"/>
          <w:sz w:val="22"/>
          <w:szCs w:val="22"/>
        </w:rPr>
      </w:pPr>
    </w:p>
    <w:p w:rsidR="008B0503" w:rsidRPr="009A6DE4" w:rsidRDefault="008B0503" w:rsidP="008B0503">
      <w:pPr>
        <w:pStyle w:val="Retraitcorpsdetexte2"/>
        <w:ind w:left="0"/>
        <w:jc w:val="both"/>
        <w:rPr>
          <w:rFonts w:ascii="Tahoma" w:hAnsi="Tahoma" w:cs="Tahoma"/>
          <w:sz w:val="22"/>
          <w:szCs w:val="22"/>
        </w:rPr>
      </w:pPr>
      <w:r w:rsidRPr="009A6DE4">
        <w:rPr>
          <w:rFonts w:ascii="Tahoma" w:hAnsi="Tahoma" w:cs="Tahoma"/>
          <w:sz w:val="22"/>
          <w:szCs w:val="22"/>
        </w:rPr>
        <w:t>Participant au service public hospitalier, l’hôpital Claudius-</w:t>
      </w:r>
      <w:proofErr w:type="spellStart"/>
      <w:r w:rsidRPr="009A6DE4">
        <w:rPr>
          <w:rFonts w:ascii="Tahoma" w:hAnsi="Tahoma" w:cs="Tahoma"/>
          <w:sz w:val="22"/>
          <w:szCs w:val="22"/>
        </w:rPr>
        <w:t>Regaud</w:t>
      </w:r>
      <w:proofErr w:type="spellEnd"/>
      <w:r w:rsidRPr="009A6DE4">
        <w:rPr>
          <w:rFonts w:ascii="Tahoma" w:hAnsi="Tahoma" w:cs="Tahoma"/>
          <w:sz w:val="22"/>
          <w:szCs w:val="22"/>
        </w:rPr>
        <w:t xml:space="preserve"> de l’Institut Curie est le seul centre de lutte contre le cancer situé à Paris, à deux pas du Panthéon.</w:t>
      </w:r>
    </w:p>
    <w:p w:rsidR="008B0503" w:rsidRPr="009A6DE4" w:rsidRDefault="008B0503" w:rsidP="008B0503">
      <w:pPr>
        <w:pStyle w:val="Retraitcorpsdetexte2"/>
        <w:ind w:left="0"/>
        <w:jc w:val="both"/>
        <w:rPr>
          <w:rFonts w:ascii="Tahoma" w:hAnsi="Tahoma" w:cs="Tahoma"/>
          <w:sz w:val="22"/>
          <w:szCs w:val="22"/>
        </w:rPr>
      </w:pPr>
      <w:r w:rsidRPr="009A6DE4">
        <w:rPr>
          <w:rFonts w:ascii="Tahoma" w:hAnsi="Tahoma" w:cs="Tahoma"/>
          <w:sz w:val="22"/>
          <w:szCs w:val="22"/>
        </w:rPr>
        <w:t>Centre de référence régional et national pour les tumeurs pédiatriques, celles d l’œil et les sarcomes, sa renommée internationale est forte, en particulier pour les cancers du sein de la prostate, les tumeurs cervico-faciales et les lymphomes.</w:t>
      </w:r>
    </w:p>
    <w:p w:rsidR="008B0503" w:rsidRPr="009A6DE4" w:rsidRDefault="008B0503" w:rsidP="008B0503">
      <w:pPr>
        <w:pStyle w:val="Retraitcorpsdetexte2"/>
        <w:ind w:left="0"/>
        <w:jc w:val="both"/>
        <w:rPr>
          <w:rFonts w:ascii="Tahoma" w:hAnsi="Tahoma" w:cs="Tahoma"/>
          <w:sz w:val="22"/>
          <w:szCs w:val="22"/>
        </w:rPr>
      </w:pPr>
    </w:p>
    <w:p w:rsidR="008B0503" w:rsidRPr="009A6DE4" w:rsidRDefault="008B0503" w:rsidP="008B0503">
      <w:pPr>
        <w:pStyle w:val="Retraitcorpsdetexte2"/>
        <w:ind w:left="0"/>
        <w:jc w:val="both"/>
        <w:rPr>
          <w:rFonts w:ascii="Tahoma" w:hAnsi="Tahoma" w:cs="Tahoma"/>
          <w:sz w:val="22"/>
          <w:szCs w:val="22"/>
        </w:rPr>
      </w:pPr>
      <w:r w:rsidRPr="009A6DE4">
        <w:rPr>
          <w:rFonts w:ascii="Tahoma" w:hAnsi="Tahoma" w:cs="Tahoma"/>
          <w:sz w:val="22"/>
          <w:szCs w:val="22"/>
        </w:rPr>
        <w:t>Depuis sa création, l’Institut place le malade au cœur de son organisation. Il met à la disposition des patients les meilleures compétences professionnelles et les techniques les plus performantes pour une prise en charge globale. Toute décision thérapeutique est prise d’après l’avis de l’ensemble des médecins concernés.</w:t>
      </w:r>
    </w:p>
    <w:p w:rsidR="008B0503" w:rsidRPr="009A6DE4" w:rsidRDefault="008B0503" w:rsidP="008B0503">
      <w:pPr>
        <w:pStyle w:val="Retraitcorpsdetexte2"/>
        <w:ind w:left="0"/>
        <w:jc w:val="both"/>
        <w:rPr>
          <w:rFonts w:ascii="Tahoma" w:hAnsi="Tahoma" w:cs="Tahoma"/>
          <w:sz w:val="22"/>
          <w:szCs w:val="22"/>
        </w:rPr>
      </w:pPr>
      <w:r w:rsidRPr="009A6DE4">
        <w:rPr>
          <w:rFonts w:ascii="Tahoma" w:hAnsi="Tahoma" w:cs="Tahoma"/>
          <w:sz w:val="22"/>
          <w:szCs w:val="22"/>
        </w:rPr>
        <w:t>La coordination des professionnels de santé garanti</w:t>
      </w:r>
      <w:r w:rsidR="0084147B">
        <w:rPr>
          <w:rFonts w:ascii="Tahoma" w:hAnsi="Tahoma" w:cs="Tahoma"/>
          <w:sz w:val="22"/>
          <w:szCs w:val="22"/>
        </w:rPr>
        <w:t>t</w:t>
      </w:r>
      <w:r w:rsidRPr="009A6DE4">
        <w:rPr>
          <w:rFonts w:ascii="Tahoma" w:hAnsi="Tahoma" w:cs="Tahoma"/>
          <w:sz w:val="22"/>
          <w:szCs w:val="22"/>
        </w:rPr>
        <w:t xml:space="preserve"> la qualité et la continuité des soins.</w:t>
      </w:r>
    </w:p>
    <w:p w:rsidR="008B0503" w:rsidRPr="009A6DE4" w:rsidRDefault="008B0503" w:rsidP="008B0503">
      <w:pPr>
        <w:pStyle w:val="Retraitcorpsdetexte2"/>
        <w:ind w:left="0"/>
        <w:jc w:val="both"/>
        <w:rPr>
          <w:rFonts w:ascii="Tahoma" w:hAnsi="Tahoma" w:cs="Tahoma"/>
          <w:sz w:val="22"/>
          <w:szCs w:val="22"/>
        </w:rPr>
      </w:pPr>
      <w:proofErr w:type="gramStart"/>
      <w:r w:rsidRPr="009A6DE4">
        <w:rPr>
          <w:rFonts w:ascii="Tahoma" w:hAnsi="Tahoma" w:cs="Tahoma"/>
          <w:sz w:val="22"/>
          <w:szCs w:val="22"/>
        </w:rPr>
        <w:lastRenderedPageBreak/>
        <w:t>A</w:t>
      </w:r>
      <w:proofErr w:type="gramEnd"/>
      <w:r w:rsidRPr="009A6DE4">
        <w:rPr>
          <w:rFonts w:ascii="Tahoma" w:hAnsi="Tahoma" w:cs="Tahoma"/>
          <w:sz w:val="22"/>
          <w:szCs w:val="22"/>
        </w:rPr>
        <w:t xml:space="preserve"> l’extérieur de l’hôpital, on cherche l’implication de tous les acteurs.</w:t>
      </w:r>
    </w:p>
    <w:p w:rsidR="008B0503" w:rsidRPr="009A6DE4" w:rsidRDefault="008B0503" w:rsidP="008B0503">
      <w:pPr>
        <w:pStyle w:val="Retraitcorpsdetexte2"/>
        <w:ind w:left="0"/>
        <w:jc w:val="both"/>
        <w:rPr>
          <w:rFonts w:ascii="Tahoma" w:hAnsi="Tahoma" w:cs="Tahoma"/>
          <w:sz w:val="22"/>
          <w:szCs w:val="22"/>
        </w:rPr>
      </w:pPr>
      <w:r w:rsidRPr="009A6DE4">
        <w:rPr>
          <w:rFonts w:ascii="Tahoma" w:hAnsi="Tahoma" w:cs="Tahoma"/>
          <w:sz w:val="22"/>
          <w:szCs w:val="22"/>
        </w:rPr>
        <w:t>L’institut est partenaire de « </w:t>
      </w:r>
      <w:proofErr w:type="spellStart"/>
      <w:r w:rsidRPr="009A6DE4">
        <w:rPr>
          <w:rFonts w:ascii="Tahoma" w:hAnsi="Tahoma" w:cs="Tahoma"/>
          <w:sz w:val="22"/>
          <w:szCs w:val="22"/>
        </w:rPr>
        <w:t>Résomed</w:t>
      </w:r>
      <w:proofErr w:type="spellEnd"/>
      <w:r w:rsidRPr="009A6DE4">
        <w:rPr>
          <w:rFonts w:ascii="Tahoma" w:hAnsi="Tahoma" w:cs="Tahoma"/>
          <w:sz w:val="22"/>
          <w:szCs w:val="22"/>
        </w:rPr>
        <w:t> », un réseau de soins régional en cancérologie conforme aux besoins du patient.</w:t>
      </w:r>
    </w:p>
    <w:p w:rsidR="008B0503" w:rsidRPr="009A6DE4" w:rsidRDefault="008B0503" w:rsidP="008B0503">
      <w:pPr>
        <w:pStyle w:val="Retraitcorpsdetexte2"/>
        <w:ind w:left="0"/>
        <w:jc w:val="both"/>
        <w:rPr>
          <w:rFonts w:ascii="Tahoma" w:hAnsi="Tahoma" w:cs="Tahoma"/>
          <w:sz w:val="22"/>
          <w:szCs w:val="22"/>
        </w:rPr>
      </w:pPr>
    </w:p>
    <w:p w:rsidR="000F7C68" w:rsidRDefault="008B0503" w:rsidP="008B0503">
      <w:pPr>
        <w:pStyle w:val="Retraitcorpsdetexte2"/>
        <w:ind w:left="0"/>
        <w:jc w:val="both"/>
        <w:rPr>
          <w:rFonts w:ascii="Tahoma" w:hAnsi="Tahoma" w:cs="Tahoma"/>
          <w:sz w:val="22"/>
          <w:szCs w:val="22"/>
        </w:rPr>
      </w:pPr>
      <w:r w:rsidRPr="009A6DE4">
        <w:rPr>
          <w:rFonts w:ascii="Tahoma" w:hAnsi="Tahoma" w:cs="Tahoma"/>
          <w:sz w:val="22"/>
          <w:szCs w:val="22"/>
        </w:rPr>
        <w:t>De plus, l’Institut Curie vient de présenter « </w:t>
      </w:r>
      <w:proofErr w:type="spellStart"/>
      <w:r w:rsidRPr="009A6DE4">
        <w:rPr>
          <w:rFonts w:ascii="Tahoma" w:hAnsi="Tahoma" w:cs="Tahoma"/>
          <w:sz w:val="22"/>
          <w:szCs w:val="22"/>
        </w:rPr>
        <w:t>Portalys</w:t>
      </w:r>
      <w:proofErr w:type="spellEnd"/>
      <w:r w:rsidRPr="009A6DE4">
        <w:rPr>
          <w:rFonts w:ascii="Tahoma" w:hAnsi="Tahoma" w:cs="Tahoma"/>
          <w:sz w:val="22"/>
          <w:szCs w:val="22"/>
        </w:rPr>
        <w:t xml:space="preserve"> », le dossier médical  informatisé partagé. Pionnier en matière de dossier médical informatisé, l’Institut Curie ne souhaite pas en rester là. Il s’ouvre via Internet aux médecins de la ville travaillant avec l’Institut. Ce fonctionnement, vous est présenté en annexe 1 (page </w:t>
      </w:r>
      <w:r w:rsidR="00056FDF">
        <w:rPr>
          <w:rFonts w:ascii="Tahoma" w:hAnsi="Tahoma" w:cs="Tahoma"/>
          <w:sz w:val="22"/>
          <w:szCs w:val="22"/>
        </w:rPr>
        <w:t>3 à 5</w:t>
      </w:r>
      <w:r w:rsidRPr="009A6DE4">
        <w:rPr>
          <w:rFonts w:ascii="Tahoma" w:hAnsi="Tahoma" w:cs="Tahoma"/>
          <w:sz w:val="22"/>
          <w:szCs w:val="22"/>
        </w:rPr>
        <w:t>)</w:t>
      </w:r>
    </w:p>
    <w:p w:rsidR="00D2721A" w:rsidRDefault="00D2721A" w:rsidP="008B0503">
      <w:pPr>
        <w:pStyle w:val="Retraitcorpsdetexte2"/>
        <w:ind w:left="0"/>
        <w:jc w:val="both"/>
        <w:rPr>
          <w:rFonts w:ascii="Tahoma" w:hAnsi="Tahoma" w:cs="Tahoma"/>
          <w:sz w:val="22"/>
          <w:szCs w:val="22"/>
        </w:rPr>
      </w:pPr>
    </w:p>
    <w:p w:rsidR="008B0503" w:rsidRPr="000F7C68" w:rsidRDefault="008B0503" w:rsidP="008B0503">
      <w:pPr>
        <w:pStyle w:val="Retraitcorpsdetexte2"/>
        <w:ind w:left="0"/>
        <w:jc w:val="both"/>
        <w:rPr>
          <w:rFonts w:ascii="Tahoma" w:hAnsi="Tahoma" w:cs="Tahoma"/>
          <w:b/>
          <w:sz w:val="22"/>
          <w:szCs w:val="22"/>
        </w:rPr>
      </w:pPr>
      <w:r w:rsidRPr="000F7C68">
        <w:rPr>
          <w:rFonts w:ascii="Tahoma" w:hAnsi="Tahoma" w:cs="Tahoma"/>
          <w:b/>
          <w:sz w:val="22"/>
          <w:szCs w:val="22"/>
        </w:rPr>
        <w:t xml:space="preserve">Après avoir pris connaissance de cette annexe et visiter sur Internet les sites </w:t>
      </w:r>
    </w:p>
    <w:p w:rsidR="008B0503" w:rsidRDefault="00AE5415" w:rsidP="008B0503">
      <w:pPr>
        <w:pStyle w:val="Retraitcorpsdetexte2"/>
        <w:ind w:left="0"/>
        <w:jc w:val="both"/>
        <w:rPr>
          <w:rFonts w:ascii="Tahoma" w:hAnsi="Tahoma" w:cs="Tahoma"/>
          <w:sz w:val="22"/>
          <w:szCs w:val="22"/>
        </w:rPr>
      </w:pPr>
      <w:hyperlink r:id="rId13" w:history="1">
        <w:r w:rsidR="008B0503" w:rsidRPr="009A6DE4">
          <w:rPr>
            <w:rStyle w:val="Lienhypertexte"/>
            <w:rFonts w:ascii="Tahoma" w:hAnsi="Tahoma" w:cs="Tahoma"/>
            <w:sz w:val="22"/>
            <w:szCs w:val="22"/>
          </w:rPr>
          <w:t>http://www.legifrance.gouv.fr</w:t>
        </w:r>
      </w:hyperlink>
      <w:r w:rsidR="008B0503" w:rsidRPr="009A6DE4">
        <w:rPr>
          <w:rFonts w:ascii="Tahoma" w:hAnsi="Tahoma" w:cs="Tahoma"/>
          <w:sz w:val="22"/>
          <w:szCs w:val="22"/>
        </w:rPr>
        <w:t xml:space="preserve">  et </w:t>
      </w:r>
      <w:hyperlink r:id="rId14" w:history="1">
        <w:r w:rsidR="008B0503" w:rsidRPr="009A6DE4">
          <w:rPr>
            <w:rStyle w:val="Lienhypertexte"/>
            <w:rFonts w:ascii="Tahoma" w:hAnsi="Tahoma" w:cs="Tahoma"/>
            <w:sz w:val="22"/>
            <w:szCs w:val="22"/>
          </w:rPr>
          <w:t>http://www.cada.fr</w:t>
        </w:r>
      </w:hyperlink>
      <w:r w:rsidR="008B0503" w:rsidRPr="009A6DE4">
        <w:rPr>
          <w:rFonts w:ascii="Tahoma" w:hAnsi="Tahoma" w:cs="Tahoma"/>
          <w:sz w:val="22"/>
          <w:szCs w:val="22"/>
        </w:rPr>
        <w:t xml:space="preserve"> , répondez aux questions suivantes :</w:t>
      </w:r>
    </w:p>
    <w:p w:rsidR="000F7C68" w:rsidRPr="009A6DE4" w:rsidRDefault="000F7C68" w:rsidP="008B0503">
      <w:pPr>
        <w:pStyle w:val="Retraitcorpsdetexte2"/>
        <w:ind w:left="0"/>
        <w:jc w:val="both"/>
        <w:rPr>
          <w:rFonts w:ascii="Tahoma" w:hAnsi="Tahoma" w:cs="Tahoma"/>
          <w:sz w:val="22"/>
          <w:szCs w:val="22"/>
        </w:rPr>
      </w:pPr>
    </w:p>
    <w:p w:rsidR="008B0503" w:rsidRPr="000F7C68" w:rsidRDefault="008B0503" w:rsidP="000F7C68">
      <w:pPr>
        <w:pStyle w:val="Paragraphedeliste"/>
        <w:widowControl w:val="0"/>
        <w:numPr>
          <w:ilvl w:val="0"/>
          <w:numId w:val="8"/>
        </w:numPr>
        <w:autoSpaceDE w:val="0"/>
        <w:autoSpaceDN w:val="0"/>
        <w:adjustRightInd w:val="0"/>
        <w:spacing w:line="249" w:lineRule="atLeast"/>
        <w:jc w:val="both"/>
        <w:rPr>
          <w:rFonts w:ascii="Tahoma" w:hAnsi="Tahoma" w:cs="Tahoma"/>
          <w:sz w:val="22"/>
          <w:szCs w:val="22"/>
        </w:rPr>
      </w:pPr>
      <w:r w:rsidRPr="000F7C68">
        <w:rPr>
          <w:rFonts w:ascii="Tahoma" w:hAnsi="Tahoma" w:cs="Tahoma"/>
          <w:sz w:val="22"/>
          <w:szCs w:val="22"/>
        </w:rPr>
        <w:t>Que signifie l'expression « agréé par la CNIL» ?</w:t>
      </w:r>
    </w:p>
    <w:p w:rsidR="00B9310B" w:rsidRPr="00B9310B" w:rsidRDefault="00B9310B" w:rsidP="00B9310B">
      <w:pPr>
        <w:widowControl w:val="0"/>
        <w:tabs>
          <w:tab w:val="left" w:leader="dot" w:pos="0"/>
        </w:tabs>
        <w:autoSpaceDE w:val="0"/>
        <w:autoSpaceDN w:val="0"/>
        <w:adjustRightInd w:val="0"/>
        <w:spacing w:line="57" w:lineRule="atLeast"/>
        <w:jc w:val="both"/>
        <w:rPr>
          <w:rFonts w:ascii="Tahoma" w:hAnsi="Tahoma" w:cs="Tahoma"/>
          <w:i/>
          <w:sz w:val="22"/>
          <w:szCs w:val="22"/>
        </w:rPr>
      </w:pPr>
      <w:r w:rsidRPr="00B9310B">
        <w:rPr>
          <w:rFonts w:ascii="Tahoma" w:hAnsi="Tahoma" w:cs="Tahoma"/>
          <w:i/>
          <w:sz w:val="22"/>
          <w:szCs w:val="22"/>
        </w:rPr>
        <w:t>Cela signifie que la CNIL a eu connaissance de la volonté de création d'un fichier nominatif. L'hôpital en avait fait la demande en précisant toutes les sécurités envisagées.</w:t>
      </w:r>
    </w:p>
    <w:p w:rsidR="00B9310B" w:rsidRPr="00B9310B" w:rsidRDefault="00B9310B" w:rsidP="00B9310B">
      <w:pPr>
        <w:widowControl w:val="0"/>
        <w:tabs>
          <w:tab w:val="left" w:leader="dot" w:pos="0"/>
        </w:tabs>
        <w:autoSpaceDE w:val="0"/>
        <w:autoSpaceDN w:val="0"/>
        <w:adjustRightInd w:val="0"/>
        <w:spacing w:line="57" w:lineRule="atLeast"/>
        <w:jc w:val="both"/>
        <w:rPr>
          <w:rFonts w:ascii="Tahoma" w:hAnsi="Tahoma" w:cs="Tahoma"/>
          <w:i/>
          <w:sz w:val="22"/>
          <w:szCs w:val="22"/>
        </w:rPr>
      </w:pPr>
    </w:p>
    <w:p w:rsidR="008B0503" w:rsidRPr="00B9310B" w:rsidRDefault="00B9310B" w:rsidP="00B9310B">
      <w:pPr>
        <w:widowControl w:val="0"/>
        <w:tabs>
          <w:tab w:val="left" w:leader="dot" w:pos="0"/>
        </w:tabs>
        <w:autoSpaceDE w:val="0"/>
        <w:autoSpaceDN w:val="0"/>
        <w:adjustRightInd w:val="0"/>
        <w:spacing w:line="57" w:lineRule="atLeast"/>
        <w:jc w:val="both"/>
        <w:rPr>
          <w:rFonts w:ascii="Tahoma" w:hAnsi="Tahoma" w:cs="Tahoma"/>
          <w:i/>
          <w:sz w:val="22"/>
          <w:szCs w:val="22"/>
        </w:rPr>
      </w:pPr>
      <w:r w:rsidRPr="00B9310B">
        <w:rPr>
          <w:rFonts w:ascii="Tahoma" w:hAnsi="Tahoma" w:cs="Tahoma"/>
          <w:i/>
          <w:sz w:val="22"/>
          <w:szCs w:val="22"/>
        </w:rPr>
        <w:t>Les propositions étaient conformes au respect des libertés des personnes fichées. La CNIL a donc autorisé cette création.</w:t>
      </w:r>
    </w:p>
    <w:p w:rsidR="00B9310B" w:rsidRPr="009A6DE4" w:rsidRDefault="00B9310B" w:rsidP="00B9310B">
      <w:pPr>
        <w:widowControl w:val="0"/>
        <w:tabs>
          <w:tab w:val="left" w:leader="dot" w:pos="0"/>
        </w:tabs>
        <w:autoSpaceDE w:val="0"/>
        <w:autoSpaceDN w:val="0"/>
        <w:adjustRightInd w:val="0"/>
        <w:spacing w:line="57" w:lineRule="atLeast"/>
        <w:jc w:val="both"/>
        <w:rPr>
          <w:rFonts w:ascii="Tahoma" w:hAnsi="Tahoma" w:cs="Tahoma"/>
          <w:sz w:val="22"/>
          <w:szCs w:val="22"/>
        </w:rPr>
      </w:pPr>
    </w:p>
    <w:p w:rsidR="008B0503" w:rsidRPr="009A6DE4" w:rsidRDefault="008B0503" w:rsidP="000F7C68">
      <w:pPr>
        <w:pStyle w:val="Paragraphedeliste"/>
        <w:widowControl w:val="0"/>
        <w:numPr>
          <w:ilvl w:val="0"/>
          <w:numId w:val="8"/>
        </w:numPr>
        <w:autoSpaceDE w:val="0"/>
        <w:autoSpaceDN w:val="0"/>
        <w:adjustRightInd w:val="0"/>
        <w:spacing w:line="249" w:lineRule="atLeast"/>
        <w:jc w:val="both"/>
        <w:rPr>
          <w:rFonts w:ascii="Tahoma" w:hAnsi="Tahoma" w:cs="Tahoma"/>
          <w:sz w:val="22"/>
          <w:szCs w:val="22"/>
        </w:rPr>
      </w:pPr>
      <w:r w:rsidRPr="009A6DE4">
        <w:rPr>
          <w:rFonts w:ascii="Tahoma" w:hAnsi="Tahoma" w:cs="Tahoma"/>
          <w:sz w:val="22"/>
          <w:szCs w:val="22"/>
        </w:rPr>
        <w:t>Quel texte a institué la CNIL ?</w:t>
      </w:r>
    </w:p>
    <w:p w:rsidR="008B0503" w:rsidRPr="00B9310B" w:rsidRDefault="00B9310B" w:rsidP="008B0503">
      <w:pPr>
        <w:widowControl w:val="0"/>
        <w:autoSpaceDE w:val="0"/>
        <w:autoSpaceDN w:val="0"/>
        <w:adjustRightInd w:val="0"/>
        <w:spacing w:line="230" w:lineRule="atLeast"/>
        <w:jc w:val="both"/>
        <w:rPr>
          <w:rFonts w:ascii="Tahoma" w:hAnsi="Tahoma" w:cs="Tahoma"/>
          <w:i/>
          <w:sz w:val="22"/>
          <w:szCs w:val="22"/>
        </w:rPr>
      </w:pPr>
      <w:r w:rsidRPr="00B9310B">
        <w:rPr>
          <w:rFonts w:ascii="Tahoma" w:hAnsi="Tahoma" w:cs="Tahoma"/>
          <w:i/>
          <w:sz w:val="22"/>
          <w:szCs w:val="22"/>
        </w:rPr>
        <w:t>La loi informatique et libertés du 6 janvier 1978</w:t>
      </w:r>
    </w:p>
    <w:p w:rsidR="00B9310B" w:rsidRPr="009A6DE4" w:rsidRDefault="00B9310B" w:rsidP="008B0503">
      <w:pPr>
        <w:widowControl w:val="0"/>
        <w:autoSpaceDE w:val="0"/>
        <w:autoSpaceDN w:val="0"/>
        <w:adjustRightInd w:val="0"/>
        <w:spacing w:line="230" w:lineRule="atLeast"/>
        <w:jc w:val="both"/>
        <w:rPr>
          <w:rFonts w:ascii="Tahoma" w:hAnsi="Tahoma" w:cs="Tahoma"/>
          <w:sz w:val="22"/>
          <w:szCs w:val="22"/>
        </w:rPr>
      </w:pPr>
    </w:p>
    <w:p w:rsidR="008B0503" w:rsidRPr="009A6DE4" w:rsidRDefault="008B0503" w:rsidP="000F7C68">
      <w:pPr>
        <w:pStyle w:val="Paragraphedeliste"/>
        <w:widowControl w:val="0"/>
        <w:numPr>
          <w:ilvl w:val="0"/>
          <w:numId w:val="8"/>
        </w:numPr>
        <w:autoSpaceDE w:val="0"/>
        <w:autoSpaceDN w:val="0"/>
        <w:adjustRightInd w:val="0"/>
        <w:spacing w:line="249" w:lineRule="atLeast"/>
        <w:jc w:val="both"/>
        <w:rPr>
          <w:rFonts w:ascii="Tahoma" w:hAnsi="Tahoma" w:cs="Tahoma"/>
          <w:sz w:val="22"/>
          <w:szCs w:val="22"/>
        </w:rPr>
      </w:pPr>
      <w:r w:rsidRPr="009A6DE4">
        <w:rPr>
          <w:rFonts w:ascii="Tahoma" w:hAnsi="Tahoma" w:cs="Tahoma"/>
          <w:sz w:val="22"/>
          <w:szCs w:val="22"/>
        </w:rPr>
        <w:t xml:space="preserve">Connectez-vous sur le site </w:t>
      </w:r>
      <w:r w:rsidRPr="000F7C68">
        <w:rPr>
          <w:rFonts w:ascii="Tahoma" w:hAnsi="Tahoma" w:cs="Tahoma"/>
          <w:sz w:val="22"/>
          <w:szCs w:val="22"/>
        </w:rPr>
        <w:t xml:space="preserve">http:/ /www.legifrance.gouv.fr </w:t>
      </w:r>
      <w:r w:rsidRPr="009A6DE4">
        <w:rPr>
          <w:rFonts w:ascii="Tahoma" w:hAnsi="Tahoma" w:cs="Tahoma"/>
          <w:sz w:val="22"/>
          <w:szCs w:val="22"/>
        </w:rPr>
        <w:t>et recherchez ce texte.</w:t>
      </w:r>
    </w:p>
    <w:p w:rsidR="008B0503" w:rsidRPr="009A6DE4" w:rsidRDefault="008B0503" w:rsidP="008B0503">
      <w:pPr>
        <w:widowControl w:val="0"/>
        <w:autoSpaceDE w:val="0"/>
        <w:autoSpaceDN w:val="0"/>
        <w:adjustRightInd w:val="0"/>
        <w:spacing w:line="259" w:lineRule="atLeast"/>
        <w:jc w:val="both"/>
        <w:rPr>
          <w:rFonts w:ascii="Tahoma" w:hAnsi="Tahoma" w:cs="Tahoma"/>
          <w:sz w:val="22"/>
          <w:szCs w:val="22"/>
        </w:rPr>
      </w:pPr>
    </w:p>
    <w:p w:rsidR="008B0503" w:rsidRDefault="008B0503" w:rsidP="000F7C68">
      <w:pPr>
        <w:pStyle w:val="Paragraphedeliste"/>
        <w:widowControl w:val="0"/>
        <w:numPr>
          <w:ilvl w:val="0"/>
          <w:numId w:val="9"/>
        </w:numPr>
        <w:autoSpaceDE w:val="0"/>
        <w:autoSpaceDN w:val="0"/>
        <w:adjustRightInd w:val="0"/>
        <w:spacing w:line="259" w:lineRule="atLeast"/>
        <w:jc w:val="both"/>
        <w:rPr>
          <w:rFonts w:ascii="Tahoma" w:hAnsi="Tahoma" w:cs="Tahoma"/>
          <w:sz w:val="22"/>
          <w:szCs w:val="22"/>
        </w:rPr>
      </w:pPr>
      <w:r w:rsidRPr="000F7C68">
        <w:rPr>
          <w:rFonts w:ascii="Tahoma" w:hAnsi="Tahoma" w:cs="Tahoma"/>
          <w:sz w:val="22"/>
          <w:szCs w:val="22"/>
        </w:rPr>
        <w:t>Listez les principes de ce texte.</w:t>
      </w:r>
    </w:p>
    <w:p w:rsidR="00B9310B" w:rsidRPr="00B9310B" w:rsidRDefault="00B9310B" w:rsidP="00B9310B">
      <w:pPr>
        <w:widowControl w:val="0"/>
        <w:autoSpaceDE w:val="0"/>
        <w:autoSpaceDN w:val="0"/>
        <w:adjustRightInd w:val="0"/>
        <w:spacing w:line="259" w:lineRule="atLeast"/>
        <w:jc w:val="both"/>
        <w:rPr>
          <w:rFonts w:ascii="Tahoma" w:hAnsi="Tahoma" w:cs="Tahoma"/>
          <w:i/>
          <w:sz w:val="22"/>
          <w:szCs w:val="22"/>
        </w:rPr>
      </w:pPr>
      <w:r w:rsidRPr="00B9310B">
        <w:rPr>
          <w:rFonts w:ascii="Tahoma" w:hAnsi="Tahoma" w:cs="Tahoma"/>
          <w:sz w:val="22"/>
          <w:szCs w:val="22"/>
        </w:rPr>
        <w:t>-</w:t>
      </w:r>
      <w:r w:rsidRPr="00B9310B">
        <w:rPr>
          <w:rFonts w:ascii="Tahoma" w:hAnsi="Tahoma" w:cs="Tahoma"/>
          <w:sz w:val="22"/>
          <w:szCs w:val="22"/>
        </w:rPr>
        <w:tab/>
      </w:r>
      <w:r w:rsidRPr="00B9310B">
        <w:rPr>
          <w:rFonts w:ascii="Tahoma" w:hAnsi="Tahoma" w:cs="Tahoma"/>
          <w:i/>
          <w:sz w:val="22"/>
          <w:szCs w:val="22"/>
        </w:rPr>
        <w:t>L'informatique ne doit porter atteinte ni à l'identité humaine, ni aux droits de l'homme, ni à la vie privée, ni aux libertés individuelles ou publiques.</w:t>
      </w:r>
    </w:p>
    <w:p w:rsidR="00B9310B" w:rsidRPr="00B9310B" w:rsidRDefault="00B9310B" w:rsidP="00B9310B">
      <w:pPr>
        <w:widowControl w:val="0"/>
        <w:autoSpaceDE w:val="0"/>
        <w:autoSpaceDN w:val="0"/>
        <w:adjustRightInd w:val="0"/>
        <w:spacing w:line="259" w:lineRule="atLeast"/>
        <w:jc w:val="both"/>
        <w:rPr>
          <w:rFonts w:ascii="Tahoma" w:hAnsi="Tahoma" w:cs="Tahoma"/>
          <w:i/>
          <w:sz w:val="22"/>
          <w:szCs w:val="22"/>
        </w:rPr>
      </w:pPr>
    </w:p>
    <w:p w:rsidR="00B9310B" w:rsidRPr="00B9310B" w:rsidRDefault="00B9310B" w:rsidP="00B9310B">
      <w:pPr>
        <w:widowControl w:val="0"/>
        <w:autoSpaceDE w:val="0"/>
        <w:autoSpaceDN w:val="0"/>
        <w:adjustRightInd w:val="0"/>
        <w:spacing w:line="259" w:lineRule="atLeast"/>
        <w:jc w:val="both"/>
        <w:rPr>
          <w:rFonts w:ascii="Tahoma" w:hAnsi="Tahoma" w:cs="Tahoma"/>
          <w:i/>
          <w:sz w:val="22"/>
          <w:szCs w:val="22"/>
        </w:rPr>
      </w:pPr>
      <w:r w:rsidRPr="00B9310B">
        <w:rPr>
          <w:rFonts w:ascii="Tahoma" w:hAnsi="Tahoma" w:cs="Tahoma"/>
          <w:i/>
          <w:sz w:val="22"/>
          <w:szCs w:val="22"/>
        </w:rPr>
        <w:t>-</w:t>
      </w:r>
      <w:r w:rsidRPr="00B9310B">
        <w:rPr>
          <w:rFonts w:ascii="Tahoma" w:hAnsi="Tahoma" w:cs="Tahoma"/>
          <w:i/>
          <w:sz w:val="22"/>
          <w:szCs w:val="22"/>
        </w:rPr>
        <w:tab/>
        <w:t xml:space="preserve">Aucune décision de justice, administrative ou privée impliquant une appréciation sur un comportement humain ne peut avoir pour fondement un traitement automatisé d'informations donnant une définition du profil ou de la personnalité de l'intéressé. </w:t>
      </w:r>
    </w:p>
    <w:p w:rsidR="00B9310B" w:rsidRPr="00B9310B" w:rsidRDefault="00B9310B" w:rsidP="00B9310B">
      <w:pPr>
        <w:widowControl w:val="0"/>
        <w:autoSpaceDE w:val="0"/>
        <w:autoSpaceDN w:val="0"/>
        <w:adjustRightInd w:val="0"/>
        <w:spacing w:line="259" w:lineRule="atLeast"/>
        <w:jc w:val="both"/>
        <w:rPr>
          <w:rFonts w:ascii="Tahoma" w:hAnsi="Tahoma" w:cs="Tahoma"/>
          <w:i/>
          <w:sz w:val="22"/>
          <w:szCs w:val="22"/>
        </w:rPr>
      </w:pPr>
    </w:p>
    <w:p w:rsidR="00B9310B" w:rsidRPr="00B9310B" w:rsidRDefault="00B9310B" w:rsidP="00B9310B">
      <w:pPr>
        <w:widowControl w:val="0"/>
        <w:autoSpaceDE w:val="0"/>
        <w:autoSpaceDN w:val="0"/>
        <w:adjustRightInd w:val="0"/>
        <w:spacing w:line="259" w:lineRule="atLeast"/>
        <w:jc w:val="both"/>
        <w:rPr>
          <w:rFonts w:ascii="Tahoma" w:hAnsi="Tahoma" w:cs="Tahoma"/>
          <w:i/>
          <w:sz w:val="22"/>
          <w:szCs w:val="22"/>
        </w:rPr>
      </w:pPr>
      <w:r w:rsidRPr="00B9310B">
        <w:rPr>
          <w:rFonts w:ascii="Tahoma" w:hAnsi="Tahoma" w:cs="Tahoma"/>
          <w:i/>
          <w:sz w:val="22"/>
          <w:szCs w:val="22"/>
        </w:rPr>
        <w:t>-</w:t>
      </w:r>
      <w:r w:rsidRPr="00B9310B">
        <w:rPr>
          <w:rFonts w:ascii="Tahoma" w:hAnsi="Tahoma" w:cs="Tahoma"/>
          <w:i/>
          <w:sz w:val="22"/>
          <w:szCs w:val="22"/>
        </w:rPr>
        <w:tab/>
        <w:t>Toute personne a le droit de connaître et de contester les informations et les raisonnements utilisés dans les traitements automatisés dont les résultats lui sont opposés.</w:t>
      </w:r>
    </w:p>
    <w:p w:rsidR="00B9310B" w:rsidRPr="00B9310B" w:rsidRDefault="00B9310B" w:rsidP="00B9310B">
      <w:pPr>
        <w:widowControl w:val="0"/>
        <w:autoSpaceDE w:val="0"/>
        <w:autoSpaceDN w:val="0"/>
        <w:adjustRightInd w:val="0"/>
        <w:spacing w:line="259" w:lineRule="atLeast"/>
        <w:jc w:val="both"/>
        <w:rPr>
          <w:rFonts w:ascii="Tahoma" w:hAnsi="Tahoma" w:cs="Tahoma"/>
          <w:i/>
          <w:sz w:val="22"/>
          <w:szCs w:val="22"/>
        </w:rPr>
      </w:pPr>
    </w:p>
    <w:p w:rsidR="00B9310B" w:rsidRPr="00B9310B" w:rsidRDefault="00B9310B" w:rsidP="00B9310B">
      <w:pPr>
        <w:widowControl w:val="0"/>
        <w:autoSpaceDE w:val="0"/>
        <w:autoSpaceDN w:val="0"/>
        <w:adjustRightInd w:val="0"/>
        <w:spacing w:line="259" w:lineRule="atLeast"/>
        <w:jc w:val="both"/>
        <w:rPr>
          <w:rFonts w:ascii="Tahoma" w:hAnsi="Tahoma" w:cs="Tahoma"/>
          <w:i/>
          <w:sz w:val="22"/>
          <w:szCs w:val="22"/>
        </w:rPr>
      </w:pPr>
      <w:r w:rsidRPr="00B9310B">
        <w:rPr>
          <w:rFonts w:ascii="Tahoma" w:hAnsi="Tahoma" w:cs="Tahoma"/>
          <w:i/>
          <w:sz w:val="22"/>
          <w:szCs w:val="22"/>
        </w:rPr>
        <w:t>-</w:t>
      </w:r>
      <w:r w:rsidRPr="00B9310B">
        <w:rPr>
          <w:rFonts w:ascii="Tahoma" w:hAnsi="Tahoma" w:cs="Tahoma"/>
          <w:i/>
          <w:sz w:val="22"/>
          <w:szCs w:val="22"/>
        </w:rPr>
        <w:tab/>
        <w:t>Sont réputées nominatives au sens de la présente loi les informations qui permettent, sous quelque forme que ce soit, directement ou non, l'identification des personnes physiques auxquelles elles s'appliquent, que le traitement soit effectué par une personne physique ou par une personne morale.</w:t>
      </w:r>
    </w:p>
    <w:p w:rsidR="00B9310B" w:rsidRPr="00B9310B" w:rsidRDefault="00B9310B" w:rsidP="00B9310B">
      <w:pPr>
        <w:widowControl w:val="0"/>
        <w:autoSpaceDE w:val="0"/>
        <w:autoSpaceDN w:val="0"/>
        <w:adjustRightInd w:val="0"/>
        <w:spacing w:line="259" w:lineRule="atLeast"/>
        <w:jc w:val="both"/>
        <w:rPr>
          <w:rFonts w:ascii="Tahoma" w:hAnsi="Tahoma" w:cs="Tahoma"/>
          <w:i/>
          <w:sz w:val="22"/>
          <w:szCs w:val="22"/>
        </w:rPr>
      </w:pPr>
    </w:p>
    <w:p w:rsidR="000168E2" w:rsidRDefault="000168E2">
      <w:pPr>
        <w:spacing w:after="200" w:line="276" w:lineRule="auto"/>
        <w:rPr>
          <w:rFonts w:ascii="Tahoma" w:hAnsi="Tahoma" w:cs="Tahoma"/>
          <w:i/>
          <w:sz w:val="22"/>
          <w:szCs w:val="22"/>
        </w:rPr>
      </w:pPr>
      <w:r>
        <w:rPr>
          <w:rFonts w:ascii="Tahoma" w:hAnsi="Tahoma" w:cs="Tahoma"/>
          <w:i/>
          <w:sz w:val="22"/>
          <w:szCs w:val="22"/>
        </w:rPr>
        <w:br w:type="page"/>
      </w:r>
    </w:p>
    <w:p w:rsidR="00B9310B" w:rsidRDefault="00B9310B" w:rsidP="00B9310B">
      <w:pPr>
        <w:widowControl w:val="0"/>
        <w:autoSpaceDE w:val="0"/>
        <w:autoSpaceDN w:val="0"/>
        <w:adjustRightInd w:val="0"/>
        <w:spacing w:line="259" w:lineRule="atLeast"/>
        <w:jc w:val="both"/>
        <w:rPr>
          <w:rFonts w:ascii="Tahoma" w:hAnsi="Tahoma" w:cs="Tahoma"/>
          <w:i/>
          <w:sz w:val="22"/>
          <w:szCs w:val="22"/>
        </w:rPr>
      </w:pPr>
      <w:r w:rsidRPr="00B9310B">
        <w:rPr>
          <w:rFonts w:ascii="Tahoma" w:hAnsi="Tahoma" w:cs="Tahoma"/>
          <w:i/>
          <w:sz w:val="22"/>
          <w:szCs w:val="22"/>
        </w:rPr>
        <w:lastRenderedPageBreak/>
        <w:t>-</w:t>
      </w:r>
      <w:r w:rsidRPr="00B9310B">
        <w:rPr>
          <w:rFonts w:ascii="Tahoma" w:hAnsi="Tahoma" w:cs="Tahoma"/>
          <w:i/>
          <w:sz w:val="22"/>
          <w:szCs w:val="22"/>
        </w:rPr>
        <w:tab/>
        <w:t xml:space="preserve">Est dénommé traitement automatisé d'informations nominatives, </w:t>
      </w:r>
      <w:proofErr w:type="spellStart"/>
      <w:r w:rsidRPr="00B9310B">
        <w:rPr>
          <w:rFonts w:ascii="Tahoma" w:hAnsi="Tahoma" w:cs="Tahoma"/>
          <w:i/>
          <w:sz w:val="22"/>
          <w:szCs w:val="22"/>
        </w:rPr>
        <w:t>tout</w:t>
      </w:r>
      <w:proofErr w:type="spellEnd"/>
      <w:r w:rsidRPr="00B9310B">
        <w:rPr>
          <w:rFonts w:ascii="Tahoma" w:hAnsi="Tahoma" w:cs="Tahoma"/>
          <w:i/>
          <w:sz w:val="22"/>
          <w:szCs w:val="22"/>
        </w:rPr>
        <w:t xml:space="preserve"> ensemble d'opérations réalisées par des moyens automatiques, relatif à la collecte, l'enregistrement, l'élaboration, la modification, la conservation et la destruction d'informations nominatives ainsi que toutes opérations se rapportant à l'exploitation de fichiers ou bases de données </w:t>
      </w:r>
      <w:r w:rsidRPr="000168E2">
        <w:rPr>
          <w:rFonts w:ascii="Tahoma" w:hAnsi="Tahoma" w:cs="Tahoma"/>
          <w:i/>
          <w:sz w:val="18"/>
          <w:szCs w:val="22"/>
        </w:rPr>
        <w:t>(interconnexions ou rapprochements, consultations ou communications d'informations nominatives)</w:t>
      </w:r>
    </w:p>
    <w:p w:rsidR="00B9310B" w:rsidRPr="00B9310B" w:rsidRDefault="00B9310B" w:rsidP="00B9310B">
      <w:pPr>
        <w:widowControl w:val="0"/>
        <w:autoSpaceDE w:val="0"/>
        <w:autoSpaceDN w:val="0"/>
        <w:adjustRightInd w:val="0"/>
        <w:spacing w:line="259" w:lineRule="atLeast"/>
        <w:jc w:val="both"/>
        <w:rPr>
          <w:rFonts w:ascii="Tahoma" w:hAnsi="Tahoma" w:cs="Tahoma"/>
          <w:sz w:val="22"/>
          <w:szCs w:val="22"/>
        </w:rPr>
      </w:pPr>
    </w:p>
    <w:p w:rsidR="008B0503" w:rsidRDefault="008B0503" w:rsidP="000F7C68">
      <w:pPr>
        <w:pStyle w:val="Paragraphedeliste"/>
        <w:widowControl w:val="0"/>
        <w:numPr>
          <w:ilvl w:val="0"/>
          <w:numId w:val="9"/>
        </w:numPr>
        <w:autoSpaceDE w:val="0"/>
        <w:autoSpaceDN w:val="0"/>
        <w:adjustRightInd w:val="0"/>
        <w:spacing w:line="259" w:lineRule="atLeast"/>
        <w:jc w:val="both"/>
        <w:rPr>
          <w:rFonts w:ascii="Tahoma" w:hAnsi="Tahoma" w:cs="Tahoma"/>
          <w:sz w:val="22"/>
          <w:szCs w:val="22"/>
        </w:rPr>
      </w:pPr>
      <w:r w:rsidRPr="009A6DE4">
        <w:rPr>
          <w:rFonts w:ascii="Tahoma" w:hAnsi="Tahoma" w:cs="Tahoma"/>
          <w:sz w:val="22"/>
          <w:szCs w:val="22"/>
        </w:rPr>
        <w:t>Qu'est-ce que la CNIL ?</w:t>
      </w:r>
    </w:p>
    <w:p w:rsidR="00B9310B" w:rsidRDefault="00B9310B" w:rsidP="00B9310B">
      <w:pPr>
        <w:widowControl w:val="0"/>
        <w:autoSpaceDE w:val="0"/>
        <w:autoSpaceDN w:val="0"/>
        <w:adjustRightInd w:val="0"/>
        <w:spacing w:line="259" w:lineRule="atLeast"/>
        <w:jc w:val="both"/>
        <w:rPr>
          <w:rFonts w:ascii="Tahoma" w:hAnsi="Tahoma" w:cs="Tahoma"/>
          <w:i/>
          <w:sz w:val="22"/>
          <w:szCs w:val="22"/>
        </w:rPr>
      </w:pPr>
      <w:r w:rsidRPr="00B9310B">
        <w:rPr>
          <w:rFonts w:ascii="Tahoma" w:hAnsi="Tahoma" w:cs="Tahoma"/>
          <w:i/>
          <w:sz w:val="22"/>
          <w:szCs w:val="22"/>
        </w:rPr>
        <w:t>La commission nationale informatique et libertés</w:t>
      </w:r>
    </w:p>
    <w:p w:rsidR="00B9310B" w:rsidRPr="00B9310B" w:rsidRDefault="00B9310B" w:rsidP="00B9310B">
      <w:pPr>
        <w:widowControl w:val="0"/>
        <w:autoSpaceDE w:val="0"/>
        <w:autoSpaceDN w:val="0"/>
        <w:adjustRightInd w:val="0"/>
        <w:spacing w:line="259" w:lineRule="atLeast"/>
        <w:jc w:val="both"/>
        <w:rPr>
          <w:rFonts w:ascii="Tahoma" w:hAnsi="Tahoma" w:cs="Tahoma"/>
          <w:i/>
          <w:sz w:val="22"/>
          <w:szCs w:val="22"/>
        </w:rPr>
      </w:pPr>
    </w:p>
    <w:p w:rsidR="008B0503" w:rsidRPr="009A6DE4" w:rsidRDefault="008B0503" w:rsidP="000F7C68">
      <w:pPr>
        <w:pStyle w:val="Paragraphedeliste"/>
        <w:widowControl w:val="0"/>
        <w:numPr>
          <w:ilvl w:val="0"/>
          <w:numId w:val="9"/>
        </w:numPr>
        <w:autoSpaceDE w:val="0"/>
        <w:autoSpaceDN w:val="0"/>
        <w:adjustRightInd w:val="0"/>
        <w:spacing w:line="259" w:lineRule="atLeast"/>
        <w:jc w:val="both"/>
        <w:rPr>
          <w:rFonts w:ascii="Tahoma" w:hAnsi="Tahoma" w:cs="Tahoma"/>
          <w:sz w:val="22"/>
          <w:szCs w:val="22"/>
        </w:rPr>
      </w:pPr>
      <w:r w:rsidRPr="009A6DE4">
        <w:rPr>
          <w:rFonts w:ascii="Tahoma" w:hAnsi="Tahoma" w:cs="Tahoma"/>
          <w:sz w:val="22"/>
          <w:szCs w:val="22"/>
        </w:rPr>
        <w:t>Quels rôles a-t-elle</w:t>
      </w:r>
      <w:r w:rsidR="00B9310B">
        <w:rPr>
          <w:rFonts w:ascii="Tahoma" w:hAnsi="Tahoma" w:cs="Tahoma"/>
          <w:sz w:val="22"/>
          <w:szCs w:val="22"/>
        </w:rPr>
        <w:t xml:space="preserve"> </w:t>
      </w:r>
      <w:r w:rsidRPr="009A6DE4">
        <w:rPr>
          <w:rFonts w:ascii="Tahoma" w:hAnsi="Tahoma" w:cs="Tahoma"/>
          <w:sz w:val="22"/>
          <w:szCs w:val="22"/>
        </w:rPr>
        <w:t>?</w:t>
      </w:r>
    </w:p>
    <w:p w:rsidR="00B9310B" w:rsidRPr="00B9310B" w:rsidRDefault="00B9310B" w:rsidP="00B9310B">
      <w:pPr>
        <w:widowControl w:val="0"/>
        <w:autoSpaceDE w:val="0"/>
        <w:autoSpaceDN w:val="0"/>
        <w:adjustRightInd w:val="0"/>
        <w:spacing w:line="240" w:lineRule="atLeast"/>
        <w:jc w:val="both"/>
        <w:rPr>
          <w:rFonts w:ascii="Tahoma" w:hAnsi="Tahoma" w:cs="Tahoma"/>
          <w:i/>
          <w:sz w:val="22"/>
          <w:szCs w:val="22"/>
        </w:rPr>
      </w:pPr>
      <w:r w:rsidRPr="00B9310B">
        <w:rPr>
          <w:rFonts w:ascii="Tahoma" w:hAnsi="Tahoma" w:cs="Tahoma"/>
          <w:i/>
          <w:sz w:val="22"/>
          <w:szCs w:val="22"/>
        </w:rPr>
        <w:t xml:space="preserve">Veiller au respect des dispositions de la présente loi, notamment en informant toutes les personnes concernées de leurs droits et obligations, et en contrôlant les applications de l'informatique aux traitements des informations nominatives. </w:t>
      </w:r>
    </w:p>
    <w:p w:rsidR="00B9310B" w:rsidRPr="00B9310B" w:rsidRDefault="00B9310B" w:rsidP="00B9310B">
      <w:pPr>
        <w:widowControl w:val="0"/>
        <w:autoSpaceDE w:val="0"/>
        <w:autoSpaceDN w:val="0"/>
        <w:adjustRightInd w:val="0"/>
        <w:spacing w:line="240" w:lineRule="atLeast"/>
        <w:jc w:val="both"/>
        <w:rPr>
          <w:rFonts w:ascii="Tahoma" w:hAnsi="Tahoma" w:cs="Tahoma"/>
          <w:i/>
          <w:sz w:val="22"/>
          <w:szCs w:val="22"/>
        </w:rPr>
      </w:pPr>
    </w:p>
    <w:p w:rsidR="008B0503" w:rsidRPr="00B9310B" w:rsidRDefault="00B9310B" w:rsidP="00B9310B">
      <w:pPr>
        <w:widowControl w:val="0"/>
        <w:autoSpaceDE w:val="0"/>
        <w:autoSpaceDN w:val="0"/>
        <w:adjustRightInd w:val="0"/>
        <w:spacing w:line="240" w:lineRule="atLeast"/>
        <w:jc w:val="both"/>
        <w:rPr>
          <w:rFonts w:ascii="Tahoma" w:hAnsi="Tahoma" w:cs="Tahoma"/>
          <w:i/>
          <w:sz w:val="22"/>
          <w:szCs w:val="22"/>
        </w:rPr>
      </w:pPr>
      <w:r w:rsidRPr="00B9310B">
        <w:rPr>
          <w:rFonts w:ascii="Tahoma" w:hAnsi="Tahoma" w:cs="Tahoma"/>
          <w:i/>
          <w:sz w:val="22"/>
          <w:szCs w:val="22"/>
        </w:rPr>
        <w:t>Veiller à ce que les traitements automatisés, publics ou privés, d'informations nominatives, soient effectués conformément aux dispositions de la présente loi.</w:t>
      </w:r>
    </w:p>
    <w:p w:rsidR="00B9310B" w:rsidRDefault="00B9310B" w:rsidP="008B0503">
      <w:pPr>
        <w:widowControl w:val="0"/>
        <w:autoSpaceDE w:val="0"/>
        <w:autoSpaceDN w:val="0"/>
        <w:adjustRightInd w:val="0"/>
        <w:spacing w:line="240" w:lineRule="atLeast"/>
        <w:jc w:val="both"/>
        <w:rPr>
          <w:rFonts w:ascii="Tahoma" w:hAnsi="Tahoma" w:cs="Tahoma"/>
          <w:sz w:val="22"/>
          <w:szCs w:val="22"/>
        </w:rPr>
      </w:pPr>
    </w:p>
    <w:p w:rsidR="00B9310B" w:rsidRPr="009A6DE4" w:rsidRDefault="00B9310B" w:rsidP="008B0503">
      <w:pPr>
        <w:widowControl w:val="0"/>
        <w:autoSpaceDE w:val="0"/>
        <w:autoSpaceDN w:val="0"/>
        <w:adjustRightInd w:val="0"/>
        <w:spacing w:line="240" w:lineRule="atLeast"/>
        <w:jc w:val="both"/>
        <w:rPr>
          <w:rFonts w:ascii="Tahoma" w:hAnsi="Tahoma" w:cs="Tahoma"/>
          <w:sz w:val="22"/>
          <w:szCs w:val="22"/>
        </w:rPr>
      </w:pPr>
    </w:p>
    <w:p w:rsidR="008B0503" w:rsidRPr="009A6DE4" w:rsidRDefault="008B0503" w:rsidP="000F7C68">
      <w:pPr>
        <w:pStyle w:val="Paragraphedeliste"/>
        <w:widowControl w:val="0"/>
        <w:numPr>
          <w:ilvl w:val="0"/>
          <w:numId w:val="8"/>
        </w:numPr>
        <w:autoSpaceDE w:val="0"/>
        <w:autoSpaceDN w:val="0"/>
        <w:adjustRightInd w:val="0"/>
        <w:spacing w:line="249" w:lineRule="atLeast"/>
        <w:jc w:val="both"/>
        <w:rPr>
          <w:rFonts w:ascii="Tahoma" w:hAnsi="Tahoma" w:cs="Tahoma"/>
          <w:sz w:val="22"/>
          <w:szCs w:val="22"/>
        </w:rPr>
      </w:pPr>
      <w:r w:rsidRPr="009A6DE4">
        <w:rPr>
          <w:rFonts w:ascii="Tahoma" w:hAnsi="Tahoma" w:cs="Tahoma"/>
          <w:sz w:val="22"/>
          <w:szCs w:val="22"/>
        </w:rPr>
        <w:t>Pourquoi a-t-elle agréé le dossier médical informatisé de l'Institut Curie ?</w:t>
      </w:r>
    </w:p>
    <w:p w:rsidR="008B0503" w:rsidRPr="00B9310B" w:rsidRDefault="00B9310B" w:rsidP="008B0503">
      <w:pPr>
        <w:widowControl w:val="0"/>
        <w:autoSpaceDE w:val="0"/>
        <w:autoSpaceDN w:val="0"/>
        <w:adjustRightInd w:val="0"/>
        <w:spacing w:line="240" w:lineRule="atLeast"/>
        <w:jc w:val="both"/>
        <w:rPr>
          <w:rFonts w:ascii="Tahoma" w:hAnsi="Tahoma" w:cs="Tahoma"/>
          <w:i/>
          <w:sz w:val="22"/>
          <w:szCs w:val="22"/>
        </w:rPr>
      </w:pPr>
      <w:r w:rsidRPr="00B9310B">
        <w:rPr>
          <w:rFonts w:ascii="Tahoma" w:hAnsi="Tahoma" w:cs="Tahoma"/>
          <w:i/>
          <w:sz w:val="22"/>
          <w:szCs w:val="22"/>
        </w:rPr>
        <w:t>Parce que le fichier proposé correspondait aux règles de sécurité instituées par la loi.</w:t>
      </w:r>
    </w:p>
    <w:p w:rsidR="00B9310B" w:rsidRPr="009A6DE4" w:rsidRDefault="00B9310B" w:rsidP="008B0503">
      <w:pPr>
        <w:widowControl w:val="0"/>
        <w:autoSpaceDE w:val="0"/>
        <w:autoSpaceDN w:val="0"/>
        <w:adjustRightInd w:val="0"/>
        <w:spacing w:line="240" w:lineRule="atLeast"/>
        <w:jc w:val="both"/>
        <w:rPr>
          <w:rFonts w:ascii="Tahoma" w:hAnsi="Tahoma" w:cs="Tahoma"/>
          <w:sz w:val="22"/>
          <w:szCs w:val="22"/>
        </w:rPr>
      </w:pPr>
    </w:p>
    <w:p w:rsidR="008B0503" w:rsidRPr="009A6DE4" w:rsidRDefault="008B0503" w:rsidP="000F7C68">
      <w:pPr>
        <w:pStyle w:val="Paragraphedeliste"/>
        <w:widowControl w:val="0"/>
        <w:numPr>
          <w:ilvl w:val="0"/>
          <w:numId w:val="8"/>
        </w:numPr>
        <w:autoSpaceDE w:val="0"/>
        <w:autoSpaceDN w:val="0"/>
        <w:adjustRightInd w:val="0"/>
        <w:spacing w:line="249" w:lineRule="atLeast"/>
        <w:jc w:val="both"/>
        <w:rPr>
          <w:rFonts w:ascii="Tahoma" w:hAnsi="Tahoma" w:cs="Tahoma"/>
          <w:sz w:val="22"/>
          <w:szCs w:val="22"/>
        </w:rPr>
      </w:pPr>
      <w:r w:rsidRPr="009A6DE4">
        <w:rPr>
          <w:rFonts w:ascii="Tahoma" w:hAnsi="Tahoma" w:cs="Tahoma"/>
          <w:sz w:val="22"/>
          <w:szCs w:val="22"/>
        </w:rPr>
        <w:t>Qui a accès à ce dossier ? Sous quelles conditions ?</w:t>
      </w:r>
    </w:p>
    <w:p w:rsidR="00B9310B" w:rsidRPr="00B9310B" w:rsidRDefault="00B9310B" w:rsidP="00B9310B">
      <w:pPr>
        <w:widowControl w:val="0"/>
        <w:autoSpaceDE w:val="0"/>
        <w:autoSpaceDN w:val="0"/>
        <w:adjustRightInd w:val="0"/>
        <w:spacing w:line="254" w:lineRule="atLeast"/>
        <w:jc w:val="both"/>
        <w:rPr>
          <w:rFonts w:ascii="Tahoma" w:hAnsi="Tahoma" w:cs="Tahoma"/>
          <w:i/>
          <w:sz w:val="22"/>
          <w:szCs w:val="22"/>
        </w:rPr>
      </w:pPr>
      <w:r w:rsidRPr="00B9310B">
        <w:rPr>
          <w:rFonts w:ascii="Tahoma" w:hAnsi="Tahoma" w:cs="Tahoma"/>
          <w:i/>
          <w:sz w:val="22"/>
          <w:szCs w:val="22"/>
        </w:rPr>
        <w:t>Les médecins de l'institut, le personnel soignant, les secrétaires, à l'aide d'un mot de passe.</w:t>
      </w:r>
    </w:p>
    <w:p w:rsidR="008B0503" w:rsidRPr="00B9310B" w:rsidRDefault="00B9310B" w:rsidP="00B9310B">
      <w:pPr>
        <w:widowControl w:val="0"/>
        <w:autoSpaceDE w:val="0"/>
        <w:autoSpaceDN w:val="0"/>
        <w:adjustRightInd w:val="0"/>
        <w:spacing w:line="254" w:lineRule="atLeast"/>
        <w:jc w:val="both"/>
        <w:rPr>
          <w:rFonts w:ascii="Tahoma" w:hAnsi="Tahoma" w:cs="Tahoma"/>
          <w:i/>
          <w:sz w:val="22"/>
          <w:szCs w:val="22"/>
        </w:rPr>
      </w:pPr>
      <w:r w:rsidRPr="00B9310B">
        <w:rPr>
          <w:rFonts w:ascii="Tahoma" w:hAnsi="Tahoma" w:cs="Tahoma"/>
          <w:i/>
          <w:sz w:val="22"/>
          <w:szCs w:val="22"/>
        </w:rPr>
        <w:t>Les médecins de ville désignés par le patient grâce à leur carte de professionnel de santé ou bien à l'aide d'un mot de passe.</w:t>
      </w:r>
    </w:p>
    <w:p w:rsidR="00B9310B" w:rsidRPr="009A6DE4" w:rsidRDefault="00B9310B" w:rsidP="008B0503">
      <w:pPr>
        <w:widowControl w:val="0"/>
        <w:autoSpaceDE w:val="0"/>
        <w:autoSpaceDN w:val="0"/>
        <w:adjustRightInd w:val="0"/>
        <w:spacing w:line="254" w:lineRule="atLeast"/>
        <w:jc w:val="both"/>
        <w:rPr>
          <w:rFonts w:ascii="Tahoma" w:hAnsi="Tahoma" w:cs="Tahoma"/>
          <w:sz w:val="22"/>
          <w:szCs w:val="22"/>
        </w:rPr>
      </w:pPr>
    </w:p>
    <w:p w:rsidR="008B0503" w:rsidRPr="009A6DE4" w:rsidRDefault="008B0503" w:rsidP="000F7C68">
      <w:pPr>
        <w:pStyle w:val="Paragraphedeliste"/>
        <w:widowControl w:val="0"/>
        <w:numPr>
          <w:ilvl w:val="0"/>
          <w:numId w:val="8"/>
        </w:numPr>
        <w:autoSpaceDE w:val="0"/>
        <w:autoSpaceDN w:val="0"/>
        <w:adjustRightInd w:val="0"/>
        <w:spacing w:line="249" w:lineRule="atLeast"/>
        <w:jc w:val="both"/>
        <w:rPr>
          <w:rFonts w:ascii="Tahoma" w:hAnsi="Tahoma" w:cs="Tahoma"/>
          <w:sz w:val="22"/>
          <w:szCs w:val="22"/>
        </w:rPr>
      </w:pPr>
      <w:r w:rsidRPr="009A6DE4">
        <w:rPr>
          <w:rFonts w:ascii="Tahoma" w:hAnsi="Tahoma" w:cs="Tahoma"/>
          <w:sz w:val="22"/>
          <w:szCs w:val="22"/>
        </w:rPr>
        <w:t>À quelle obligation ces personnes sont-elles soumises ?</w:t>
      </w:r>
    </w:p>
    <w:p w:rsidR="008B0503" w:rsidRPr="00B9310B" w:rsidRDefault="00B9310B" w:rsidP="008B0503">
      <w:pPr>
        <w:widowControl w:val="0"/>
        <w:autoSpaceDE w:val="0"/>
        <w:autoSpaceDN w:val="0"/>
        <w:adjustRightInd w:val="0"/>
        <w:spacing w:line="292" w:lineRule="atLeast"/>
        <w:jc w:val="both"/>
        <w:rPr>
          <w:rFonts w:ascii="Tahoma" w:hAnsi="Tahoma" w:cs="Tahoma"/>
          <w:i/>
          <w:sz w:val="22"/>
          <w:szCs w:val="22"/>
        </w:rPr>
      </w:pPr>
      <w:r w:rsidRPr="00B9310B">
        <w:rPr>
          <w:rFonts w:ascii="Tahoma" w:hAnsi="Tahoma" w:cs="Tahoma"/>
          <w:i/>
          <w:sz w:val="22"/>
          <w:szCs w:val="22"/>
        </w:rPr>
        <w:t>Ces personnes sont soumises au secret médical.</w:t>
      </w:r>
    </w:p>
    <w:p w:rsidR="00B9310B" w:rsidRPr="009A6DE4" w:rsidRDefault="00B9310B" w:rsidP="008B0503">
      <w:pPr>
        <w:widowControl w:val="0"/>
        <w:autoSpaceDE w:val="0"/>
        <w:autoSpaceDN w:val="0"/>
        <w:adjustRightInd w:val="0"/>
        <w:spacing w:line="292" w:lineRule="atLeast"/>
        <w:jc w:val="both"/>
        <w:rPr>
          <w:rFonts w:ascii="Tahoma" w:hAnsi="Tahoma" w:cs="Tahoma"/>
          <w:sz w:val="22"/>
          <w:szCs w:val="22"/>
        </w:rPr>
      </w:pPr>
    </w:p>
    <w:p w:rsidR="008B0503" w:rsidRDefault="008B0503" w:rsidP="000F7C68">
      <w:pPr>
        <w:pStyle w:val="Paragraphedeliste"/>
        <w:widowControl w:val="0"/>
        <w:numPr>
          <w:ilvl w:val="0"/>
          <w:numId w:val="8"/>
        </w:numPr>
        <w:autoSpaceDE w:val="0"/>
        <w:autoSpaceDN w:val="0"/>
        <w:adjustRightInd w:val="0"/>
        <w:spacing w:line="249" w:lineRule="atLeast"/>
        <w:jc w:val="both"/>
        <w:rPr>
          <w:rFonts w:ascii="Tahoma" w:hAnsi="Tahoma" w:cs="Tahoma"/>
          <w:sz w:val="22"/>
          <w:szCs w:val="22"/>
        </w:rPr>
      </w:pPr>
      <w:r w:rsidRPr="009A6DE4">
        <w:rPr>
          <w:rFonts w:ascii="Tahoma" w:hAnsi="Tahoma" w:cs="Tahoma"/>
          <w:sz w:val="22"/>
          <w:szCs w:val="22"/>
        </w:rPr>
        <w:t>Toujours sur le même site, recherchez les articles 226-13 et 226-14 du Code pénal, notez les informations qu'ils contiennent.</w:t>
      </w:r>
    </w:p>
    <w:p w:rsidR="00B9310B" w:rsidRPr="00B9310B" w:rsidRDefault="00B9310B" w:rsidP="00B9310B">
      <w:pPr>
        <w:widowControl w:val="0"/>
        <w:autoSpaceDE w:val="0"/>
        <w:autoSpaceDN w:val="0"/>
        <w:adjustRightInd w:val="0"/>
        <w:spacing w:line="249" w:lineRule="atLeast"/>
        <w:jc w:val="both"/>
        <w:rPr>
          <w:rFonts w:ascii="Tahoma" w:hAnsi="Tahoma" w:cs="Tahoma"/>
          <w:i/>
          <w:sz w:val="22"/>
          <w:szCs w:val="22"/>
        </w:rPr>
      </w:pPr>
      <w:r w:rsidRPr="00B9310B">
        <w:rPr>
          <w:rFonts w:ascii="Tahoma" w:hAnsi="Tahoma" w:cs="Tahoma"/>
          <w:i/>
          <w:sz w:val="22"/>
          <w:szCs w:val="22"/>
          <w:u w:val="single"/>
        </w:rPr>
        <w:t>Article 226-13</w:t>
      </w:r>
      <w:r w:rsidRPr="00B9310B">
        <w:rPr>
          <w:rFonts w:ascii="Tahoma" w:hAnsi="Tahoma" w:cs="Tahoma"/>
          <w:i/>
          <w:sz w:val="22"/>
          <w:szCs w:val="22"/>
        </w:rPr>
        <w:t xml:space="preserve"> : La révélation d'une information à caractère secret par une personne qui en est dépositaire soit par état ou par profession, soit en raison d'une fonction ou d'une mission temporaire, est punie d'un an d'emprisonnement et de 15 000 euros d'amende.</w:t>
      </w:r>
    </w:p>
    <w:p w:rsidR="00B9310B" w:rsidRPr="00B9310B" w:rsidRDefault="00B9310B" w:rsidP="00B9310B">
      <w:pPr>
        <w:widowControl w:val="0"/>
        <w:autoSpaceDE w:val="0"/>
        <w:autoSpaceDN w:val="0"/>
        <w:adjustRightInd w:val="0"/>
        <w:spacing w:line="249" w:lineRule="atLeast"/>
        <w:jc w:val="both"/>
        <w:rPr>
          <w:rFonts w:ascii="Tahoma" w:hAnsi="Tahoma" w:cs="Tahoma"/>
          <w:i/>
          <w:sz w:val="22"/>
          <w:szCs w:val="22"/>
        </w:rPr>
      </w:pPr>
    </w:p>
    <w:p w:rsidR="00B9310B" w:rsidRPr="00B9310B" w:rsidRDefault="00B9310B" w:rsidP="00B9310B">
      <w:pPr>
        <w:widowControl w:val="0"/>
        <w:autoSpaceDE w:val="0"/>
        <w:autoSpaceDN w:val="0"/>
        <w:adjustRightInd w:val="0"/>
        <w:spacing w:line="249" w:lineRule="atLeast"/>
        <w:jc w:val="both"/>
        <w:rPr>
          <w:rFonts w:ascii="Tahoma" w:hAnsi="Tahoma" w:cs="Tahoma"/>
          <w:i/>
          <w:sz w:val="22"/>
          <w:szCs w:val="22"/>
        </w:rPr>
      </w:pPr>
      <w:r w:rsidRPr="00B9310B">
        <w:rPr>
          <w:rFonts w:ascii="Tahoma" w:hAnsi="Tahoma" w:cs="Tahoma"/>
          <w:i/>
          <w:sz w:val="22"/>
          <w:szCs w:val="22"/>
          <w:u w:val="single"/>
        </w:rPr>
        <w:t>Article 226-14</w:t>
      </w:r>
      <w:r w:rsidRPr="00B9310B">
        <w:rPr>
          <w:rFonts w:ascii="Tahoma" w:hAnsi="Tahoma" w:cs="Tahoma"/>
          <w:i/>
          <w:sz w:val="22"/>
          <w:szCs w:val="22"/>
        </w:rPr>
        <w:t xml:space="preserve"> : L'article 226-13 n'est pas applicable dans les cas où la loi impose ou autorise la révélation du secret. En outre, il n'est pas applicable :</w:t>
      </w:r>
    </w:p>
    <w:p w:rsidR="00B9310B" w:rsidRPr="00B9310B" w:rsidRDefault="00B9310B" w:rsidP="00B9310B">
      <w:pPr>
        <w:widowControl w:val="0"/>
        <w:autoSpaceDE w:val="0"/>
        <w:autoSpaceDN w:val="0"/>
        <w:adjustRightInd w:val="0"/>
        <w:spacing w:line="249" w:lineRule="atLeast"/>
        <w:jc w:val="both"/>
        <w:rPr>
          <w:rFonts w:ascii="Tahoma" w:hAnsi="Tahoma" w:cs="Tahoma"/>
          <w:i/>
          <w:sz w:val="22"/>
          <w:szCs w:val="22"/>
        </w:rPr>
      </w:pPr>
    </w:p>
    <w:p w:rsidR="00B9310B" w:rsidRPr="00B9310B" w:rsidRDefault="00B9310B" w:rsidP="00B9310B">
      <w:pPr>
        <w:widowControl w:val="0"/>
        <w:autoSpaceDE w:val="0"/>
        <w:autoSpaceDN w:val="0"/>
        <w:adjustRightInd w:val="0"/>
        <w:spacing w:line="249" w:lineRule="atLeast"/>
        <w:jc w:val="both"/>
        <w:rPr>
          <w:rFonts w:ascii="Tahoma" w:hAnsi="Tahoma" w:cs="Tahoma"/>
          <w:i/>
          <w:sz w:val="22"/>
          <w:szCs w:val="22"/>
        </w:rPr>
      </w:pPr>
      <w:r w:rsidRPr="00B9310B">
        <w:rPr>
          <w:rFonts w:ascii="Tahoma" w:hAnsi="Tahoma" w:cs="Tahoma"/>
          <w:i/>
          <w:sz w:val="22"/>
          <w:szCs w:val="22"/>
        </w:rPr>
        <w:t>- A celui qui informe les autorités judiciaires, médicales ou administratives de privations ou de sévices, y compris lorsqu'il s'agit d'atteintes sexuelles, dont il a eu connaissance et qui ont été inf</w:t>
      </w:r>
      <w:r>
        <w:rPr>
          <w:rFonts w:ascii="Tahoma" w:hAnsi="Tahoma" w:cs="Tahoma"/>
          <w:i/>
          <w:sz w:val="22"/>
          <w:szCs w:val="22"/>
        </w:rPr>
        <w:t>ligées à un mineur ou à une per</w:t>
      </w:r>
      <w:r w:rsidRPr="00B9310B">
        <w:rPr>
          <w:rFonts w:ascii="Tahoma" w:hAnsi="Tahoma" w:cs="Tahoma"/>
          <w:i/>
          <w:sz w:val="22"/>
          <w:szCs w:val="22"/>
        </w:rPr>
        <w:t>sonne qui n'est pas en mesure de se protéger en raison de son âge ou de son incapacité physique ou psychique</w:t>
      </w:r>
    </w:p>
    <w:p w:rsidR="00B9310B" w:rsidRPr="00B9310B" w:rsidRDefault="00B9310B" w:rsidP="00B9310B">
      <w:pPr>
        <w:widowControl w:val="0"/>
        <w:autoSpaceDE w:val="0"/>
        <w:autoSpaceDN w:val="0"/>
        <w:adjustRightInd w:val="0"/>
        <w:spacing w:line="249" w:lineRule="atLeast"/>
        <w:jc w:val="both"/>
        <w:rPr>
          <w:rFonts w:ascii="Tahoma" w:hAnsi="Tahoma" w:cs="Tahoma"/>
          <w:i/>
          <w:sz w:val="22"/>
          <w:szCs w:val="22"/>
        </w:rPr>
      </w:pPr>
    </w:p>
    <w:p w:rsidR="000168E2" w:rsidRDefault="000168E2">
      <w:pPr>
        <w:spacing w:after="200" w:line="276" w:lineRule="auto"/>
        <w:rPr>
          <w:rFonts w:ascii="Tahoma" w:hAnsi="Tahoma" w:cs="Tahoma"/>
          <w:i/>
          <w:sz w:val="22"/>
          <w:szCs w:val="22"/>
        </w:rPr>
      </w:pPr>
      <w:r>
        <w:rPr>
          <w:rFonts w:ascii="Tahoma" w:hAnsi="Tahoma" w:cs="Tahoma"/>
          <w:i/>
          <w:sz w:val="22"/>
          <w:szCs w:val="22"/>
        </w:rPr>
        <w:br w:type="page"/>
      </w:r>
    </w:p>
    <w:p w:rsidR="00B9310B" w:rsidRPr="00B9310B" w:rsidRDefault="00B9310B" w:rsidP="00B9310B">
      <w:pPr>
        <w:widowControl w:val="0"/>
        <w:autoSpaceDE w:val="0"/>
        <w:autoSpaceDN w:val="0"/>
        <w:adjustRightInd w:val="0"/>
        <w:spacing w:line="249" w:lineRule="atLeast"/>
        <w:jc w:val="both"/>
        <w:rPr>
          <w:rFonts w:ascii="Tahoma" w:hAnsi="Tahoma" w:cs="Tahoma"/>
          <w:i/>
          <w:sz w:val="22"/>
          <w:szCs w:val="22"/>
        </w:rPr>
      </w:pPr>
      <w:r w:rsidRPr="00B9310B">
        <w:rPr>
          <w:rFonts w:ascii="Tahoma" w:hAnsi="Tahoma" w:cs="Tahoma"/>
          <w:i/>
          <w:sz w:val="22"/>
          <w:szCs w:val="22"/>
        </w:rPr>
        <w:lastRenderedPageBreak/>
        <w:t xml:space="preserve">- Au médecin qui, avec l'accord de la victime, porte à la connaissance du procureur de la République les sévices ou privations qu'il a constatés, sur le plan physique ou psychique, dans l'exercice </w:t>
      </w:r>
      <w:r>
        <w:rPr>
          <w:rFonts w:ascii="Tahoma" w:hAnsi="Tahoma" w:cs="Tahoma"/>
          <w:i/>
          <w:sz w:val="22"/>
          <w:szCs w:val="22"/>
        </w:rPr>
        <w:t>de sa profession et qui lui per</w:t>
      </w:r>
      <w:r w:rsidRPr="00B9310B">
        <w:rPr>
          <w:rFonts w:ascii="Tahoma" w:hAnsi="Tahoma" w:cs="Tahoma"/>
          <w:i/>
          <w:sz w:val="22"/>
          <w:szCs w:val="22"/>
        </w:rPr>
        <w:t>mettent de présumer que des violences physiques, sexuelles ou psychiques de toute nature ont été commises. Lorsque la victime est mineure, son accord n'est pas nécessaire</w:t>
      </w:r>
    </w:p>
    <w:p w:rsidR="00B9310B" w:rsidRPr="00B9310B" w:rsidRDefault="00B9310B" w:rsidP="00B9310B">
      <w:pPr>
        <w:widowControl w:val="0"/>
        <w:autoSpaceDE w:val="0"/>
        <w:autoSpaceDN w:val="0"/>
        <w:adjustRightInd w:val="0"/>
        <w:spacing w:line="249" w:lineRule="atLeast"/>
        <w:jc w:val="both"/>
        <w:rPr>
          <w:rFonts w:ascii="Tahoma" w:hAnsi="Tahoma" w:cs="Tahoma"/>
          <w:i/>
          <w:sz w:val="22"/>
          <w:szCs w:val="22"/>
        </w:rPr>
      </w:pPr>
    </w:p>
    <w:p w:rsidR="00B9310B" w:rsidRPr="00B9310B" w:rsidRDefault="00B9310B" w:rsidP="00B9310B">
      <w:pPr>
        <w:widowControl w:val="0"/>
        <w:autoSpaceDE w:val="0"/>
        <w:autoSpaceDN w:val="0"/>
        <w:adjustRightInd w:val="0"/>
        <w:spacing w:line="249" w:lineRule="atLeast"/>
        <w:jc w:val="both"/>
        <w:rPr>
          <w:rFonts w:ascii="Tahoma" w:hAnsi="Tahoma" w:cs="Tahoma"/>
          <w:i/>
          <w:sz w:val="22"/>
          <w:szCs w:val="22"/>
        </w:rPr>
      </w:pPr>
      <w:r w:rsidRPr="00B9310B">
        <w:rPr>
          <w:rFonts w:ascii="Tahoma" w:hAnsi="Tahoma" w:cs="Tahoma"/>
          <w:i/>
          <w:sz w:val="22"/>
          <w:szCs w:val="22"/>
        </w:rPr>
        <w:t>- Aux professionnels de la santé ou de l'action sociale qui informent le préfet et, à Paris, le préfet de police du caractère dangereux pour elles-mêmes ou pour autrui des personnes qui les consultent et dont ils savent qu'elles détiennent une arme ou qu'elles ont manifesté leur intention d'en acquérir une</w:t>
      </w:r>
    </w:p>
    <w:p w:rsidR="008B0503" w:rsidRPr="009A6DE4" w:rsidRDefault="008B0503" w:rsidP="008B0503">
      <w:pPr>
        <w:widowControl w:val="0"/>
        <w:autoSpaceDE w:val="0"/>
        <w:autoSpaceDN w:val="0"/>
        <w:adjustRightInd w:val="0"/>
        <w:spacing w:line="235" w:lineRule="atLeast"/>
        <w:rPr>
          <w:rFonts w:ascii="Tahoma" w:hAnsi="Tahoma" w:cs="Tahoma"/>
          <w:sz w:val="22"/>
          <w:szCs w:val="22"/>
        </w:rPr>
      </w:pPr>
    </w:p>
    <w:p w:rsidR="008B0503" w:rsidRPr="009A6DE4" w:rsidRDefault="008B0503" w:rsidP="000F7C68">
      <w:pPr>
        <w:pStyle w:val="Paragraphedeliste"/>
        <w:widowControl w:val="0"/>
        <w:numPr>
          <w:ilvl w:val="0"/>
          <w:numId w:val="8"/>
        </w:numPr>
        <w:autoSpaceDE w:val="0"/>
        <w:autoSpaceDN w:val="0"/>
        <w:adjustRightInd w:val="0"/>
        <w:spacing w:line="249" w:lineRule="atLeast"/>
        <w:jc w:val="both"/>
        <w:rPr>
          <w:rFonts w:ascii="Tahoma" w:hAnsi="Tahoma" w:cs="Tahoma"/>
          <w:sz w:val="22"/>
          <w:szCs w:val="22"/>
        </w:rPr>
      </w:pPr>
      <w:r w:rsidRPr="009A6DE4">
        <w:rPr>
          <w:rFonts w:ascii="Tahoma" w:hAnsi="Tahoma" w:cs="Tahoma"/>
          <w:sz w:val="22"/>
          <w:szCs w:val="22"/>
        </w:rPr>
        <w:t>Toujours sur le même site, consultez les articles du Code de la santé publique et listez les professions et catégories de personnes soumises au secret professionnel.</w:t>
      </w:r>
    </w:p>
    <w:p w:rsidR="00B9310B" w:rsidRPr="00B9310B" w:rsidRDefault="00B9310B" w:rsidP="00B9310B">
      <w:pPr>
        <w:widowControl w:val="0"/>
        <w:autoSpaceDE w:val="0"/>
        <w:autoSpaceDN w:val="0"/>
        <w:adjustRightInd w:val="0"/>
        <w:spacing w:line="230" w:lineRule="atLeast"/>
        <w:rPr>
          <w:rFonts w:ascii="Tahoma" w:hAnsi="Tahoma" w:cs="Tahoma"/>
          <w:i/>
          <w:sz w:val="22"/>
          <w:szCs w:val="22"/>
        </w:rPr>
      </w:pPr>
      <w:r w:rsidRPr="00B9310B">
        <w:rPr>
          <w:rFonts w:ascii="Tahoma" w:hAnsi="Tahoma" w:cs="Tahoma"/>
          <w:i/>
          <w:sz w:val="22"/>
          <w:szCs w:val="22"/>
        </w:rPr>
        <w:t>Les infirmiers et infirmières et les étudiants des instituts de formation.</w:t>
      </w:r>
    </w:p>
    <w:p w:rsidR="00B9310B" w:rsidRPr="00B9310B" w:rsidRDefault="00B9310B" w:rsidP="00B9310B">
      <w:pPr>
        <w:widowControl w:val="0"/>
        <w:autoSpaceDE w:val="0"/>
        <w:autoSpaceDN w:val="0"/>
        <w:adjustRightInd w:val="0"/>
        <w:spacing w:line="230" w:lineRule="atLeast"/>
        <w:rPr>
          <w:rFonts w:ascii="Tahoma" w:hAnsi="Tahoma" w:cs="Tahoma"/>
          <w:i/>
          <w:sz w:val="22"/>
          <w:szCs w:val="22"/>
        </w:rPr>
      </w:pPr>
      <w:r w:rsidRPr="00B9310B">
        <w:rPr>
          <w:rFonts w:ascii="Tahoma" w:hAnsi="Tahoma" w:cs="Tahoma"/>
          <w:i/>
          <w:sz w:val="22"/>
          <w:szCs w:val="22"/>
        </w:rPr>
        <w:t>Les masseurs-kinésithérapeutes et les pédicures-podologues se préparant à l'exercice de leur profession.</w:t>
      </w:r>
    </w:p>
    <w:p w:rsidR="00B9310B" w:rsidRPr="00B9310B" w:rsidRDefault="00B9310B" w:rsidP="00B9310B">
      <w:pPr>
        <w:widowControl w:val="0"/>
        <w:autoSpaceDE w:val="0"/>
        <w:autoSpaceDN w:val="0"/>
        <w:adjustRightInd w:val="0"/>
        <w:spacing w:line="230" w:lineRule="atLeast"/>
        <w:rPr>
          <w:rFonts w:ascii="Tahoma" w:hAnsi="Tahoma" w:cs="Tahoma"/>
          <w:i/>
          <w:sz w:val="22"/>
          <w:szCs w:val="22"/>
        </w:rPr>
      </w:pPr>
      <w:r w:rsidRPr="00B9310B">
        <w:rPr>
          <w:rFonts w:ascii="Tahoma" w:hAnsi="Tahoma" w:cs="Tahoma"/>
          <w:i/>
          <w:sz w:val="22"/>
          <w:szCs w:val="22"/>
        </w:rPr>
        <w:t>Les orthophonistes, les orthoptistes et les élèves faisant leurs études préparatoires.</w:t>
      </w:r>
    </w:p>
    <w:p w:rsidR="008B0503" w:rsidRPr="00B9310B" w:rsidRDefault="00B9310B" w:rsidP="00B9310B">
      <w:pPr>
        <w:widowControl w:val="0"/>
        <w:autoSpaceDE w:val="0"/>
        <w:autoSpaceDN w:val="0"/>
        <w:adjustRightInd w:val="0"/>
        <w:spacing w:line="230" w:lineRule="atLeast"/>
        <w:rPr>
          <w:rFonts w:ascii="Tahoma" w:hAnsi="Tahoma" w:cs="Tahoma"/>
          <w:i/>
          <w:sz w:val="22"/>
          <w:szCs w:val="22"/>
        </w:rPr>
      </w:pPr>
      <w:r w:rsidRPr="00B9310B">
        <w:rPr>
          <w:rFonts w:ascii="Tahoma" w:hAnsi="Tahoma" w:cs="Tahoma"/>
          <w:i/>
          <w:sz w:val="22"/>
          <w:szCs w:val="22"/>
        </w:rPr>
        <w:t>Les audioprothésistes, les élèves poursuivant les études préparatoires.</w:t>
      </w:r>
    </w:p>
    <w:p w:rsidR="00B9310B" w:rsidRPr="009A6DE4" w:rsidRDefault="00B9310B" w:rsidP="008B0503">
      <w:pPr>
        <w:widowControl w:val="0"/>
        <w:autoSpaceDE w:val="0"/>
        <w:autoSpaceDN w:val="0"/>
        <w:adjustRightInd w:val="0"/>
        <w:spacing w:line="230" w:lineRule="atLeast"/>
        <w:rPr>
          <w:rFonts w:ascii="Tahoma" w:hAnsi="Tahoma" w:cs="Tahoma"/>
          <w:sz w:val="22"/>
          <w:szCs w:val="22"/>
        </w:rPr>
      </w:pPr>
    </w:p>
    <w:p w:rsidR="008B0503" w:rsidRPr="009A6DE4" w:rsidRDefault="008B0503" w:rsidP="000F7C68">
      <w:pPr>
        <w:pStyle w:val="Paragraphedeliste"/>
        <w:widowControl w:val="0"/>
        <w:numPr>
          <w:ilvl w:val="0"/>
          <w:numId w:val="8"/>
        </w:numPr>
        <w:autoSpaceDE w:val="0"/>
        <w:autoSpaceDN w:val="0"/>
        <w:adjustRightInd w:val="0"/>
        <w:spacing w:line="249" w:lineRule="atLeast"/>
        <w:jc w:val="both"/>
        <w:rPr>
          <w:rFonts w:ascii="Tahoma" w:hAnsi="Tahoma" w:cs="Tahoma"/>
          <w:sz w:val="22"/>
          <w:szCs w:val="22"/>
        </w:rPr>
      </w:pPr>
      <w:r w:rsidRPr="009A6DE4">
        <w:rPr>
          <w:rFonts w:ascii="Tahoma" w:hAnsi="Tahoma" w:cs="Tahoma"/>
          <w:sz w:val="22"/>
          <w:szCs w:val="22"/>
        </w:rPr>
        <w:t>Quelles sont les sanctions prévues en cas de non-respect ?</w:t>
      </w:r>
    </w:p>
    <w:p w:rsidR="00B9310B" w:rsidRPr="00B9310B" w:rsidRDefault="00B9310B" w:rsidP="00B9310B">
      <w:pPr>
        <w:pStyle w:val="Paragraphedeliste"/>
        <w:widowControl w:val="0"/>
        <w:numPr>
          <w:ilvl w:val="0"/>
          <w:numId w:val="13"/>
        </w:numPr>
        <w:tabs>
          <w:tab w:val="left" w:leader="dot" w:pos="0"/>
        </w:tabs>
        <w:autoSpaceDE w:val="0"/>
        <w:autoSpaceDN w:val="0"/>
        <w:adjustRightInd w:val="0"/>
        <w:spacing w:line="43" w:lineRule="atLeast"/>
        <w:ind w:left="1134"/>
        <w:jc w:val="both"/>
        <w:rPr>
          <w:rFonts w:ascii="Tahoma" w:hAnsi="Tahoma" w:cs="Tahoma"/>
          <w:i/>
          <w:sz w:val="22"/>
          <w:szCs w:val="22"/>
        </w:rPr>
      </w:pPr>
      <w:r w:rsidRPr="00B9310B">
        <w:rPr>
          <w:rFonts w:ascii="Tahoma" w:hAnsi="Tahoma" w:cs="Tahoma"/>
          <w:i/>
          <w:sz w:val="22"/>
          <w:szCs w:val="22"/>
        </w:rPr>
        <w:t>L'avertissement</w:t>
      </w:r>
    </w:p>
    <w:p w:rsidR="00B9310B" w:rsidRPr="00B9310B" w:rsidRDefault="00B9310B" w:rsidP="00B9310B">
      <w:pPr>
        <w:pStyle w:val="Paragraphedeliste"/>
        <w:widowControl w:val="0"/>
        <w:numPr>
          <w:ilvl w:val="0"/>
          <w:numId w:val="13"/>
        </w:numPr>
        <w:tabs>
          <w:tab w:val="left" w:leader="dot" w:pos="0"/>
        </w:tabs>
        <w:autoSpaceDE w:val="0"/>
        <w:autoSpaceDN w:val="0"/>
        <w:adjustRightInd w:val="0"/>
        <w:spacing w:line="43" w:lineRule="atLeast"/>
        <w:ind w:left="1134"/>
        <w:jc w:val="both"/>
        <w:rPr>
          <w:rFonts w:ascii="Tahoma" w:hAnsi="Tahoma" w:cs="Tahoma"/>
          <w:i/>
          <w:sz w:val="22"/>
          <w:szCs w:val="22"/>
        </w:rPr>
      </w:pPr>
      <w:r w:rsidRPr="00B9310B">
        <w:rPr>
          <w:rFonts w:ascii="Tahoma" w:hAnsi="Tahoma" w:cs="Tahoma"/>
          <w:i/>
          <w:sz w:val="22"/>
          <w:szCs w:val="22"/>
        </w:rPr>
        <w:t>Le blâme</w:t>
      </w:r>
    </w:p>
    <w:p w:rsidR="00B9310B" w:rsidRPr="00B9310B" w:rsidRDefault="00B9310B" w:rsidP="00B9310B">
      <w:pPr>
        <w:pStyle w:val="Paragraphedeliste"/>
        <w:widowControl w:val="0"/>
        <w:numPr>
          <w:ilvl w:val="0"/>
          <w:numId w:val="13"/>
        </w:numPr>
        <w:tabs>
          <w:tab w:val="left" w:leader="dot" w:pos="0"/>
        </w:tabs>
        <w:autoSpaceDE w:val="0"/>
        <w:autoSpaceDN w:val="0"/>
        <w:adjustRightInd w:val="0"/>
        <w:spacing w:line="43" w:lineRule="atLeast"/>
        <w:ind w:left="1134"/>
        <w:jc w:val="both"/>
        <w:rPr>
          <w:rFonts w:ascii="Tahoma" w:hAnsi="Tahoma" w:cs="Tahoma"/>
          <w:i/>
          <w:sz w:val="22"/>
          <w:szCs w:val="22"/>
        </w:rPr>
      </w:pPr>
      <w:r w:rsidRPr="00B9310B">
        <w:rPr>
          <w:rFonts w:ascii="Tahoma" w:hAnsi="Tahoma" w:cs="Tahoma"/>
          <w:i/>
          <w:sz w:val="22"/>
          <w:szCs w:val="22"/>
        </w:rPr>
        <w:t>L'interdiction temporaire avec ou sans sursis ou l'interdiction permanente d'exercer une, plusieurs ou la totalité des fonctions de médecin, de chirurgien-dentiste ou de sage-femme</w:t>
      </w:r>
    </w:p>
    <w:p w:rsidR="008B0503" w:rsidRPr="00B9310B" w:rsidRDefault="00B9310B" w:rsidP="00B9310B">
      <w:pPr>
        <w:pStyle w:val="Paragraphedeliste"/>
        <w:widowControl w:val="0"/>
        <w:numPr>
          <w:ilvl w:val="0"/>
          <w:numId w:val="13"/>
        </w:numPr>
        <w:tabs>
          <w:tab w:val="left" w:leader="dot" w:pos="0"/>
        </w:tabs>
        <w:autoSpaceDE w:val="0"/>
        <w:autoSpaceDN w:val="0"/>
        <w:adjustRightInd w:val="0"/>
        <w:spacing w:line="43" w:lineRule="atLeast"/>
        <w:ind w:left="1134"/>
        <w:jc w:val="both"/>
        <w:rPr>
          <w:rFonts w:ascii="Tahoma" w:hAnsi="Tahoma" w:cs="Tahoma"/>
          <w:i/>
          <w:sz w:val="22"/>
          <w:szCs w:val="22"/>
        </w:rPr>
      </w:pPr>
      <w:r w:rsidRPr="00B9310B">
        <w:rPr>
          <w:rFonts w:ascii="Tahoma" w:hAnsi="Tahoma" w:cs="Tahoma"/>
          <w:i/>
          <w:sz w:val="22"/>
          <w:szCs w:val="22"/>
        </w:rPr>
        <w:t>La radiation du tableau de l'ordre</w:t>
      </w:r>
    </w:p>
    <w:p w:rsidR="00B9310B" w:rsidRPr="009A6DE4" w:rsidRDefault="00B9310B" w:rsidP="008B0503">
      <w:pPr>
        <w:widowControl w:val="0"/>
        <w:tabs>
          <w:tab w:val="left" w:leader="dot" w:pos="0"/>
        </w:tabs>
        <w:autoSpaceDE w:val="0"/>
        <w:autoSpaceDN w:val="0"/>
        <w:adjustRightInd w:val="0"/>
        <w:spacing w:line="43" w:lineRule="atLeast"/>
        <w:jc w:val="both"/>
        <w:rPr>
          <w:rFonts w:ascii="Tahoma" w:hAnsi="Tahoma" w:cs="Tahoma"/>
          <w:sz w:val="22"/>
          <w:szCs w:val="22"/>
        </w:rPr>
      </w:pPr>
    </w:p>
    <w:p w:rsidR="008B0503" w:rsidRPr="009A6DE4" w:rsidRDefault="008B0503" w:rsidP="000F7C68">
      <w:pPr>
        <w:pStyle w:val="Paragraphedeliste"/>
        <w:widowControl w:val="0"/>
        <w:numPr>
          <w:ilvl w:val="0"/>
          <w:numId w:val="8"/>
        </w:numPr>
        <w:autoSpaceDE w:val="0"/>
        <w:autoSpaceDN w:val="0"/>
        <w:adjustRightInd w:val="0"/>
        <w:spacing w:line="249" w:lineRule="atLeast"/>
        <w:jc w:val="both"/>
        <w:rPr>
          <w:rFonts w:ascii="Tahoma" w:hAnsi="Tahoma" w:cs="Tahoma"/>
          <w:sz w:val="22"/>
          <w:szCs w:val="22"/>
        </w:rPr>
      </w:pPr>
      <w:r w:rsidRPr="009A6DE4">
        <w:rPr>
          <w:rFonts w:ascii="Tahoma" w:hAnsi="Tahoma" w:cs="Tahoma"/>
          <w:sz w:val="22"/>
          <w:szCs w:val="22"/>
        </w:rPr>
        <w:t xml:space="preserve"> Quel texte législatif régit la création d'un dossier médical ?</w:t>
      </w:r>
    </w:p>
    <w:p w:rsidR="008B0503" w:rsidRPr="00B9310B" w:rsidRDefault="00B9310B" w:rsidP="008B0503">
      <w:pPr>
        <w:widowControl w:val="0"/>
        <w:autoSpaceDE w:val="0"/>
        <w:autoSpaceDN w:val="0"/>
        <w:adjustRightInd w:val="0"/>
        <w:spacing w:line="249" w:lineRule="atLeast"/>
        <w:jc w:val="both"/>
        <w:rPr>
          <w:rFonts w:ascii="Tahoma" w:hAnsi="Tahoma" w:cs="Tahoma"/>
          <w:i/>
          <w:sz w:val="22"/>
          <w:szCs w:val="22"/>
        </w:rPr>
      </w:pPr>
      <w:r w:rsidRPr="00B9310B">
        <w:rPr>
          <w:rFonts w:ascii="Tahoma" w:hAnsi="Tahoma" w:cs="Tahoma"/>
          <w:i/>
          <w:sz w:val="22"/>
          <w:szCs w:val="22"/>
        </w:rPr>
        <w:t>La loi de 1991</w:t>
      </w:r>
    </w:p>
    <w:p w:rsidR="00B9310B" w:rsidRPr="009A6DE4" w:rsidRDefault="00B9310B" w:rsidP="008B0503">
      <w:pPr>
        <w:widowControl w:val="0"/>
        <w:autoSpaceDE w:val="0"/>
        <w:autoSpaceDN w:val="0"/>
        <w:adjustRightInd w:val="0"/>
        <w:spacing w:line="249" w:lineRule="atLeast"/>
        <w:jc w:val="both"/>
        <w:rPr>
          <w:rFonts w:ascii="Tahoma" w:hAnsi="Tahoma" w:cs="Tahoma"/>
          <w:sz w:val="22"/>
          <w:szCs w:val="22"/>
        </w:rPr>
      </w:pPr>
    </w:p>
    <w:p w:rsidR="008B0503" w:rsidRDefault="008B0503" w:rsidP="000F7C68">
      <w:pPr>
        <w:pStyle w:val="Paragraphedeliste"/>
        <w:widowControl w:val="0"/>
        <w:numPr>
          <w:ilvl w:val="0"/>
          <w:numId w:val="8"/>
        </w:numPr>
        <w:autoSpaceDE w:val="0"/>
        <w:autoSpaceDN w:val="0"/>
        <w:adjustRightInd w:val="0"/>
        <w:spacing w:line="249" w:lineRule="atLeast"/>
        <w:jc w:val="both"/>
        <w:rPr>
          <w:rFonts w:ascii="Tahoma" w:hAnsi="Tahoma" w:cs="Tahoma"/>
          <w:sz w:val="22"/>
          <w:szCs w:val="22"/>
        </w:rPr>
      </w:pPr>
      <w:r w:rsidRPr="009A6DE4">
        <w:rPr>
          <w:rFonts w:ascii="Tahoma" w:hAnsi="Tahoma" w:cs="Tahoma"/>
          <w:sz w:val="22"/>
          <w:szCs w:val="22"/>
        </w:rPr>
        <w:t xml:space="preserve"> Prenez maintenant l'article 1111-7 de la loi du 4 mars 2002.</w:t>
      </w:r>
    </w:p>
    <w:p w:rsidR="000F7C68" w:rsidRPr="009A6DE4" w:rsidRDefault="000F7C68" w:rsidP="000F7C68">
      <w:pPr>
        <w:pStyle w:val="Paragraphedeliste"/>
        <w:widowControl w:val="0"/>
        <w:autoSpaceDE w:val="0"/>
        <w:autoSpaceDN w:val="0"/>
        <w:adjustRightInd w:val="0"/>
        <w:spacing w:line="249" w:lineRule="atLeast"/>
        <w:jc w:val="both"/>
        <w:rPr>
          <w:rFonts w:ascii="Tahoma" w:hAnsi="Tahoma" w:cs="Tahoma"/>
          <w:sz w:val="22"/>
          <w:szCs w:val="22"/>
        </w:rPr>
      </w:pPr>
    </w:p>
    <w:p w:rsidR="008B0503" w:rsidRDefault="008B0503" w:rsidP="00EC753C">
      <w:pPr>
        <w:pStyle w:val="Paragraphedeliste"/>
        <w:widowControl w:val="0"/>
        <w:numPr>
          <w:ilvl w:val="0"/>
          <w:numId w:val="10"/>
        </w:numPr>
        <w:autoSpaceDE w:val="0"/>
        <w:autoSpaceDN w:val="0"/>
        <w:adjustRightInd w:val="0"/>
        <w:spacing w:line="259" w:lineRule="atLeast"/>
        <w:jc w:val="both"/>
        <w:rPr>
          <w:rFonts w:ascii="Tahoma" w:hAnsi="Tahoma" w:cs="Tahoma"/>
          <w:sz w:val="22"/>
          <w:szCs w:val="22"/>
        </w:rPr>
      </w:pPr>
      <w:r w:rsidRPr="00EC753C">
        <w:rPr>
          <w:rFonts w:ascii="Tahoma" w:hAnsi="Tahoma" w:cs="Tahoma"/>
          <w:sz w:val="22"/>
          <w:szCs w:val="22"/>
        </w:rPr>
        <w:t>Quelle est la marche à suivre pour pouvoir accéder à son dossier médical ?</w:t>
      </w:r>
    </w:p>
    <w:p w:rsidR="000168E2" w:rsidRPr="000168E2" w:rsidRDefault="000168E2" w:rsidP="000168E2">
      <w:pPr>
        <w:widowControl w:val="0"/>
        <w:autoSpaceDE w:val="0"/>
        <w:autoSpaceDN w:val="0"/>
        <w:adjustRightInd w:val="0"/>
        <w:spacing w:line="259" w:lineRule="atLeast"/>
        <w:jc w:val="both"/>
        <w:rPr>
          <w:rFonts w:ascii="Tahoma" w:hAnsi="Tahoma" w:cs="Tahoma"/>
          <w:i/>
          <w:sz w:val="22"/>
          <w:szCs w:val="22"/>
        </w:rPr>
      </w:pPr>
      <w:r>
        <w:rPr>
          <w:rFonts w:ascii="Tahoma" w:hAnsi="Tahoma" w:cs="Tahoma"/>
          <w:i/>
          <w:sz w:val="22"/>
          <w:szCs w:val="22"/>
        </w:rPr>
        <w:t>P</w:t>
      </w:r>
      <w:r w:rsidRPr="000168E2">
        <w:rPr>
          <w:rFonts w:ascii="Tahoma" w:hAnsi="Tahoma" w:cs="Tahoma"/>
          <w:i/>
          <w:sz w:val="22"/>
          <w:szCs w:val="22"/>
        </w:rPr>
        <w:t>ar l’intermédiaire d’un médecin que vous désignerez, soit par une consultation sur place à l’Institut Curie (avec ou sans accompagnement médical), soit directement par un envoi du document.</w:t>
      </w:r>
    </w:p>
    <w:p w:rsidR="000168E2" w:rsidRPr="000168E2" w:rsidRDefault="000168E2" w:rsidP="000168E2">
      <w:pPr>
        <w:widowControl w:val="0"/>
        <w:autoSpaceDE w:val="0"/>
        <w:autoSpaceDN w:val="0"/>
        <w:adjustRightInd w:val="0"/>
        <w:spacing w:line="259" w:lineRule="atLeast"/>
        <w:jc w:val="both"/>
        <w:rPr>
          <w:rFonts w:ascii="Tahoma" w:hAnsi="Tahoma" w:cs="Tahoma"/>
          <w:i/>
          <w:sz w:val="22"/>
          <w:szCs w:val="22"/>
        </w:rPr>
      </w:pPr>
    </w:p>
    <w:p w:rsidR="000168E2" w:rsidRDefault="000168E2" w:rsidP="000168E2">
      <w:pPr>
        <w:widowControl w:val="0"/>
        <w:autoSpaceDE w:val="0"/>
        <w:autoSpaceDN w:val="0"/>
        <w:adjustRightInd w:val="0"/>
        <w:spacing w:line="259" w:lineRule="atLeast"/>
        <w:jc w:val="both"/>
        <w:rPr>
          <w:rFonts w:ascii="Tahoma" w:hAnsi="Tahoma" w:cs="Tahoma"/>
          <w:i/>
          <w:sz w:val="22"/>
          <w:szCs w:val="22"/>
        </w:rPr>
      </w:pPr>
      <w:r w:rsidRPr="000168E2">
        <w:rPr>
          <w:rFonts w:ascii="Tahoma" w:hAnsi="Tahoma" w:cs="Tahoma"/>
          <w:i/>
          <w:sz w:val="22"/>
          <w:szCs w:val="22"/>
        </w:rPr>
        <w:t>Lorsque vous demandez communication des informations médicales vous concernant ou communication de la totalité de votre dossier, vous devez adresser une demande écrite au Directeur de la section médicale de l’Institut Curie, Monsieur le Professeur Bey - Institut Curie - 26 rue d’Ulm – 75248 PARIS Cedex 05. Vous recevrez alors un courrier, vous proposant les différentes modalités de communication de votre dossier médical.</w:t>
      </w:r>
    </w:p>
    <w:p w:rsidR="000168E2" w:rsidRPr="000168E2" w:rsidRDefault="000168E2" w:rsidP="000168E2">
      <w:pPr>
        <w:widowControl w:val="0"/>
        <w:autoSpaceDE w:val="0"/>
        <w:autoSpaceDN w:val="0"/>
        <w:adjustRightInd w:val="0"/>
        <w:spacing w:line="259" w:lineRule="atLeast"/>
        <w:jc w:val="both"/>
        <w:rPr>
          <w:rFonts w:ascii="Tahoma" w:hAnsi="Tahoma" w:cs="Tahoma"/>
          <w:i/>
          <w:sz w:val="22"/>
          <w:szCs w:val="22"/>
        </w:rPr>
      </w:pPr>
    </w:p>
    <w:p w:rsidR="008B0503" w:rsidRPr="00EC753C" w:rsidRDefault="008B0503" w:rsidP="00EC753C">
      <w:pPr>
        <w:pStyle w:val="Paragraphedeliste"/>
        <w:widowControl w:val="0"/>
        <w:numPr>
          <w:ilvl w:val="0"/>
          <w:numId w:val="10"/>
        </w:numPr>
        <w:autoSpaceDE w:val="0"/>
        <w:autoSpaceDN w:val="0"/>
        <w:adjustRightInd w:val="0"/>
        <w:spacing w:line="259" w:lineRule="atLeast"/>
        <w:jc w:val="both"/>
        <w:rPr>
          <w:rFonts w:ascii="Tahoma" w:hAnsi="Tahoma" w:cs="Tahoma"/>
          <w:sz w:val="22"/>
          <w:szCs w:val="22"/>
        </w:rPr>
      </w:pPr>
      <w:r w:rsidRPr="00EC753C">
        <w:rPr>
          <w:rFonts w:ascii="Tahoma" w:hAnsi="Tahoma" w:cs="Tahoma"/>
          <w:sz w:val="22"/>
          <w:szCs w:val="22"/>
        </w:rPr>
        <w:t>Que</w:t>
      </w:r>
      <w:r w:rsidR="000168E2">
        <w:rPr>
          <w:rFonts w:ascii="Tahoma" w:hAnsi="Tahoma" w:cs="Tahoma"/>
          <w:sz w:val="22"/>
          <w:szCs w:val="22"/>
        </w:rPr>
        <w:t xml:space="preserve">lle démarche un usager peut-il </w:t>
      </w:r>
      <w:r w:rsidRPr="00EC753C">
        <w:rPr>
          <w:rFonts w:ascii="Tahoma" w:hAnsi="Tahoma" w:cs="Tahoma"/>
          <w:sz w:val="22"/>
          <w:szCs w:val="22"/>
        </w:rPr>
        <w:t>engager en cas de refus de communication ?</w:t>
      </w:r>
    </w:p>
    <w:p w:rsidR="008B0503" w:rsidRDefault="000168E2" w:rsidP="000F7C68">
      <w:pPr>
        <w:widowControl w:val="0"/>
        <w:autoSpaceDE w:val="0"/>
        <w:autoSpaceDN w:val="0"/>
        <w:adjustRightInd w:val="0"/>
        <w:spacing w:line="259" w:lineRule="atLeast"/>
        <w:ind w:left="426"/>
        <w:jc w:val="both"/>
        <w:rPr>
          <w:rFonts w:ascii="Tahoma" w:hAnsi="Tahoma" w:cs="Tahoma"/>
          <w:i/>
          <w:sz w:val="22"/>
          <w:szCs w:val="22"/>
        </w:rPr>
      </w:pPr>
      <w:r w:rsidRPr="000168E2">
        <w:rPr>
          <w:rFonts w:ascii="Tahoma" w:hAnsi="Tahoma" w:cs="Tahoma"/>
          <w:i/>
          <w:sz w:val="22"/>
          <w:szCs w:val="22"/>
        </w:rPr>
        <w:t xml:space="preserve">Lorsqu’un établissement public de santé ou un établissement assurant une mission de service public refuse de vous communiquer votre dossier dans les délais légaux ou ne vous répond pas </w:t>
      </w:r>
      <w:r w:rsidRPr="000168E2">
        <w:rPr>
          <w:rFonts w:ascii="Tahoma" w:hAnsi="Tahoma" w:cs="Tahoma"/>
          <w:i/>
          <w:sz w:val="22"/>
          <w:szCs w:val="22"/>
        </w:rPr>
        <w:lastRenderedPageBreak/>
        <w:t>dans le mois qui suit votre demande, vous pouvez saisir la commission d’accès aux documents administratifs (CADA) qui dispose d’un délai d’un mois pour émettre un avis et le transmettre à l’hôpital. L’hôpital dispose alors d’un mois pour informer la CADA des suites qu’il va donner à son avis. En cas de refus persistant, vous pouvez saisir le tribunal administratif. Si le refus émane d’un établissement de santé privé ou d’un médecin libéral, il vous est possible de saisir le juge des référés civils au tribunal de grande instance du lieu de résidence du cabinet du praticien ou de l’établissement.</w:t>
      </w:r>
    </w:p>
    <w:p w:rsidR="000168E2" w:rsidRPr="000168E2" w:rsidRDefault="000168E2" w:rsidP="000F7C68">
      <w:pPr>
        <w:widowControl w:val="0"/>
        <w:autoSpaceDE w:val="0"/>
        <w:autoSpaceDN w:val="0"/>
        <w:adjustRightInd w:val="0"/>
        <w:spacing w:line="259" w:lineRule="atLeast"/>
        <w:ind w:left="426"/>
        <w:jc w:val="both"/>
        <w:rPr>
          <w:rFonts w:ascii="Tahoma" w:hAnsi="Tahoma" w:cs="Tahoma"/>
          <w:i/>
          <w:sz w:val="22"/>
          <w:szCs w:val="22"/>
        </w:rPr>
      </w:pPr>
    </w:p>
    <w:p w:rsidR="008B0503" w:rsidRPr="009A6DE4" w:rsidRDefault="008B0503" w:rsidP="000F7C68">
      <w:pPr>
        <w:pStyle w:val="Paragraphedeliste"/>
        <w:widowControl w:val="0"/>
        <w:numPr>
          <w:ilvl w:val="0"/>
          <w:numId w:val="8"/>
        </w:numPr>
        <w:autoSpaceDE w:val="0"/>
        <w:autoSpaceDN w:val="0"/>
        <w:adjustRightInd w:val="0"/>
        <w:spacing w:line="249" w:lineRule="atLeast"/>
        <w:jc w:val="both"/>
        <w:rPr>
          <w:rFonts w:ascii="Tahoma" w:hAnsi="Tahoma" w:cs="Tahoma"/>
          <w:sz w:val="22"/>
          <w:szCs w:val="22"/>
        </w:rPr>
      </w:pPr>
      <w:r w:rsidRPr="009A6DE4">
        <w:rPr>
          <w:rFonts w:ascii="Tahoma" w:hAnsi="Tahoma" w:cs="Tahoma"/>
          <w:sz w:val="22"/>
          <w:szCs w:val="22"/>
        </w:rPr>
        <w:t>Connectez-vous sur le site http://www.cada.fr</w:t>
      </w:r>
    </w:p>
    <w:p w:rsidR="008B0503" w:rsidRPr="009A6DE4" w:rsidRDefault="008B0503" w:rsidP="008B0503">
      <w:pPr>
        <w:widowControl w:val="0"/>
        <w:autoSpaceDE w:val="0"/>
        <w:autoSpaceDN w:val="0"/>
        <w:adjustRightInd w:val="0"/>
        <w:spacing w:line="254" w:lineRule="atLeast"/>
        <w:jc w:val="both"/>
        <w:rPr>
          <w:rFonts w:ascii="Tahoma" w:hAnsi="Tahoma" w:cs="Tahoma"/>
          <w:sz w:val="22"/>
          <w:szCs w:val="22"/>
        </w:rPr>
      </w:pPr>
    </w:p>
    <w:p w:rsidR="008B0503" w:rsidRDefault="008B0503" w:rsidP="001023D8">
      <w:pPr>
        <w:pStyle w:val="Paragraphedeliste"/>
        <w:widowControl w:val="0"/>
        <w:numPr>
          <w:ilvl w:val="0"/>
          <w:numId w:val="12"/>
        </w:numPr>
        <w:autoSpaceDE w:val="0"/>
        <w:autoSpaceDN w:val="0"/>
        <w:adjustRightInd w:val="0"/>
        <w:spacing w:line="259" w:lineRule="atLeast"/>
        <w:jc w:val="both"/>
        <w:rPr>
          <w:rFonts w:ascii="Tahoma" w:hAnsi="Tahoma" w:cs="Tahoma"/>
          <w:sz w:val="22"/>
          <w:szCs w:val="22"/>
        </w:rPr>
      </w:pPr>
      <w:r w:rsidRPr="00EC753C">
        <w:rPr>
          <w:rFonts w:ascii="Tahoma" w:hAnsi="Tahoma" w:cs="Tahoma"/>
          <w:sz w:val="22"/>
          <w:szCs w:val="22"/>
        </w:rPr>
        <w:t>Qu'est-ce que la CADA ?</w:t>
      </w:r>
    </w:p>
    <w:p w:rsidR="00B9310B" w:rsidRDefault="00B9310B" w:rsidP="00B9310B">
      <w:pPr>
        <w:widowControl w:val="0"/>
        <w:autoSpaceDE w:val="0"/>
        <w:autoSpaceDN w:val="0"/>
        <w:adjustRightInd w:val="0"/>
        <w:spacing w:line="259" w:lineRule="atLeast"/>
        <w:jc w:val="both"/>
        <w:rPr>
          <w:rFonts w:ascii="Tahoma" w:hAnsi="Tahoma" w:cs="Tahoma"/>
          <w:i/>
          <w:sz w:val="22"/>
          <w:szCs w:val="22"/>
        </w:rPr>
      </w:pPr>
      <w:r w:rsidRPr="00B9310B">
        <w:rPr>
          <w:rFonts w:ascii="Tahoma" w:hAnsi="Tahoma" w:cs="Tahoma"/>
          <w:i/>
          <w:sz w:val="22"/>
          <w:szCs w:val="22"/>
        </w:rPr>
        <w:t>La commission d'accès au document administratif. C'est une instance consultative et indépendante.</w:t>
      </w:r>
    </w:p>
    <w:p w:rsidR="00B9310B" w:rsidRPr="00B9310B" w:rsidRDefault="00B9310B" w:rsidP="00B9310B">
      <w:pPr>
        <w:widowControl w:val="0"/>
        <w:autoSpaceDE w:val="0"/>
        <w:autoSpaceDN w:val="0"/>
        <w:adjustRightInd w:val="0"/>
        <w:spacing w:line="259" w:lineRule="atLeast"/>
        <w:jc w:val="both"/>
        <w:rPr>
          <w:rFonts w:ascii="Tahoma" w:hAnsi="Tahoma" w:cs="Tahoma"/>
          <w:i/>
          <w:sz w:val="22"/>
          <w:szCs w:val="22"/>
        </w:rPr>
      </w:pPr>
    </w:p>
    <w:p w:rsidR="008B0503" w:rsidRDefault="008B0503" w:rsidP="001023D8">
      <w:pPr>
        <w:pStyle w:val="Paragraphedeliste"/>
        <w:widowControl w:val="0"/>
        <w:numPr>
          <w:ilvl w:val="0"/>
          <w:numId w:val="12"/>
        </w:numPr>
        <w:autoSpaceDE w:val="0"/>
        <w:autoSpaceDN w:val="0"/>
        <w:adjustRightInd w:val="0"/>
        <w:spacing w:line="259" w:lineRule="atLeast"/>
        <w:jc w:val="both"/>
        <w:rPr>
          <w:rFonts w:ascii="Tahoma" w:hAnsi="Tahoma" w:cs="Tahoma"/>
          <w:sz w:val="22"/>
          <w:szCs w:val="22"/>
        </w:rPr>
      </w:pPr>
      <w:r w:rsidRPr="00EC753C">
        <w:rPr>
          <w:rFonts w:ascii="Tahoma" w:hAnsi="Tahoma" w:cs="Tahoma"/>
          <w:sz w:val="22"/>
          <w:szCs w:val="22"/>
        </w:rPr>
        <w:t>Par quel texte a-t-elle été créée ?</w:t>
      </w:r>
    </w:p>
    <w:p w:rsidR="0042233D" w:rsidRDefault="0042233D" w:rsidP="0042233D">
      <w:pPr>
        <w:widowControl w:val="0"/>
        <w:autoSpaceDE w:val="0"/>
        <w:autoSpaceDN w:val="0"/>
        <w:adjustRightInd w:val="0"/>
        <w:spacing w:line="259" w:lineRule="atLeast"/>
        <w:jc w:val="both"/>
        <w:rPr>
          <w:rFonts w:ascii="Tahoma" w:hAnsi="Tahoma" w:cs="Tahoma"/>
          <w:i/>
          <w:sz w:val="22"/>
          <w:szCs w:val="22"/>
        </w:rPr>
      </w:pPr>
      <w:r w:rsidRPr="0042233D">
        <w:rPr>
          <w:rFonts w:ascii="Tahoma" w:hAnsi="Tahoma" w:cs="Tahoma"/>
          <w:i/>
          <w:sz w:val="22"/>
          <w:szCs w:val="22"/>
        </w:rPr>
        <w:t>La loi du 17 juillet 1978</w:t>
      </w:r>
    </w:p>
    <w:p w:rsidR="0042233D" w:rsidRDefault="0042233D" w:rsidP="0042233D">
      <w:pPr>
        <w:widowControl w:val="0"/>
        <w:autoSpaceDE w:val="0"/>
        <w:autoSpaceDN w:val="0"/>
        <w:adjustRightInd w:val="0"/>
        <w:spacing w:line="259" w:lineRule="atLeast"/>
        <w:jc w:val="both"/>
        <w:rPr>
          <w:rFonts w:ascii="Tahoma" w:hAnsi="Tahoma" w:cs="Tahoma"/>
          <w:i/>
          <w:sz w:val="22"/>
          <w:szCs w:val="22"/>
        </w:rPr>
      </w:pPr>
    </w:p>
    <w:p w:rsidR="008B0503" w:rsidRPr="0042233D" w:rsidRDefault="008B0503" w:rsidP="0042233D">
      <w:pPr>
        <w:pStyle w:val="Paragraphedeliste"/>
        <w:widowControl w:val="0"/>
        <w:numPr>
          <w:ilvl w:val="0"/>
          <w:numId w:val="12"/>
        </w:numPr>
        <w:autoSpaceDE w:val="0"/>
        <w:autoSpaceDN w:val="0"/>
        <w:adjustRightInd w:val="0"/>
        <w:spacing w:line="259" w:lineRule="atLeast"/>
        <w:jc w:val="both"/>
        <w:rPr>
          <w:rFonts w:ascii="Tahoma" w:hAnsi="Tahoma" w:cs="Tahoma"/>
          <w:sz w:val="22"/>
          <w:szCs w:val="22"/>
        </w:rPr>
      </w:pPr>
      <w:r w:rsidRPr="0042233D">
        <w:rPr>
          <w:rFonts w:ascii="Tahoma" w:hAnsi="Tahoma" w:cs="Tahoma"/>
          <w:sz w:val="22"/>
          <w:szCs w:val="22"/>
        </w:rPr>
        <w:t>Quels sont ses rôles ?</w:t>
      </w:r>
    </w:p>
    <w:p w:rsidR="00B9310B" w:rsidRPr="00B9310B" w:rsidRDefault="00B9310B" w:rsidP="00B9310B">
      <w:pPr>
        <w:pStyle w:val="Paragraphedeliste"/>
        <w:rPr>
          <w:rFonts w:ascii="Tahoma" w:hAnsi="Tahoma" w:cs="Tahoma"/>
          <w:sz w:val="22"/>
          <w:szCs w:val="22"/>
        </w:rPr>
      </w:pPr>
    </w:p>
    <w:p w:rsidR="00B9310B" w:rsidRPr="00B9310B" w:rsidRDefault="00B9310B" w:rsidP="00B9310B">
      <w:pPr>
        <w:pStyle w:val="Paragraphedeliste"/>
        <w:widowControl w:val="0"/>
        <w:numPr>
          <w:ilvl w:val="0"/>
          <w:numId w:val="14"/>
        </w:numPr>
        <w:autoSpaceDE w:val="0"/>
        <w:autoSpaceDN w:val="0"/>
        <w:adjustRightInd w:val="0"/>
        <w:spacing w:line="259" w:lineRule="atLeast"/>
        <w:jc w:val="both"/>
        <w:rPr>
          <w:rFonts w:ascii="Tahoma" w:hAnsi="Tahoma" w:cs="Tahoma"/>
          <w:i/>
          <w:sz w:val="22"/>
          <w:szCs w:val="22"/>
        </w:rPr>
      </w:pPr>
      <w:r w:rsidRPr="00B9310B">
        <w:rPr>
          <w:rFonts w:ascii="Tahoma" w:hAnsi="Tahoma" w:cs="Tahoma"/>
          <w:i/>
          <w:sz w:val="22"/>
          <w:szCs w:val="22"/>
        </w:rPr>
        <w:t>Elle aide à obtenir un document administratif qui a été refusé.</w:t>
      </w:r>
    </w:p>
    <w:p w:rsidR="00B9310B" w:rsidRPr="00B9310B" w:rsidRDefault="00B9310B" w:rsidP="00B9310B">
      <w:pPr>
        <w:pStyle w:val="Paragraphedeliste"/>
        <w:widowControl w:val="0"/>
        <w:numPr>
          <w:ilvl w:val="0"/>
          <w:numId w:val="14"/>
        </w:numPr>
        <w:autoSpaceDE w:val="0"/>
        <w:autoSpaceDN w:val="0"/>
        <w:adjustRightInd w:val="0"/>
        <w:spacing w:line="259" w:lineRule="atLeast"/>
        <w:jc w:val="both"/>
        <w:rPr>
          <w:rFonts w:ascii="Tahoma" w:hAnsi="Tahoma" w:cs="Tahoma"/>
          <w:i/>
          <w:sz w:val="22"/>
          <w:szCs w:val="22"/>
        </w:rPr>
      </w:pPr>
      <w:r w:rsidRPr="00B9310B">
        <w:rPr>
          <w:rFonts w:ascii="Tahoma" w:hAnsi="Tahoma" w:cs="Tahoma"/>
          <w:i/>
          <w:sz w:val="22"/>
          <w:szCs w:val="22"/>
        </w:rPr>
        <w:t>Elle émet des avis sur le caractère communicable de documents administratifs, qu'elle adresse aux personnes qui l'ont saisie et aux administrations qui ont refusé la communication.</w:t>
      </w:r>
    </w:p>
    <w:p w:rsidR="00B9310B" w:rsidRPr="00B9310B" w:rsidRDefault="00B9310B" w:rsidP="00B9310B">
      <w:pPr>
        <w:pStyle w:val="Paragraphedeliste"/>
        <w:widowControl w:val="0"/>
        <w:numPr>
          <w:ilvl w:val="0"/>
          <w:numId w:val="14"/>
        </w:numPr>
        <w:autoSpaceDE w:val="0"/>
        <w:autoSpaceDN w:val="0"/>
        <w:adjustRightInd w:val="0"/>
        <w:spacing w:line="259" w:lineRule="atLeast"/>
        <w:jc w:val="both"/>
        <w:rPr>
          <w:rFonts w:ascii="Tahoma" w:hAnsi="Tahoma" w:cs="Tahoma"/>
          <w:i/>
          <w:sz w:val="22"/>
          <w:szCs w:val="22"/>
        </w:rPr>
      </w:pPr>
      <w:r w:rsidRPr="00B9310B">
        <w:rPr>
          <w:rFonts w:ascii="Tahoma" w:hAnsi="Tahoma" w:cs="Tahoma"/>
          <w:i/>
          <w:sz w:val="22"/>
          <w:szCs w:val="22"/>
        </w:rPr>
        <w:t>Elle donne des conseils aux administrations qui la saisissent sur le caractère communicable des documents qu'elles détiennent ou sur les modalités de leur communication.</w:t>
      </w:r>
    </w:p>
    <w:p w:rsidR="00B9310B" w:rsidRPr="00B9310B" w:rsidRDefault="00B9310B" w:rsidP="00B9310B">
      <w:pPr>
        <w:pStyle w:val="Paragraphedeliste"/>
        <w:widowControl w:val="0"/>
        <w:numPr>
          <w:ilvl w:val="0"/>
          <w:numId w:val="14"/>
        </w:numPr>
        <w:autoSpaceDE w:val="0"/>
        <w:autoSpaceDN w:val="0"/>
        <w:adjustRightInd w:val="0"/>
        <w:spacing w:line="259" w:lineRule="atLeast"/>
        <w:jc w:val="both"/>
        <w:rPr>
          <w:rFonts w:ascii="Tahoma" w:hAnsi="Tahoma" w:cs="Tahoma"/>
          <w:i/>
          <w:sz w:val="22"/>
          <w:szCs w:val="22"/>
        </w:rPr>
      </w:pPr>
      <w:r w:rsidRPr="00B9310B">
        <w:rPr>
          <w:rFonts w:ascii="Tahoma" w:hAnsi="Tahoma" w:cs="Tahoma"/>
          <w:i/>
          <w:sz w:val="22"/>
          <w:szCs w:val="22"/>
        </w:rPr>
        <w:t>Elle intervient pour tous les documents détenus par un service de l'Etat, une collectivité territoriale, un établissement public ou un organisme chargé de la gestion d'un service public, que cet organisme soit public ou privé</w:t>
      </w:r>
    </w:p>
    <w:p w:rsidR="00B9310B" w:rsidRPr="00B9310B" w:rsidRDefault="00B9310B" w:rsidP="00B9310B">
      <w:pPr>
        <w:widowControl w:val="0"/>
        <w:autoSpaceDE w:val="0"/>
        <w:autoSpaceDN w:val="0"/>
        <w:adjustRightInd w:val="0"/>
        <w:spacing w:line="259" w:lineRule="atLeast"/>
        <w:jc w:val="both"/>
        <w:rPr>
          <w:rFonts w:ascii="Tahoma" w:hAnsi="Tahoma" w:cs="Tahoma"/>
          <w:sz w:val="22"/>
          <w:szCs w:val="22"/>
        </w:rPr>
      </w:pPr>
    </w:p>
    <w:p w:rsidR="008B0503" w:rsidRDefault="008B0503" w:rsidP="001023D8">
      <w:pPr>
        <w:pStyle w:val="Paragraphedeliste"/>
        <w:widowControl w:val="0"/>
        <w:numPr>
          <w:ilvl w:val="0"/>
          <w:numId w:val="12"/>
        </w:numPr>
        <w:autoSpaceDE w:val="0"/>
        <w:autoSpaceDN w:val="0"/>
        <w:adjustRightInd w:val="0"/>
        <w:spacing w:line="259" w:lineRule="atLeast"/>
        <w:jc w:val="both"/>
        <w:rPr>
          <w:rFonts w:ascii="Tahoma" w:hAnsi="Tahoma" w:cs="Tahoma"/>
          <w:sz w:val="22"/>
          <w:szCs w:val="22"/>
        </w:rPr>
      </w:pPr>
      <w:r w:rsidRPr="00EC753C">
        <w:rPr>
          <w:rFonts w:ascii="Tahoma" w:hAnsi="Tahoma" w:cs="Tahoma"/>
          <w:sz w:val="22"/>
          <w:szCs w:val="22"/>
        </w:rPr>
        <w:t>Qu'est-ce qu'un document au sens de la loi ?</w:t>
      </w:r>
    </w:p>
    <w:p w:rsidR="000168E2" w:rsidRPr="000168E2" w:rsidRDefault="000168E2" w:rsidP="000168E2">
      <w:pPr>
        <w:widowControl w:val="0"/>
        <w:autoSpaceDE w:val="0"/>
        <w:autoSpaceDN w:val="0"/>
        <w:adjustRightInd w:val="0"/>
        <w:spacing w:line="259" w:lineRule="atLeast"/>
        <w:jc w:val="both"/>
        <w:rPr>
          <w:rFonts w:ascii="Tahoma" w:hAnsi="Tahoma" w:cs="Tahoma"/>
          <w:i/>
          <w:sz w:val="22"/>
          <w:szCs w:val="22"/>
        </w:rPr>
      </w:pPr>
      <w:r w:rsidRPr="000168E2">
        <w:rPr>
          <w:rFonts w:ascii="Tahoma" w:hAnsi="Tahoma" w:cs="Tahoma"/>
          <w:i/>
          <w:sz w:val="22"/>
          <w:szCs w:val="22"/>
        </w:rPr>
        <w:t>« Tous dossiers, rapports, études, comptes rendus, procès-verbaux, statistiques, dir</w:t>
      </w:r>
      <w:r>
        <w:rPr>
          <w:rFonts w:ascii="Tahoma" w:hAnsi="Tahoma" w:cs="Tahoma"/>
          <w:i/>
          <w:sz w:val="22"/>
          <w:szCs w:val="22"/>
        </w:rPr>
        <w:t>ectives, instructions, circulai</w:t>
      </w:r>
      <w:r w:rsidRPr="000168E2">
        <w:rPr>
          <w:rFonts w:ascii="Tahoma" w:hAnsi="Tahoma" w:cs="Tahoma"/>
          <w:i/>
          <w:sz w:val="22"/>
          <w:szCs w:val="22"/>
        </w:rPr>
        <w:t>res, notes et réponses ministérielles qui comportent une interprétation du droit positif ou une description des procédures administratives, avis, prévisions et décisions », qu'ils se présentent sous forme écrite, sous forme d'enregistrement sonore ou visuel ou sous forme numérique ou informatique (</w:t>
      </w:r>
      <w:r w:rsidRPr="000168E2">
        <w:rPr>
          <w:rFonts w:ascii="Tahoma" w:hAnsi="Tahoma" w:cs="Tahoma"/>
          <w:i/>
          <w:sz w:val="22"/>
          <w:szCs w:val="22"/>
        </w:rPr>
        <w:t>CD-Rom</w:t>
      </w:r>
      <w:r w:rsidRPr="000168E2">
        <w:rPr>
          <w:rFonts w:ascii="Tahoma" w:hAnsi="Tahoma" w:cs="Tahoma"/>
          <w:i/>
          <w:sz w:val="22"/>
          <w:szCs w:val="22"/>
        </w:rPr>
        <w:t xml:space="preserve"> ou disque externe, clé USB).</w:t>
      </w:r>
    </w:p>
    <w:p w:rsidR="000168E2" w:rsidRPr="000168E2" w:rsidRDefault="000168E2" w:rsidP="000168E2">
      <w:pPr>
        <w:widowControl w:val="0"/>
        <w:autoSpaceDE w:val="0"/>
        <w:autoSpaceDN w:val="0"/>
        <w:adjustRightInd w:val="0"/>
        <w:spacing w:line="259" w:lineRule="atLeast"/>
        <w:jc w:val="both"/>
        <w:rPr>
          <w:rFonts w:ascii="Tahoma" w:hAnsi="Tahoma" w:cs="Tahoma"/>
          <w:i/>
          <w:sz w:val="22"/>
          <w:szCs w:val="22"/>
        </w:rPr>
      </w:pPr>
    </w:p>
    <w:p w:rsidR="000168E2" w:rsidRPr="000168E2" w:rsidRDefault="000168E2" w:rsidP="000168E2">
      <w:pPr>
        <w:widowControl w:val="0"/>
        <w:autoSpaceDE w:val="0"/>
        <w:autoSpaceDN w:val="0"/>
        <w:adjustRightInd w:val="0"/>
        <w:spacing w:line="259" w:lineRule="atLeast"/>
        <w:jc w:val="both"/>
        <w:rPr>
          <w:rFonts w:ascii="Tahoma" w:hAnsi="Tahoma" w:cs="Tahoma"/>
          <w:i/>
          <w:sz w:val="22"/>
          <w:szCs w:val="22"/>
        </w:rPr>
      </w:pPr>
      <w:r w:rsidRPr="000168E2">
        <w:rPr>
          <w:rFonts w:ascii="Tahoma" w:hAnsi="Tahoma" w:cs="Tahoma"/>
          <w:i/>
          <w:sz w:val="22"/>
          <w:szCs w:val="22"/>
        </w:rPr>
        <w:t>Sont également concernées les informations qui sont contenues dans des fichiers informatiques et qui peuvent en être extraites par un traitement automatisé d'usage courant.</w:t>
      </w:r>
    </w:p>
    <w:p w:rsidR="00B9310B" w:rsidRPr="00B9310B" w:rsidRDefault="00B9310B" w:rsidP="00B9310B">
      <w:pPr>
        <w:widowControl w:val="0"/>
        <w:autoSpaceDE w:val="0"/>
        <w:autoSpaceDN w:val="0"/>
        <w:adjustRightInd w:val="0"/>
        <w:spacing w:line="259" w:lineRule="atLeast"/>
        <w:jc w:val="both"/>
        <w:rPr>
          <w:rFonts w:ascii="Tahoma" w:hAnsi="Tahoma" w:cs="Tahoma"/>
          <w:sz w:val="22"/>
          <w:szCs w:val="22"/>
        </w:rPr>
      </w:pPr>
    </w:p>
    <w:p w:rsidR="008B0503" w:rsidRPr="000168E2" w:rsidRDefault="008B0503" w:rsidP="000168E2">
      <w:pPr>
        <w:spacing w:after="200" w:line="276" w:lineRule="auto"/>
        <w:rPr>
          <w:rFonts w:ascii="Tahoma" w:hAnsi="Tahoma" w:cs="Tahoma"/>
          <w:b/>
          <w:bCs/>
          <w:sz w:val="22"/>
          <w:szCs w:val="22"/>
        </w:rPr>
      </w:pPr>
    </w:p>
    <w:p w:rsidR="008B0503" w:rsidRDefault="008B0503" w:rsidP="008B0503">
      <w:pPr>
        <w:pStyle w:val="Corpsdetexte"/>
        <w:pBdr>
          <w:top w:val="none" w:sz="0" w:space="0" w:color="auto"/>
          <w:left w:val="none" w:sz="0" w:space="0" w:color="auto"/>
          <w:bottom w:val="none" w:sz="0" w:space="0" w:color="auto"/>
          <w:right w:val="none" w:sz="0" w:space="0" w:color="auto"/>
        </w:pBdr>
        <w:rPr>
          <w:rFonts w:ascii="Tahoma" w:hAnsi="Tahoma" w:cs="Tahoma"/>
          <w:sz w:val="22"/>
          <w:szCs w:val="22"/>
        </w:rPr>
      </w:pPr>
    </w:p>
    <w:p w:rsidR="000168E2" w:rsidRDefault="000168E2" w:rsidP="008B0503">
      <w:pPr>
        <w:pStyle w:val="Corpsdetexte"/>
        <w:pBdr>
          <w:top w:val="none" w:sz="0" w:space="0" w:color="auto"/>
          <w:left w:val="none" w:sz="0" w:space="0" w:color="auto"/>
          <w:bottom w:val="none" w:sz="0" w:space="0" w:color="auto"/>
          <w:right w:val="none" w:sz="0" w:space="0" w:color="auto"/>
        </w:pBdr>
        <w:rPr>
          <w:rFonts w:ascii="Tahoma" w:hAnsi="Tahoma" w:cs="Tahoma"/>
          <w:sz w:val="22"/>
          <w:szCs w:val="22"/>
        </w:rPr>
      </w:pPr>
    </w:p>
    <w:p w:rsidR="000168E2" w:rsidRDefault="000168E2" w:rsidP="008B0503">
      <w:pPr>
        <w:pStyle w:val="Corpsdetexte"/>
        <w:pBdr>
          <w:top w:val="none" w:sz="0" w:space="0" w:color="auto"/>
          <w:left w:val="none" w:sz="0" w:space="0" w:color="auto"/>
          <w:bottom w:val="none" w:sz="0" w:space="0" w:color="auto"/>
          <w:right w:val="none" w:sz="0" w:space="0" w:color="auto"/>
        </w:pBdr>
        <w:rPr>
          <w:rFonts w:ascii="Tahoma" w:hAnsi="Tahoma" w:cs="Tahoma"/>
          <w:sz w:val="22"/>
          <w:szCs w:val="22"/>
        </w:rPr>
      </w:pPr>
    </w:p>
    <w:p w:rsidR="000168E2" w:rsidRDefault="000168E2" w:rsidP="008B0503">
      <w:pPr>
        <w:pStyle w:val="Corpsdetexte"/>
        <w:pBdr>
          <w:top w:val="none" w:sz="0" w:space="0" w:color="auto"/>
          <w:left w:val="none" w:sz="0" w:space="0" w:color="auto"/>
          <w:bottom w:val="none" w:sz="0" w:space="0" w:color="auto"/>
          <w:right w:val="none" w:sz="0" w:space="0" w:color="auto"/>
        </w:pBdr>
        <w:rPr>
          <w:rFonts w:ascii="Tahoma" w:hAnsi="Tahoma" w:cs="Tahoma"/>
          <w:sz w:val="22"/>
          <w:szCs w:val="22"/>
        </w:rPr>
      </w:pPr>
    </w:p>
    <w:p w:rsidR="000168E2" w:rsidRDefault="000168E2" w:rsidP="008B0503">
      <w:pPr>
        <w:pStyle w:val="Corpsdetexte"/>
        <w:pBdr>
          <w:top w:val="none" w:sz="0" w:space="0" w:color="auto"/>
          <w:left w:val="none" w:sz="0" w:space="0" w:color="auto"/>
          <w:bottom w:val="none" w:sz="0" w:space="0" w:color="auto"/>
          <w:right w:val="none" w:sz="0" w:space="0" w:color="auto"/>
        </w:pBdr>
        <w:rPr>
          <w:rFonts w:ascii="Tahoma" w:hAnsi="Tahoma" w:cs="Tahoma"/>
          <w:sz w:val="22"/>
          <w:szCs w:val="22"/>
        </w:rPr>
      </w:pPr>
    </w:p>
    <w:p w:rsidR="000168E2" w:rsidRDefault="000168E2" w:rsidP="008B0503">
      <w:pPr>
        <w:pStyle w:val="Corpsdetexte"/>
        <w:pBdr>
          <w:top w:val="none" w:sz="0" w:space="0" w:color="auto"/>
          <w:left w:val="none" w:sz="0" w:space="0" w:color="auto"/>
          <w:bottom w:val="none" w:sz="0" w:space="0" w:color="auto"/>
          <w:right w:val="none" w:sz="0" w:space="0" w:color="auto"/>
        </w:pBdr>
        <w:rPr>
          <w:rFonts w:ascii="Tahoma" w:hAnsi="Tahoma" w:cs="Tahoma"/>
          <w:sz w:val="22"/>
          <w:szCs w:val="22"/>
        </w:rPr>
      </w:pPr>
    </w:p>
    <w:p w:rsidR="000168E2" w:rsidRPr="009A6DE4" w:rsidRDefault="000168E2" w:rsidP="008B0503">
      <w:pPr>
        <w:pStyle w:val="Corpsdetexte"/>
        <w:pBdr>
          <w:top w:val="none" w:sz="0" w:space="0" w:color="auto"/>
          <w:left w:val="none" w:sz="0" w:space="0" w:color="auto"/>
          <w:bottom w:val="none" w:sz="0" w:space="0" w:color="auto"/>
          <w:right w:val="none" w:sz="0" w:space="0" w:color="auto"/>
        </w:pBdr>
        <w:rPr>
          <w:rFonts w:ascii="Tahoma" w:hAnsi="Tahoma" w:cs="Tahoma"/>
          <w:sz w:val="22"/>
          <w:szCs w:val="22"/>
        </w:rPr>
        <w:sectPr w:rsidR="000168E2" w:rsidRPr="009A6DE4" w:rsidSect="000A199D">
          <w:headerReference w:type="default" r:id="rId15"/>
          <w:footerReference w:type="default" r:id="rId16"/>
          <w:headerReference w:type="first" r:id="rId17"/>
          <w:type w:val="evenPage"/>
          <w:pgSz w:w="11906" w:h="16838" w:code="9"/>
          <w:pgMar w:top="1418" w:right="851" w:bottom="1418" w:left="1418" w:header="709" w:footer="709" w:gutter="0"/>
          <w:cols w:space="708"/>
          <w:docGrid w:linePitch="360"/>
        </w:sectPr>
      </w:pPr>
    </w:p>
    <w:p w:rsidR="008B0503" w:rsidRPr="009A6DE4" w:rsidRDefault="008B0503" w:rsidP="008B0503">
      <w:pPr>
        <w:jc w:val="right"/>
        <w:rPr>
          <w:rFonts w:ascii="Tahoma" w:hAnsi="Tahoma" w:cs="Tahoma"/>
          <w:sz w:val="22"/>
          <w:szCs w:val="22"/>
        </w:rPr>
      </w:pPr>
    </w:p>
    <w:p w:rsidR="008B0503" w:rsidRPr="009A6DE4" w:rsidRDefault="008B0503" w:rsidP="008B0503">
      <w:pPr>
        <w:ind w:left="66"/>
        <w:jc w:val="right"/>
        <w:rPr>
          <w:rFonts w:ascii="Tahoma" w:hAnsi="Tahoma" w:cs="Tahoma"/>
          <w:sz w:val="22"/>
          <w:szCs w:val="22"/>
        </w:rPr>
      </w:pPr>
    </w:p>
    <w:p w:rsidR="00C00EEA" w:rsidRPr="00C00EEA" w:rsidRDefault="00C00EEA" w:rsidP="00C00EEA">
      <w:pPr>
        <w:spacing w:before="120" w:after="120"/>
        <w:jc w:val="both"/>
        <w:rPr>
          <w:rFonts w:ascii="Tahoma" w:hAnsi="Tahoma" w:cs="Tahoma"/>
          <w:b/>
          <w:sz w:val="36"/>
          <w:szCs w:val="36"/>
          <w:lang w:eastAsia="en-US"/>
        </w:rPr>
      </w:pPr>
      <w:r w:rsidRPr="00C00EEA">
        <w:rPr>
          <w:rFonts w:ascii="Tahoma" w:hAnsi="Tahoma" w:cs="Tahoma"/>
          <w:b/>
          <w:sz w:val="36"/>
          <w:szCs w:val="36"/>
          <w:lang w:eastAsia="en-US"/>
        </w:rPr>
        <w:t>CREDITS</w:t>
      </w:r>
    </w:p>
    <w:p w:rsidR="00C00EEA" w:rsidRPr="00C00EEA" w:rsidRDefault="00C00EEA" w:rsidP="00C00EEA">
      <w:pPr>
        <w:spacing w:before="120" w:after="120"/>
        <w:jc w:val="both"/>
        <w:rPr>
          <w:rFonts w:ascii="Tahoma" w:hAnsi="Tahoma" w:cs="Tahoma"/>
          <w:sz w:val="36"/>
          <w:szCs w:val="36"/>
          <w:lang w:eastAsia="en-US"/>
        </w:rPr>
      </w:pPr>
    </w:p>
    <w:p w:rsidR="00C00EEA" w:rsidRPr="00C00EEA" w:rsidRDefault="00C00EEA" w:rsidP="00C00EEA">
      <w:pPr>
        <w:numPr>
          <w:ilvl w:val="0"/>
          <w:numId w:val="11"/>
        </w:numPr>
        <w:spacing w:before="120" w:after="120" w:line="276" w:lineRule="auto"/>
        <w:jc w:val="center"/>
        <w:rPr>
          <w:rFonts w:ascii="Tahoma" w:hAnsi="Tahoma" w:cs="Tahoma"/>
          <w:b/>
          <w:bCs/>
          <w:sz w:val="22"/>
          <w:szCs w:val="22"/>
          <w:lang w:eastAsia="en-US"/>
        </w:rPr>
      </w:pPr>
      <w:r w:rsidRPr="00C00EEA">
        <w:rPr>
          <w:rFonts w:ascii="Tahoma" w:hAnsi="Tahoma" w:cs="Tahoma"/>
          <w:b/>
          <w:bCs/>
          <w:sz w:val="22"/>
          <w:szCs w:val="22"/>
          <w:lang w:eastAsia="en-US"/>
        </w:rPr>
        <w:t>ŒUVRE COLLECTIVE DE L’AFPA</w:t>
      </w:r>
    </w:p>
    <w:p w:rsidR="00C00EEA" w:rsidRPr="00C00EEA" w:rsidRDefault="00C00EEA" w:rsidP="00C00EEA">
      <w:pPr>
        <w:spacing w:before="60"/>
        <w:ind w:left="567" w:right="-284"/>
        <w:jc w:val="center"/>
        <w:rPr>
          <w:rFonts w:ascii="Tahoma" w:hAnsi="Tahoma" w:cs="Tahoma"/>
          <w:sz w:val="22"/>
          <w:szCs w:val="22"/>
          <w:lang w:eastAsia="en-US"/>
        </w:rPr>
      </w:pPr>
      <w:r w:rsidRPr="00C00EEA">
        <w:rPr>
          <w:rFonts w:ascii="Tahoma" w:hAnsi="Tahoma" w:cs="Tahoma"/>
          <w:sz w:val="22"/>
          <w:szCs w:val="22"/>
          <w:lang w:eastAsia="en-US"/>
        </w:rPr>
        <w:t>sous le pilotage de la Direction de l’Ingénierie et de l’Innovation Pédagogique (DIIP)</w:t>
      </w:r>
      <w:r w:rsidRPr="00C00EEA">
        <w:rPr>
          <w:rFonts w:ascii="Tahoma" w:hAnsi="Tahoma" w:cs="Tahoma"/>
          <w:sz w:val="22"/>
          <w:szCs w:val="22"/>
          <w:lang w:eastAsia="en-US"/>
        </w:rPr>
        <w:br/>
        <w:t>Centre d’ingénierie sectoriel tertiaire-services</w:t>
      </w:r>
    </w:p>
    <w:p w:rsidR="00C00EEA" w:rsidRPr="00C00EEA" w:rsidRDefault="00C00EEA" w:rsidP="00C00EEA">
      <w:pPr>
        <w:spacing w:before="120" w:after="120"/>
        <w:jc w:val="both"/>
        <w:rPr>
          <w:rFonts w:ascii="Tahoma" w:hAnsi="Tahoma" w:cs="Tahoma"/>
          <w:b/>
          <w:sz w:val="22"/>
          <w:szCs w:val="22"/>
          <w:lang w:eastAsia="en-US"/>
        </w:rPr>
      </w:pPr>
    </w:p>
    <w:p w:rsidR="00C00EEA" w:rsidRPr="00C00EEA" w:rsidRDefault="00C00EEA" w:rsidP="00C00EEA">
      <w:pPr>
        <w:numPr>
          <w:ilvl w:val="0"/>
          <w:numId w:val="11"/>
        </w:numPr>
        <w:spacing w:before="120" w:after="120" w:line="276" w:lineRule="auto"/>
        <w:jc w:val="center"/>
        <w:rPr>
          <w:rFonts w:ascii="Tahoma" w:hAnsi="Tahoma" w:cs="Tahoma"/>
          <w:b/>
          <w:bCs/>
          <w:sz w:val="22"/>
          <w:szCs w:val="22"/>
          <w:lang w:eastAsia="en-US"/>
        </w:rPr>
      </w:pPr>
      <w:r w:rsidRPr="00C00EEA">
        <w:rPr>
          <w:rFonts w:ascii="Tahoma" w:hAnsi="Tahoma" w:cs="Tahoma"/>
          <w:b/>
          <w:bCs/>
          <w:sz w:val="22"/>
          <w:szCs w:val="22"/>
          <w:lang w:eastAsia="en-US"/>
        </w:rPr>
        <w:t>EQUIPE DE CONCEPTION</w:t>
      </w:r>
    </w:p>
    <w:p w:rsidR="00C00EEA" w:rsidRPr="00C00EEA" w:rsidRDefault="00C00EEA" w:rsidP="00C00EEA">
      <w:pPr>
        <w:spacing w:before="120" w:after="120"/>
        <w:ind w:left="360"/>
        <w:jc w:val="center"/>
        <w:rPr>
          <w:rFonts w:ascii="Tahoma" w:hAnsi="Tahoma" w:cs="Tahoma"/>
          <w:bCs/>
          <w:sz w:val="22"/>
          <w:szCs w:val="22"/>
          <w:lang w:eastAsia="en-US"/>
        </w:rPr>
      </w:pPr>
      <w:r w:rsidRPr="00C00EEA">
        <w:rPr>
          <w:rFonts w:ascii="Tahoma" w:hAnsi="Tahoma" w:cs="Tahoma"/>
          <w:bCs/>
          <w:sz w:val="22"/>
          <w:szCs w:val="22"/>
          <w:lang w:eastAsia="en-US"/>
        </w:rPr>
        <w:t>Sylvie CULAT (Ingénieur de formation)</w:t>
      </w:r>
    </w:p>
    <w:p w:rsidR="00C00EEA" w:rsidRPr="00C00EEA" w:rsidRDefault="00C00EEA" w:rsidP="00C00EEA">
      <w:pPr>
        <w:spacing w:before="120" w:after="120"/>
        <w:ind w:left="360"/>
        <w:jc w:val="center"/>
        <w:rPr>
          <w:rFonts w:ascii="Tahoma" w:hAnsi="Tahoma" w:cs="Tahoma"/>
          <w:bCs/>
          <w:sz w:val="22"/>
          <w:szCs w:val="22"/>
          <w:lang w:eastAsia="en-US"/>
        </w:rPr>
      </w:pPr>
      <w:r w:rsidRPr="00C00EEA">
        <w:rPr>
          <w:rFonts w:ascii="Tahoma" w:hAnsi="Tahoma" w:cs="Tahoma"/>
          <w:bCs/>
          <w:sz w:val="22"/>
          <w:szCs w:val="22"/>
          <w:lang w:eastAsia="en-US"/>
        </w:rPr>
        <w:t>Lise DELAPLANCHE (Formateur)</w:t>
      </w:r>
    </w:p>
    <w:p w:rsidR="00C00EEA" w:rsidRPr="00C00EEA" w:rsidRDefault="00C00EEA" w:rsidP="00C00EEA">
      <w:pPr>
        <w:spacing w:before="120" w:after="120"/>
        <w:ind w:left="360"/>
        <w:jc w:val="center"/>
        <w:rPr>
          <w:rFonts w:ascii="Tahoma" w:hAnsi="Tahoma" w:cs="Tahoma"/>
          <w:bCs/>
          <w:sz w:val="22"/>
          <w:szCs w:val="22"/>
          <w:lang w:eastAsia="en-US"/>
        </w:rPr>
      </w:pPr>
      <w:r w:rsidRPr="00C00EEA">
        <w:rPr>
          <w:rFonts w:ascii="Tahoma" w:hAnsi="Tahoma" w:cs="Tahoma"/>
          <w:bCs/>
          <w:sz w:val="22"/>
          <w:szCs w:val="22"/>
          <w:lang w:eastAsia="en-US"/>
        </w:rPr>
        <w:t>Véronique BERNARD (Formateur)</w:t>
      </w:r>
    </w:p>
    <w:p w:rsidR="00C00EEA" w:rsidRPr="00C00EEA" w:rsidRDefault="00C00EEA" w:rsidP="00C00EEA">
      <w:pPr>
        <w:spacing w:before="120" w:after="120"/>
        <w:jc w:val="both"/>
        <w:rPr>
          <w:rFonts w:ascii="Tahoma" w:hAnsi="Tahoma" w:cs="Tahoma"/>
          <w:b/>
          <w:sz w:val="22"/>
          <w:szCs w:val="22"/>
          <w:lang w:eastAsia="en-US"/>
        </w:rPr>
      </w:pPr>
    </w:p>
    <w:p w:rsidR="00C00EEA" w:rsidRPr="00C00EEA" w:rsidRDefault="00C00EEA" w:rsidP="00C00EEA">
      <w:pPr>
        <w:numPr>
          <w:ilvl w:val="0"/>
          <w:numId w:val="11"/>
        </w:numPr>
        <w:spacing w:before="120" w:after="120" w:line="276" w:lineRule="auto"/>
        <w:jc w:val="center"/>
        <w:rPr>
          <w:rFonts w:ascii="Tahoma" w:hAnsi="Tahoma" w:cs="Tahoma"/>
          <w:b/>
          <w:bCs/>
          <w:sz w:val="22"/>
          <w:szCs w:val="22"/>
          <w:lang w:eastAsia="en-US"/>
        </w:rPr>
      </w:pPr>
      <w:r w:rsidRPr="00C00EEA">
        <w:rPr>
          <w:rFonts w:ascii="Tahoma" w:hAnsi="Tahoma" w:cs="Tahoma"/>
          <w:b/>
          <w:bCs/>
          <w:sz w:val="22"/>
          <w:szCs w:val="22"/>
          <w:lang w:eastAsia="en-US"/>
        </w:rPr>
        <w:t>DATE DE MISE A JOUR</w:t>
      </w:r>
    </w:p>
    <w:p w:rsidR="00C00EEA" w:rsidRPr="00C00EEA" w:rsidRDefault="00A5649D" w:rsidP="00C00EEA">
      <w:pPr>
        <w:spacing w:before="120" w:after="120"/>
        <w:ind w:left="360"/>
        <w:jc w:val="center"/>
        <w:rPr>
          <w:rFonts w:ascii="Tahoma" w:hAnsi="Tahoma" w:cs="Tahoma"/>
          <w:bCs/>
          <w:sz w:val="22"/>
          <w:szCs w:val="22"/>
          <w:lang w:eastAsia="en-US"/>
        </w:rPr>
      </w:pPr>
      <w:r>
        <w:rPr>
          <w:rFonts w:ascii="Tahoma" w:hAnsi="Tahoma" w:cs="Tahoma"/>
          <w:bCs/>
          <w:sz w:val="22"/>
          <w:szCs w:val="22"/>
          <w:lang w:eastAsia="en-US"/>
        </w:rPr>
        <w:t>11/10/2021</w:t>
      </w:r>
    </w:p>
    <w:p w:rsidR="00C00EEA" w:rsidRPr="00C00EEA" w:rsidRDefault="00C00EEA" w:rsidP="00C00EEA">
      <w:pPr>
        <w:spacing w:before="120" w:after="120"/>
        <w:rPr>
          <w:rFonts w:ascii="Tahoma" w:hAnsi="Tahoma" w:cs="Tahoma"/>
          <w:b/>
          <w:bCs/>
          <w:sz w:val="22"/>
          <w:szCs w:val="22"/>
          <w:lang w:eastAsia="en-US"/>
        </w:rPr>
      </w:pPr>
    </w:p>
    <w:p w:rsidR="00C00EEA" w:rsidRPr="00C00EEA" w:rsidRDefault="00C00EEA" w:rsidP="00C00EEA">
      <w:pPr>
        <w:spacing w:before="120" w:after="120"/>
        <w:rPr>
          <w:rFonts w:ascii="Tahoma" w:hAnsi="Tahoma" w:cs="Tahoma"/>
          <w:b/>
          <w:bCs/>
          <w:sz w:val="22"/>
          <w:szCs w:val="22"/>
          <w:lang w:eastAsia="en-US"/>
        </w:rPr>
      </w:pPr>
    </w:p>
    <w:p w:rsidR="00C00EEA" w:rsidRPr="00C00EEA" w:rsidRDefault="00C00EEA" w:rsidP="00C00EEA">
      <w:pPr>
        <w:spacing w:before="120" w:after="120"/>
        <w:rPr>
          <w:rFonts w:ascii="Tahoma" w:hAnsi="Tahoma" w:cs="Tahoma"/>
          <w:b/>
          <w:bCs/>
          <w:sz w:val="22"/>
          <w:szCs w:val="22"/>
          <w:lang w:eastAsia="en-US"/>
        </w:rPr>
      </w:pPr>
    </w:p>
    <w:p w:rsidR="00C00EEA" w:rsidRDefault="00C00EEA" w:rsidP="00C00EEA">
      <w:pPr>
        <w:spacing w:before="120" w:after="120"/>
        <w:rPr>
          <w:rFonts w:ascii="Tahoma" w:hAnsi="Tahoma" w:cs="Tahoma"/>
          <w:b/>
          <w:bCs/>
          <w:sz w:val="20"/>
          <w:szCs w:val="20"/>
          <w:lang w:eastAsia="en-US"/>
        </w:rPr>
      </w:pPr>
      <w:r w:rsidRPr="00C00EEA">
        <w:rPr>
          <w:rFonts w:ascii="Tahoma" w:hAnsi="Tahoma" w:cs="Tahoma"/>
          <w:b/>
          <w:bCs/>
          <w:sz w:val="20"/>
          <w:szCs w:val="20"/>
          <w:lang w:eastAsia="en-US"/>
        </w:rPr>
        <w:t>© AFPA 20</w:t>
      </w:r>
      <w:r w:rsidR="00A5649D">
        <w:rPr>
          <w:rFonts w:ascii="Tahoma" w:hAnsi="Tahoma" w:cs="Tahoma"/>
          <w:b/>
          <w:bCs/>
          <w:sz w:val="20"/>
          <w:szCs w:val="20"/>
          <w:lang w:eastAsia="en-US"/>
        </w:rPr>
        <w:t>21</w:t>
      </w:r>
      <w:r w:rsidRPr="00C00EEA">
        <w:rPr>
          <w:rFonts w:ascii="Tahoma" w:hAnsi="Tahoma" w:cs="Tahoma"/>
          <w:b/>
          <w:bCs/>
          <w:sz w:val="20"/>
          <w:szCs w:val="20"/>
          <w:lang w:eastAsia="en-US"/>
        </w:rPr>
        <w:t xml:space="preserve"> </w:t>
      </w:r>
      <w:r w:rsidR="000168E2">
        <w:rPr>
          <w:rFonts w:ascii="Tahoma" w:hAnsi="Tahoma" w:cs="Tahoma"/>
          <w:b/>
          <w:bCs/>
          <w:sz w:val="20"/>
          <w:szCs w:val="20"/>
          <w:lang w:eastAsia="en-US"/>
        </w:rPr>
        <w:t xml:space="preserve">–CI </w:t>
      </w:r>
      <w:r>
        <w:rPr>
          <w:rFonts w:ascii="Tahoma" w:hAnsi="Tahoma" w:cs="Tahoma"/>
          <w:b/>
          <w:bCs/>
          <w:sz w:val="20"/>
          <w:szCs w:val="20"/>
          <w:lang w:eastAsia="en-US"/>
        </w:rPr>
        <w:fldChar w:fldCharType="begin"/>
      </w:r>
      <w:r>
        <w:rPr>
          <w:rFonts w:ascii="Tahoma" w:hAnsi="Tahoma" w:cs="Tahoma"/>
          <w:b/>
          <w:bCs/>
          <w:sz w:val="20"/>
          <w:szCs w:val="20"/>
          <w:lang w:eastAsia="en-US"/>
        </w:rPr>
        <w:instrText xml:space="preserve"> FILENAME   \* MERGEFORMAT </w:instrText>
      </w:r>
      <w:r>
        <w:rPr>
          <w:rFonts w:ascii="Tahoma" w:hAnsi="Tahoma" w:cs="Tahoma"/>
          <w:b/>
          <w:bCs/>
          <w:sz w:val="20"/>
          <w:szCs w:val="20"/>
          <w:lang w:eastAsia="en-US"/>
        </w:rPr>
        <w:fldChar w:fldCharType="separate"/>
      </w:r>
      <w:r>
        <w:rPr>
          <w:rFonts w:ascii="Tahoma" w:hAnsi="Tahoma" w:cs="Tahoma"/>
          <w:b/>
          <w:bCs/>
          <w:noProof/>
          <w:sz w:val="20"/>
          <w:szCs w:val="20"/>
          <w:lang w:eastAsia="en-US"/>
        </w:rPr>
        <w:t>tp2-secret_pro.docx</w:t>
      </w:r>
      <w:r>
        <w:rPr>
          <w:rFonts w:ascii="Tahoma" w:hAnsi="Tahoma" w:cs="Tahoma"/>
          <w:b/>
          <w:bCs/>
          <w:sz w:val="20"/>
          <w:szCs w:val="20"/>
          <w:lang w:eastAsia="en-US"/>
        </w:rPr>
        <w:fldChar w:fldCharType="end"/>
      </w:r>
    </w:p>
    <w:p w:rsidR="00C00EEA" w:rsidRPr="00C00EEA" w:rsidRDefault="00C00EEA" w:rsidP="00C00EEA">
      <w:pPr>
        <w:spacing w:before="120" w:after="120"/>
        <w:rPr>
          <w:rFonts w:ascii="Tahoma" w:hAnsi="Tahoma" w:cs="Tahoma"/>
          <w:b/>
          <w:bCs/>
          <w:sz w:val="22"/>
          <w:szCs w:val="22"/>
          <w:lang w:eastAsia="en-US"/>
        </w:rPr>
      </w:pPr>
      <w:r w:rsidRPr="00C00EEA">
        <w:rPr>
          <w:rFonts w:ascii="Tahoma" w:hAnsi="Tahoma" w:cs="Tahoma"/>
          <w:b/>
          <w:bCs/>
          <w:sz w:val="22"/>
          <w:szCs w:val="22"/>
          <w:lang w:eastAsia="en-US"/>
        </w:rPr>
        <w:t>Reproduction interdite</w:t>
      </w:r>
    </w:p>
    <w:p w:rsidR="00C00EEA" w:rsidRPr="00C00EEA" w:rsidRDefault="00C00EEA" w:rsidP="00C00EEA">
      <w:pPr>
        <w:spacing w:before="120" w:after="120"/>
        <w:ind w:right="4536"/>
        <w:jc w:val="both"/>
        <w:rPr>
          <w:rFonts w:ascii="Tahoma" w:hAnsi="Tahoma" w:cs="Tahoma"/>
          <w:bCs/>
          <w:sz w:val="14"/>
          <w:szCs w:val="14"/>
          <w:lang w:eastAsia="en-US"/>
        </w:rPr>
      </w:pPr>
      <w:r w:rsidRPr="00C00EEA">
        <w:rPr>
          <w:rFonts w:ascii="Tahoma" w:hAnsi="Tahoma" w:cs="Tahoma"/>
          <w:bCs/>
          <w:sz w:val="14"/>
          <w:szCs w:val="14"/>
          <w:lang w:eastAsia="en-US"/>
        </w:rPr>
        <w:t>Article L 122-4 du code de la propriété intellectuelle</w:t>
      </w:r>
    </w:p>
    <w:p w:rsidR="00C00EEA" w:rsidRPr="00C00EEA" w:rsidRDefault="00C00EEA" w:rsidP="00C00EEA">
      <w:pPr>
        <w:spacing w:before="120" w:after="120"/>
        <w:ind w:right="4536"/>
        <w:jc w:val="both"/>
        <w:rPr>
          <w:rFonts w:ascii="Tahoma" w:hAnsi="Tahoma" w:cs="Tahoma"/>
          <w:bCs/>
          <w:sz w:val="14"/>
          <w:szCs w:val="14"/>
          <w:lang w:eastAsia="en-US"/>
        </w:rPr>
      </w:pPr>
      <w:r w:rsidRPr="00C00EEA">
        <w:rPr>
          <w:rFonts w:ascii="Tahoma" w:hAnsi="Tahoma" w:cs="Tahoma"/>
          <w:bCs/>
          <w:sz w:val="14"/>
          <w:szCs w:val="14"/>
          <w:lang w:eastAsia="en-US"/>
        </w:rPr>
        <w:t>« Toute représentation ou reproduction intégrale ou partielle faite sans le consentement de l’auteur ou de ses ayants droits ou ayants cause est illicite. Il en est de même pour la traduction, l’adaptation ou la transformation, l’arrangement ou la reproduction par un art ou un procédé quelconque ».</w:t>
      </w:r>
    </w:p>
    <w:p w:rsidR="00C00EEA" w:rsidRPr="00C00EEA" w:rsidRDefault="00C00EEA" w:rsidP="00C00EEA">
      <w:pPr>
        <w:spacing w:before="120" w:after="120"/>
        <w:ind w:right="4536"/>
        <w:jc w:val="both"/>
        <w:rPr>
          <w:rFonts w:ascii="Tahoma" w:hAnsi="Tahoma" w:cs="Tahoma"/>
          <w:bCs/>
          <w:sz w:val="14"/>
          <w:szCs w:val="14"/>
          <w:lang w:eastAsia="en-US"/>
        </w:rPr>
      </w:pPr>
    </w:p>
    <w:p w:rsidR="00C00EEA" w:rsidRPr="00C00EEA" w:rsidRDefault="00C00EEA" w:rsidP="00C00EEA">
      <w:pPr>
        <w:spacing w:before="120" w:after="120"/>
        <w:ind w:right="4536"/>
        <w:jc w:val="both"/>
        <w:rPr>
          <w:rFonts w:ascii="Tahoma" w:hAnsi="Tahoma" w:cs="Tahoma"/>
          <w:bCs/>
          <w:sz w:val="14"/>
          <w:szCs w:val="14"/>
          <w:lang w:eastAsia="en-US"/>
        </w:rPr>
      </w:pPr>
      <w:r w:rsidRPr="00C00EEA">
        <w:rPr>
          <w:rFonts w:ascii="Tahoma" w:hAnsi="Tahoma" w:cs="Tahoma"/>
          <w:b/>
          <w:bCs/>
          <w:noProof/>
          <w:sz w:val="22"/>
          <w:szCs w:val="22"/>
        </w:rPr>
        <mc:AlternateContent>
          <mc:Choice Requires="wps">
            <w:drawing>
              <wp:anchor distT="0" distB="0" distL="114300" distR="114300" simplePos="0" relativeHeight="251672576" behindDoc="0" locked="0" layoutInCell="1" allowOverlap="1" wp14:anchorId="6B6A2FEB" wp14:editId="63BD4D59">
                <wp:simplePos x="0" y="0"/>
                <wp:positionH relativeFrom="column">
                  <wp:posOffset>41275</wp:posOffset>
                </wp:positionH>
                <wp:positionV relativeFrom="paragraph">
                  <wp:posOffset>931545</wp:posOffset>
                </wp:positionV>
                <wp:extent cx="4301490" cy="842010"/>
                <wp:effectExtent l="0" t="4445" r="0" b="1270"/>
                <wp:wrapSquare wrapText="bothSides"/>
                <wp:docPr id="48" name="Zone de texte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1490" cy="8420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00EEA" w:rsidRPr="00AC2490" w:rsidRDefault="00C00EEA" w:rsidP="00C00EEA">
                            <w:pPr>
                              <w:pStyle w:val="TEXTECOURANT"/>
                              <w:spacing w:before="0" w:after="0"/>
                              <w:ind w:left="0"/>
                              <w:rPr>
                                <w:b/>
                              </w:rPr>
                            </w:pPr>
                            <w:r w:rsidRPr="00AC2490">
                              <w:rPr>
                                <w:b/>
                              </w:rPr>
                              <w:t>Association nationale pour la Formation Professionnelle des Adultes</w:t>
                            </w:r>
                          </w:p>
                          <w:p w:rsidR="00C00EEA" w:rsidRDefault="00C00EEA" w:rsidP="00C00EEA">
                            <w:pPr>
                              <w:pStyle w:val="TEXTECOURANT"/>
                              <w:spacing w:before="0" w:after="0"/>
                              <w:ind w:left="0"/>
                            </w:pPr>
                            <w:r>
                              <w:t>13 place du Général de Gaulle - 93108 Montreuil Cedex</w:t>
                            </w:r>
                          </w:p>
                          <w:p w:rsidR="00C00EEA" w:rsidRPr="00D80514" w:rsidRDefault="00AE5415" w:rsidP="00C00EEA">
                            <w:pPr>
                              <w:pStyle w:val="Rfrenceweb"/>
                              <w:spacing w:after="0"/>
                              <w:ind w:left="0"/>
                              <w:rPr>
                                <w:color w:val="92D050"/>
                              </w:rPr>
                            </w:pPr>
                            <w:hyperlink r:id="rId18" w:history="1">
                              <w:r w:rsidR="00C00EEA">
                                <w:rPr>
                                  <w:b w:val="0"/>
                                  <w:color w:val="92D050"/>
                                </w:rPr>
                                <w:t>www.afpa.fr</w:t>
                              </w:r>
                            </w:hyperlink>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6B6A2FEB" id="_x0000_t202" coordsize="21600,21600" o:spt="202" path="m,l,21600r21600,l21600,xe">
                <v:stroke joinstyle="miter"/>
                <v:path gradientshapeok="t" o:connecttype="rect"/>
              </v:shapetype>
              <v:shape id="Zone de texte 48" o:spid="_x0000_s1026" type="#_x0000_t202" style="position:absolute;left:0;text-align:left;margin-left:3.25pt;margin-top:73.35pt;width:338.7pt;height:66.3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" stroked="f">
                <v:textbox style="mso-fit-shape-to-text:t">
                  <w:txbxContent>
                    <w:p w:rsidR="00C00EEA" w:rsidRPr="00AC2490" w:rsidRDefault="00C00EEA" w:rsidP="00C00EEA">
                      <w:pPr>
                        <w:pStyle w:val="TEXTECOURANT"/>
                        <w:spacing w:before="0" w:after="0"/>
                        <w:ind w:left="0"/>
                        <w:rPr>
                          <w:b/>
                        </w:rPr>
                      </w:pPr>
                      <w:r w:rsidRPr="00AC2490">
                        <w:rPr>
                          <w:b/>
                        </w:rPr>
                        <w:t>Association nationale pour la Formation Professionnelle des Adultes</w:t>
                      </w:r>
                    </w:p>
                    <w:p w:rsidR="00C00EEA" w:rsidRDefault="00C00EEA" w:rsidP="00C00EEA">
                      <w:pPr>
                        <w:pStyle w:val="TEXTECOURANT"/>
                        <w:spacing w:before="0" w:after="0"/>
                        <w:ind w:left="0"/>
                      </w:pPr>
                      <w:r>
                        <w:t>13 place du Général de Gaulle - 93108 Montreuil Cedex</w:t>
                      </w:r>
                    </w:p>
                    <w:p w:rsidR="00C00EEA" w:rsidRPr="00D80514" w:rsidRDefault="00AE5415" w:rsidP="00C00EEA">
                      <w:pPr>
                        <w:pStyle w:val="Rfrenceweb"/>
                        <w:spacing w:after="0"/>
                        <w:ind w:left="0"/>
                        <w:rPr>
                          <w:color w:val="92D050"/>
                        </w:rPr>
                      </w:pPr>
                      <w:hyperlink r:id="rId19" w:history="1">
                        <w:r w:rsidR="00C00EEA">
                          <w:rPr>
                            <w:b w:val="0"/>
                            <w:color w:val="92D050"/>
                          </w:rPr>
                          <w:t>www.afpa.fr</w:t>
                        </w:r>
                      </w:hyperlink>
                    </w:p>
                  </w:txbxContent>
                </v:textbox>
                <w10:wrap type="square"/>
              </v:shape>
            </w:pict>
          </mc:Fallback>
        </mc:AlternateContent>
      </w:r>
    </w:p>
    <w:p w:rsidR="00C00EEA" w:rsidRPr="00C00EEA" w:rsidRDefault="00C00EEA" w:rsidP="00C00EEA">
      <w:pPr>
        <w:jc w:val="both"/>
        <w:rPr>
          <w:rFonts w:ascii="Tahoma" w:hAnsi="Tahoma" w:cs="Tahoma"/>
          <w:sz w:val="22"/>
        </w:rPr>
      </w:pPr>
    </w:p>
    <w:p w:rsidR="00C00EEA" w:rsidRDefault="00C00EEA">
      <w:pPr>
        <w:spacing w:after="200" w:line="276" w:lineRule="auto"/>
        <w:rPr>
          <w:rFonts w:ascii="Tahoma" w:hAnsi="Tahoma" w:cs="Tahoma"/>
          <w:sz w:val="22"/>
          <w:szCs w:val="22"/>
        </w:rPr>
      </w:pPr>
    </w:p>
    <w:sectPr w:rsidR="00C00EEA" w:rsidSect="009A6DE4">
      <w:type w:val="continuous"/>
      <w:pgSz w:w="11906" w:h="16838" w:code="9"/>
      <w:pgMar w:top="1418" w:right="851"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5415" w:rsidRDefault="00AE5415" w:rsidP="009A6DE4">
      <w:r>
        <w:separator/>
      </w:r>
    </w:p>
  </w:endnote>
  <w:endnote w:type="continuationSeparator" w:id="0">
    <w:p w:rsidR="00AE5415" w:rsidRDefault="00AE5415" w:rsidP="009A6D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721A" w:rsidRPr="00D2721A" w:rsidRDefault="00D2721A" w:rsidP="00D2721A">
    <w:pPr>
      <w:tabs>
        <w:tab w:val="center" w:pos="4536"/>
        <w:tab w:val="right" w:pos="9072"/>
      </w:tabs>
      <w:ind w:left="360" w:right="360"/>
      <w:rPr>
        <w:rFonts w:asciiTheme="minorHAnsi" w:hAnsiTheme="minorHAnsi"/>
        <w:b/>
        <w:sz w:val="16"/>
        <w:szCs w:val="16"/>
      </w:rPr>
    </w:pPr>
    <w:r w:rsidRPr="00D2721A">
      <w:rPr>
        <w:rFonts w:asciiTheme="minorHAnsi" w:hAnsiTheme="minorHAnsi"/>
        <w:b/>
        <w:sz w:val="16"/>
        <w:szCs w:val="16"/>
      </w:rPr>
      <w:t>© AFPA 20</w:t>
    </w:r>
    <w:r w:rsidR="00A5649D">
      <w:rPr>
        <w:rFonts w:asciiTheme="minorHAnsi" w:hAnsiTheme="minorHAnsi"/>
        <w:b/>
        <w:sz w:val="16"/>
        <w:szCs w:val="16"/>
      </w:rPr>
      <w:t>21</w:t>
    </w:r>
    <w:r w:rsidRPr="00D2721A">
      <w:rPr>
        <w:rFonts w:asciiTheme="minorHAnsi" w:hAnsiTheme="minorHAnsi"/>
        <w:b/>
        <w:sz w:val="16"/>
        <w:szCs w:val="16"/>
      </w:rPr>
      <w:t xml:space="preserve">- </w:t>
    </w:r>
    <w:r w:rsidRPr="00D2721A">
      <w:rPr>
        <w:rFonts w:asciiTheme="minorHAnsi" w:hAnsiTheme="minorHAnsi"/>
        <w:b/>
        <w:sz w:val="16"/>
        <w:szCs w:val="16"/>
      </w:rPr>
      <w:fldChar w:fldCharType="begin"/>
    </w:r>
    <w:r w:rsidRPr="00D2721A">
      <w:rPr>
        <w:rFonts w:asciiTheme="minorHAnsi" w:hAnsiTheme="minorHAnsi"/>
        <w:b/>
        <w:sz w:val="16"/>
        <w:szCs w:val="16"/>
      </w:rPr>
      <w:instrText xml:space="preserve"> FILENAME   \* MERGEFORMAT </w:instrText>
    </w:r>
    <w:r w:rsidRPr="00D2721A">
      <w:rPr>
        <w:rFonts w:asciiTheme="minorHAnsi" w:hAnsiTheme="minorHAnsi"/>
        <w:b/>
        <w:sz w:val="16"/>
        <w:szCs w:val="16"/>
      </w:rPr>
      <w:fldChar w:fldCharType="separate"/>
    </w:r>
    <w:r w:rsidRPr="00D2721A">
      <w:rPr>
        <w:rFonts w:asciiTheme="minorHAnsi" w:hAnsiTheme="minorHAnsi"/>
        <w:b/>
        <w:noProof/>
        <w:sz w:val="16"/>
        <w:szCs w:val="16"/>
      </w:rPr>
      <w:t>fi3_secret_pro.docx</w:t>
    </w:r>
    <w:r w:rsidRPr="00D2721A">
      <w:rPr>
        <w:rFonts w:asciiTheme="minorHAnsi" w:hAnsiTheme="minorHAnsi"/>
        <w:b/>
        <w:sz w:val="16"/>
        <w:szCs w:val="16"/>
      </w:rPr>
      <w:fldChar w:fldCharType="end"/>
    </w:r>
  </w:p>
  <w:p w:rsidR="00D2721A" w:rsidRPr="00D2721A" w:rsidRDefault="00A5649D" w:rsidP="00D2721A">
    <w:pPr>
      <w:tabs>
        <w:tab w:val="center" w:pos="4536"/>
        <w:tab w:val="right" w:pos="9072"/>
      </w:tabs>
      <w:ind w:left="360" w:right="360"/>
      <w:rPr>
        <w:rFonts w:asciiTheme="minorHAnsi" w:hAnsiTheme="minorHAnsi"/>
        <w:sz w:val="16"/>
        <w:szCs w:val="16"/>
      </w:rPr>
    </w:pPr>
    <w:r>
      <w:rPr>
        <w:rFonts w:asciiTheme="minorHAnsi" w:hAnsiTheme="minorHAnsi"/>
        <w:b/>
        <w:sz w:val="16"/>
        <w:szCs w:val="16"/>
      </w:rPr>
      <w:t>11/10/2021</w:t>
    </w:r>
    <w:r w:rsidR="00D2721A" w:rsidRPr="00D2721A">
      <w:rPr>
        <w:rFonts w:asciiTheme="minorHAnsi" w:hAnsiTheme="minorHAnsi"/>
        <w:sz w:val="16"/>
        <w:szCs w:val="16"/>
      </w:rPr>
      <w:tab/>
    </w:r>
    <w:r w:rsidR="00D2721A" w:rsidRPr="00D2721A">
      <w:rPr>
        <w:rFonts w:asciiTheme="minorHAnsi" w:hAnsiTheme="minorHAnsi"/>
        <w:sz w:val="16"/>
        <w:szCs w:val="16"/>
      </w:rPr>
      <w:tab/>
    </w:r>
    <w:r w:rsidR="00D2721A" w:rsidRPr="00D2721A">
      <w:rPr>
        <w:rFonts w:asciiTheme="minorHAnsi" w:hAnsiTheme="minorHAnsi"/>
        <w:sz w:val="16"/>
        <w:szCs w:val="16"/>
      </w:rPr>
      <w:tab/>
    </w:r>
    <w:r w:rsidR="00D2721A" w:rsidRPr="00D2721A">
      <w:rPr>
        <w:rFonts w:asciiTheme="minorHAnsi" w:hAnsiTheme="minorHAnsi"/>
        <w:sz w:val="16"/>
        <w:szCs w:val="16"/>
      </w:rPr>
      <w:tab/>
    </w:r>
    <w:r w:rsidR="00D2721A">
      <w:rPr>
        <w:rFonts w:asciiTheme="minorHAnsi" w:hAnsiTheme="minorHAnsi"/>
        <w:sz w:val="16"/>
        <w:szCs w:val="16"/>
      </w:rPr>
      <w:tab/>
    </w:r>
    <w:r w:rsidR="00D2721A" w:rsidRPr="00D2721A">
      <w:rPr>
        <w:rFonts w:asciiTheme="minorHAnsi" w:hAnsiTheme="minorHAnsi"/>
        <w:sz w:val="16"/>
        <w:szCs w:val="16"/>
      </w:rPr>
      <w:t>P/</w:t>
    </w:r>
    <w:r w:rsidR="00D2721A" w:rsidRPr="00D2721A">
      <w:rPr>
        <w:rFonts w:asciiTheme="minorHAnsi" w:hAnsiTheme="minorHAnsi"/>
        <w:b/>
        <w:bCs/>
        <w:sz w:val="16"/>
        <w:szCs w:val="16"/>
      </w:rPr>
      <w:fldChar w:fldCharType="begin"/>
    </w:r>
    <w:r w:rsidR="00D2721A" w:rsidRPr="00D2721A">
      <w:rPr>
        <w:rFonts w:asciiTheme="minorHAnsi" w:hAnsiTheme="minorHAnsi"/>
        <w:b/>
        <w:bCs/>
        <w:sz w:val="16"/>
        <w:szCs w:val="16"/>
      </w:rPr>
      <w:instrText>PAGE</w:instrText>
    </w:r>
    <w:r w:rsidR="00D2721A" w:rsidRPr="00D2721A">
      <w:rPr>
        <w:rFonts w:asciiTheme="minorHAnsi" w:hAnsiTheme="minorHAnsi"/>
        <w:b/>
        <w:bCs/>
        <w:sz w:val="16"/>
        <w:szCs w:val="16"/>
      </w:rPr>
      <w:fldChar w:fldCharType="separate"/>
    </w:r>
    <w:r w:rsidR="008B00A9">
      <w:rPr>
        <w:rFonts w:asciiTheme="minorHAnsi" w:hAnsiTheme="minorHAnsi"/>
        <w:b/>
        <w:bCs/>
        <w:noProof/>
        <w:sz w:val="16"/>
        <w:szCs w:val="16"/>
      </w:rPr>
      <w:t>7</w:t>
    </w:r>
    <w:r w:rsidR="00D2721A" w:rsidRPr="00D2721A">
      <w:rPr>
        <w:rFonts w:asciiTheme="minorHAnsi" w:hAnsiTheme="minorHAnsi"/>
        <w:sz w:val="16"/>
        <w:szCs w:val="16"/>
      </w:rPr>
      <w:fldChar w:fldCharType="end"/>
    </w:r>
    <w:r w:rsidR="00D2721A" w:rsidRPr="00D2721A">
      <w:rPr>
        <w:rFonts w:asciiTheme="minorHAnsi" w:hAnsiTheme="minorHAnsi"/>
        <w:sz w:val="16"/>
        <w:szCs w:val="16"/>
      </w:rPr>
      <w:t xml:space="preserve"> sur </w:t>
    </w:r>
    <w:r w:rsidR="00D2721A" w:rsidRPr="00D2721A">
      <w:rPr>
        <w:rFonts w:asciiTheme="minorHAnsi" w:hAnsiTheme="minorHAnsi"/>
        <w:b/>
        <w:bCs/>
        <w:sz w:val="16"/>
        <w:szCs w:val="16"/>
      </w:rPr>
      <w:fldChar w:fldCharType="begin"/>
    </w:r>
    <w:r w:rsidR="00D2721A" w:rsidRPr="00D2721A">
      <w:rPr>
        <w:rFonts w:asciiTheme="minorHAnsi" w:hAnsiTheme="minorHAnsi"/>
        <w:b/>
        <w:bCs/>
        <w:sz w:val="16"/>
        <w:szCs w:val="16"/>
      </w:rPr>
      <w:instrText>NUMPAGES</w:instrText>
    </w:r>
    <w:r w:rsidR="00D2721A" w:rsidRPr="00D2721A">
      <w:rPr>
        <w:rFonts w:asciiTheme="minorHAnsi" w:hAnsiTheme="minorHAnsi"/>
        <w:b/>
        <w:bCs/>
        <w:sz w:val="16"/>
        <w:szCs w:val="16"/>
      </w:rPr>
      <w:fldChar w:fldCharType="separate"/>
    </w:r>
    <w:r w:rsidR="008B00A9">
      <w:rPr>
        <w:rFonts w:asciiTheme="minorHAnsi" w:hAnsiTheme="minorHAnsi"/>
        <w:b/>
        <w:bCs/>
        <w:noProof/>
        <w:sz w:val="16"/>
        <w:szCs w:val="16"/>
      </w:rPr>
      <w:t>6</w:t>
    </w:r>
    <w:r w:rsidR="00D2721A" w:rsidRPr="00D2721A">
      <w:rPr>
        <w:rFonts w:asciiTheme="minorHAnsi" w:hAnsiTheme="minorHAnsi"/>
        <w:sz w:val="16"/>
        <w:szCs w:val="16"/>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5415" w:rsidRDefault="00AE5415" w:rsidP="009A6DE4">
      <w:r>
        <w:separator/>
      </w:r>
    </w:p>
  </w:footnote>
  <w:footnote w:type="continuationSeparator" w:id="0">
    <w:p w:rsidR="00AE5415" w:rsidRDefault="00AE5415" w:rsidP="009A6DE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649D" w:rsidRDefault="000A199D" w:rsidP="000A199D">
    <w:pPr>
      <w:spacing w:line="276" w:lineRule="auto"/>
      <w:ind w:left="-284" w:right="425"/>
      <w:rPr>
        <w:rFonts w:ascii="Tahoma" w:eastAsia="Calibri" w:hAnsi="Tahoma" w:cs="Tahoma"/>
        <w:caps/>
        <w:noProof/>
        <w:szCs w:val="16"/>
      </w:rPr>
    </w:pPr>
    <w:r w:rsidRPr="00A5649D">
      <w:rPr>
        <w:rFonts w:ascii="Tahoma" w:eastAsia="Calibri" w:hAnsi="Tahoma" w:cs="Tahoma"/>
        <w:caps/>
        <w:noProof/>
        <w:szCs w:val="16"/>
      </w:rPr>
      <w:drawing>
        <wp:anchor distT="0" distB="0" distL="114300" distR="114300" simplePos="0" relativeHeight="251659264" behindDoc="0" locked="0" layoutInCell="1" allowOverlap="1" wp14:anchorId="3C94613F" wp14:editId="23639032">
          <wp:simplePos x="0" y="0"/>
          <wp:positionH relativeFrom="column">
            <wp:posOffset>5395595</wp:posOffset>
          </wp:positionH>
          <wp:positionV relativeFrom="paragraph">
            <wp:posOffset>-297180</wp:posOffset>
          </wp:positionV>
          <wp:extent cx="666750" cy="666750"/>
          <wp:effectExtent l="0" t="0" r="0" b="0"/>
          <wp:wrapNone/>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_Afpa_Vert-RVB [Converti]"/>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666750" cy="6667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5649D">
      <w:rPr>
        <w:rFonts w:ascii="Tahoma" w:eastAsia="Calibri" w:hAnsi="Tahoma" w:cs="Tahoma"/>
        <w:caps/>
        <w:noProof/>
        <w:szCs w:val="16"/>
      </w:rPr>
      <w:t xml:space="preserve">Respecter les droits du patient ou de l’usager, les règles </w:t>
    </w:r>
  </w:p>
  <w:p w:rsidR="000A199D" w:rsidRPr="00A5649D" w:rsidRDefault="000A199D" w:rsidP="000A199D">
    <w:pPr>
      <w:spacing w:line="276" w:lineRule="auto"/>
      <w:ind w:left="-284" w:right="425"/>
      <w:rPr>
        <w:rFonts w:ascii="Tahoma" w:eastAsia="Calibri" w:hAnsi="Tahoma" w:cs="Tahoma"/>
        <w:caps/>
        <w:noProof/>
        <w:szCs w:val="16"/>
      </w:rPr>
    </w:pPr>
    <w:r w:rsidRPr="00A5649D">
      <w:rPr>
        <w:rFonts w:ascii="Tahoma" w:eastAsia="Calibri" w:hAnsi="Tahoma" w:cs="Tahoma"/>
        <w:caps/>
        <w:noProof/>
        <w:szCs w:val="16"/>
      </w:rPr>
      <w:t>de déontologie professionnelle et le secret médical</w:t>
    </w:r>
  </w:p>
  <w:p w:rsidR="000A199D" w:rsidRPr="00EC753C" w:rsidRDefault="000A199D" w:rsidP="000A199D">
    <w:pPr>
      <w:tabs>
        <w:tab w:val="right" w:pos="8505"/>
      </w:tabs>
      <w:spacing w:line="276" w:lineRule="auto"/>
      <w:ind w:left="-284" w:right="425"/>
      <w:rPr>
        <w:rFonts w:ascii="Tahoma" w:eastAsia="Calibri" w:hAnsi="Tahoma" w:cs="Tahoma"/>
        <w:b/>
        <w:noProof/>
        <w:sz w:val="20"/>
        <w:szCs w:val="20"/>
      </w:rPr>
    </w:pPr>
    <w:r w:rsidRPr="00A5649D">
      <w:rPr>
        <w:rFonts w:ascii="Tahoma" w:eastAsia="Calibri" w:hAnsi="Tahoma" w:cs="Tahoma"/>
        <w:b/>
        <w:caps/>
        <w:noProof/>
        <w:sz w:val="28"/>
        <w:szCs w:val="20"/>
      </w:rPr>
      <w:t>Le secret professionnel et médical</w:t>
    </w:r>
    <w:r w:rsidRPr="00EC753C">
      <w:rPr>
        <w:rFonts w:ascii="Tahoma" w:eastAsia="Calibri" w:hAnsi="Tahoma" w:cs="Tahoma"/>
        <w:b/>
        <w:noProof/>
        <w:sz w:val="20"/>
        <w:szCs w:val="20"/>
      </w:rPr>
      <w:tab/>
    </w:r>
    <w:r w:rsidRPr="00EC753C">
      <w:rPr>
        <w:rFonts w:ascii="Tahoma" w:eastAsia="Calibri" w:hAnsi="Tahoma" w:cs="Tahoma"/>
        <w:noProof/>
        <w:color w:val="89BA17"/>
      </w:rPr>
      <w:t>Fiche Information</w:t>
    </w:r>
  </w:p>
  <w:p w:rsidR="000A199D" w:rsidRPr="00EC753C" w:rsidRDefault="000A199D" w:rsidP="000A199D">
    <w:pPr>
      <w:tabs>
        <w:tab w:val="left" w:pos="980"/>
      </w:tabs>
      <w:spacing w:line="276" w:lineRule="auto"/>
      <w:rPr>
        <w:rFonts w:ascii="Tahoma" w:eastAsia="Calibri" w:hAnsi="Tahoma" w:cs="Tahoma"/>
        <w:sz w:val="36"/>
      </w:rPr>
    </w:pPr>
    <w:r w:rsidRPr="00EC753C">
      <w:rPr>
        <w:rFonts w:ascii="Tahoma" w:eastAsia="Calibri" w:hAnsi="Tahoma" w:cs="Tahoma"/>
        <w:b/>
        <w:noProof/>
        <w:sz w:val="20"/>
        <w:szCs w:val="20"/>
      </w:rPr>
      <mc:AlternateContent>
        <mc:Choice Requires="wps">
          <w:drawing>
            <wp:anchor distT="0" distB="0" distL="114300" distR="114300" simplePos="0" relativeHeight="251665408" behindDoc="0" locked="0" layoutInCell="1" allowOverlap="1" wp14:anchorId="64910B0F" wp14:editId="2B62330A">
              <wp:simplePos x="0" y="0"/>
              <wp:positionH relativeFrom="column">
                <wp:posOffset>-916940</wp:posOffset>
              </wp:positionH>
              <wp:positionV relativeFrom="paragraph">
                <wp:posOffset>203200</wp:posOffset>
              </wp:positionV>
              <wp:extent cx="7609205" cy="455295"/>
              <wp:effectExtent l="1905" t="1905" r="0" b="0"/>
              <wp:wrapNone/>
              <wp:docPr id="20" name="Zone de texte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09205" cy="455295"/>
                      </a:xfrm>
                      <a:prstGeom prst="rect">
                        <a:avLst/>
                      </a:prstGeom>
                      <a:solidFill>
                        <a:srgbClr val="89BA17"/>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A199D" w:rsidRPr="00CD73E4" w:rsidRDefault="000A199D" w:rsidP="000A199D">
                          <w:pPr>
                            <w:pStyle w:val="Titrefondvert"/>
                            <w:ind w:left="993"/>
                            <w:rPr>
                              <w:sz w:val="24"/>
                              <w:szCs w:val="24"/>
                            </w:rPr>
                          </w:pPr>
                          <w:r w:rsidRPr="00CD73E4">
                            <w:rPr>
                              <w:sz w:val="24"/>
                              <w:szCs w:val="24"/>
                            </w:rPr>
                            <w:t>Connaître le cadre réglementaire du secret professionnel et médical et les risques encourus en cas de violation du secret professionnel et médical</w:t>
                          </w:r>
                        </w:p>
                        <w:p w:rsidR="000A199D" w:rsidRPr="0006021C" w:rsidRDefault="000A199D" w:rsidP="000A199D">
                          <w:pPr>
                            <w:pStyle w:val="Titrefondvert"/>
                            <w:ind w:left="1304"/>
                            <w:rPr>
                              <w:sz w:val="24"/>
                              <w:szCs w:val="24"/>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4910B0F" id="_x0000_t202" coordsize="21600,21600" o:spt="202" path="m,l,21600r21600,l21600,xe">
              <v:stroke joinstyle="miter"/>
              <v:path gradientshapeok="t" o:connecttype="rect"/>
            </v:shapetype>
            <v:shape id="Zone de texte 20" o:spid="_x0000_s1027" type="#_x0000_t202" style="position:absolute;margin-left:-72.2pt;margin-top:16pt;width:599.15pt;height:35.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" fillcolor="#89ba17" stroked="f">
              <v:textbox>
                <w:txbxContent>
                  <w:p w:rsidR="000A199D" w:rsidRPr="00CD73E4" w:rsidRDefault="000A199D" w:rsidP="000A199D">
                    <w:pPr>
                      <w:pStyle w:val="Titrefondvert"/>
                      <w:ind w:left="993"/>
                      <w:rPr>
                        <w:sz w:val="24"/>
                        <w:szCs w:val="24"/>
                      </w:rPr>
                    </w:pPr>
                    <w:r w:rsidRPr="00CD73E4">
                      <w:rPr>
                        <w:sz w:val="24"/>
                        <w:szCs w:val="24"/>
                      </w:rPr>
                      <w:t>Connaître le cadre réglementaire du secret professionnel et médical et les risques encourus en cas de violation du secret professionnel et médical</w:t>
                    </w:r>
                  </w:p>
                  <w:p w:rsidR="000A199D" w:rsidRPr="0006021C" w:rsidRDefault="000A199D" w:rsidP="000A199D">
                    <w:pPr>
                      <w:pStyle w:val="Titrefondvert"/>
                      <w:ind w:left="1304"/>
                      <w:rPr>
                        <w:sz w:val="24"/>
                        <w:szCs w:val="24"/>
                      </w:rPr>
                    </w:pPr>
                  </w:p>
                </w:txbxContent>
              </v:textbox>
            </v:shape>
          </w:pict>
        </mc:Fallback>
      </mc:AlternateContent>
    </w:r>
  </w:p>
  <w:p w:rsidR="000A199D" w:rsidRPr="00EC753C" w:rsidRDefault="000A199D" w:rsidP="000A199D">
    <w:pPr>
      <w:spacing w:after="200" w:line="276" w:lineRule="auto"/>
      <w:rPr>
        <w:rFonts w:ascii="Calibri" w:hAnsi="Calibri"/>
        <w:sz w:val="22"/>
        <w:szCs w:val="22"/>
        <w:lang w:eastAsia="en-US"/>
      </w:rPr>
    </w:pPr>
  </w:p>
  <w:p w:rsidR="000A199D" w:rsidRPr="00EC753C" w:rsidRDefault="000A199D" w:rsidP="000A199D">
    <w:pPr>
      <w:tabs>
        <w:tab w:val="center" w:pos="4536"/>
        <w:tab w:val="right" w:pos="9072"/>
      </w:tabs>
    </w:pPr>
  </w:p>
  <w:p w:rsidR="000A199D" w:rsidRPr="00EC753C" w:rsidRDefault="000A199D" w:rsidP="000A199D">
    <w:pPr>
      <w:pStyle w:val="En-tte"/>
    </w:pPr>
  </w:p>
  <w:p w:rsidR="000A199D" w:rsidRPr="000A199D" w:rsidRDefault="000A199D" w:rsidP="000A199D">
    <w:pPr>
      <w:pStyle w:val="En-tte"/>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753C" w:rsidRPr="00EC753C" w:rsidRDefault="00EC753C" w:rsidP="00EC753C">
    <w:pPr>
      <w:spacing w:line="276" w:lineRule="auto"/>
      <w:ind w:left="-284" w:right="425"/>
      <w:rPr>
        <w:rFonts w:ascii="Tahoma" w:eastAsia="Calibri" w:hAnsi="Tahoma" w:cs="Tahoma"/>
        <w:caps/>
        <w:noProof/>
        <w:sz w:val="16"/>
        <w:szCs w:val="16"/>
      </w:rPr>
    </w:pPr>
    <w:r w:rsidRPr="00EC753C">
      <w:rPr>
        <w:rFonts w:ascii="Tahoma" w:eastAsia="Calibri" w:hAnsi="Tahoma" w:cs="Tahoma"/>
        <w:caps/>
        <w:noProof/>
        <w:sz w:val="16"/>
        <w:szCs w:val="16"/>
      </w:rPr>
      <w:drawing>
        <wp:anchor distT="0" distB="0" distL="114300" distR="114300" simplePos="0" relativeHeight="251663360" behindDoc="0" locked="0" layoutInCell="1" allowOverlap="1" wp14:anchorId="0FC4F457" wp14:editId="11DE5984">
          <wp:simplePos x="0" y="0"/>
          <wp:positionH relativeFrom="column">
            <wp:posOffset>5655310</wp:posOffset>
          </wp:positionH>
          <wp:positionV relativeFrom="paragraph">
            <wp:posOffset>-481965</wp:posOffset>
          </wp:positionV>
          <wp:extent cx="874395" cy="874395"/>
          <wp:effectExtent l="0" t="0" r="0" b="0"/>
          <wp:wrapNone/>
          <wp:docPr id="17" name="Image 17" descr="Logo_Afpa_Vert-RVB [Conver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_Afpa_Vert-RVB [Convert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74395" cy="8743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C753C">
      <w:rPr>
        <w:rFonts w:ascii="Tahoma" w:eastAsia="Calibri" w:hAnsi="Tahoma" w:cs="Tahoma"/>
        <w:caps/>
        <w:noProof/>
        <w:sz w:val="16"/>
        <w:szCs w:val="16"/>
      </w:rPr>
      <w:t>Respecter les droits du patient ou de l’usager, les règles de déontologie professionnelle et le secret médical</w:t>
    </w:r>
  </w:p>
  <w:p w:rsidR="00EC753C" w:rsidRPr="00EC753C" w:rsidRDefault="00EC753C" w:rsidP="00EC753C">
    <w:pPr>
      <w:tabs>
        <w:tab w:val="right" w:pos="8505"/>
      </w:tabs>
      <w:spacing w:line="276" w:lineRule="auto"/>
      <w:ind w:left="-284" w:right="425"/>
      <w:rPr>
        <w:rFonts w:ascii="Tahoma" w:eastAsia="Calibri" w:hAnsi="Tahoma" w:cs="Tahoma"/>
        <w:b/>
        <w:noProof/>
        <w:sz w:val="20"/>
        <w:szCs w:val="20"/>
      </w:rPr>
    </w:pPr>
    <w:r w:rsidRPr="00EC753C">
      <w:rPr>
        <w:rFonts w:ascii="Tahoma" w:eastAsia="Calibri" w:hAnsi="Tahoma" w:cs="Tahoma"/>
        <w:b/>
        <w:noProof/>
        <w:sz w:val="20"/>
        <w:szCs w:val="20"/>
      </w:rPr>
      <w:t>Le secret professionnel et médical</w:t>
    </w:r>
    <w:r w:rsidRPr="00EC753C">
      <w:rPr>
        <w:rFonts w:ascii="Tahoma" w:eastAsia="Calibri" w:hAnsi="Tahoma" w:cs="Tahoma"/>
        <w:b/>
        <w:noProof/>
        <w:sz w:val="20"/>
        <w:szCs w:val="20"/>
      </w:rPr>
      <w:tab/>
    </w:r>
    <w:r w:rsidRPr="00EC753C">
      <w:rPr>
        <w:rFonts w:ascii="Tahoma" w:eastAsia="Calibri" w:hAnsi="Tahoma" w:cs="Tahoma"/>
        <w:noProof/>
        <w:color w:val="89BA17"/>
      </w:rPr>
      <w:t>Fiche Information</w:t>
    </w:r>
  </w:p>
  <w:p w:rsidR="00EC753C" w:rsidRPr="00EC753C" w:rsidRDefault="00EC753C" w:rsidP="00EC753C">
    <w:pPr>
      <w:tabs>
        <w:tab w:val="left" w:pos="980"/>
      </w:tabs>
      <w:spacing w:line="276" w:lineRule="auto"/>
      <w:rPr>
        <w:rFonts w:ascii="Tahoma" w:eastAsia="Calibri" w:hAnsi="Tahoma" w:cs="Tahoma"/>
        <w:sz w:val="36"/>
      </w:rPr>
    </w:pPr>
    <w:r w:rsidRPr="00EC753C">
      <w:rPr>
        <w:rFonts w:ascii="Tahoma" w:eastAsia="Calibri" w:hAnsi="Tahoma" w:cs="Tahoma"/>
        <w:b/>
        <w:noProof/>
        <w:sz w:val="20"/>
        <w:szCs w:val="20"/>
      </w:rPr>
      <mc:AlternateContent>
        <mc:Choice Requires="wps">
          <w:drawing>
            <wp:anchor distT="0" distB="0" distL="114300" distR="114300" simplePos="0" relativeHeight="251662336" behindDoc="0" locked="0" layoutInCell="1" allowOverlap="1" wp14:anchorId="1A1CE15E" wp14:editId="60FE8067">
              <wp:simplePos x="0" y="0"/>
              <wp:positionH relativeFrom="column">
                <wp:posOffset>-916940</wp:posOffset>
              </wp:positionH>
              <wp:positionV relativeFrom="paragraph">
                <wp:posOffset>203200</wp:posOffset>
              </wp:positionV>
              <wp:extent cx="7609205" cy="455295"/>
              <wp:effectExtent l="1905" t="1905" r="0" b="0"/>
              <wp:wrapNone/>
              <wp:docPr id="36" name="Zone de texte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09205" cy="455295"/>
                      </a:xfrm>
                      <a:prstGeom prst="rect">
                        <a:avLst/>
                      </a:prstGeom>
                      <a:solidFill>
                        <a:srgbClr val="89BA17"/>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C753C" w:rsidRPr="00CD73E4" w:rsidRDefault="00EC753C" w:rsidP="00EC753C">
                          <w:pPr>
                            <w:pStyle w:val="Titrefondvert"/>
                            <w:ind w:left="993"/>
                            <w:rPr>
                              <w:sz w:val="24"/>
                              <w:szCs w:val="24"/>
                            </w:rPr>
                          </w:pPr>
                          <w:r w:rsidRPr="00CD73E4">
                            <w:rPr>
                              <w:sz w:val="24"/>
                              <w:szCs w:val="24"/>
                            </w:rPr>
                            <w:t>Connaître le cadre réglementaire du secret professionnel et médical et les risques encourus en cas de violation du secret professionnel et médical</w:t>
                          </w:r>
                        </w:p>
                        <w:p w:rsidR="00EC753C" w:rsidRPr="0006021C" w:rsidRDefault="00EC753C" w:rsidP="00EC753C">
                          <w:pPr>
                            <w:pStyle w:val="Titrefondvert"/>
                            <w:ind w:left="1304"/>
                            <w:rPr>
                              <w:sz w:val="24"/>
                              <w:szCs w:val="24"/>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A1CE15E" id="_x0000_t202" coordsize="21600,21600" o:spt="202" path="m,l,21600r21600,l21600,xe">
              <v:stroke joinstyle="miter"/>
              <v:path gradientshapeok="t" o:connecttype="rect"/>
            </v:shapetype>
            <v:shape id="Zone de texte 36" o:spid="_x0000_s1028" type="#_x0000_t202" style="position:absolute;margin-left:-72.2pt;margin-top:16pt;width:599.15pt;height:35.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" fillcolor="#89ba17" stroked="f">
              <v:textbox>
                <w:txbxContent>
                  <w:p w:rsidR="00EC753C" w:rsidRPr="00CD73E4" w:rsidRDefault="00EC753C" w:rsidP="00EC753C">
                    <w:pPr>
                      <w:pStyle w:val="Titrefondvert"/>
                      <w:ind w:left="993"/>
                      <w:rPr>
                        <w:sz w:val="24"/>
                        <w:szCs w:val="24"/>
                      </w:rPr>
                    </w:pPr>
                    <w:r w:rsidRPr="00CD73E4">
                      <w:rPr>
                        <w:sz w:val="24"/>
                        <w:szCs w:val="24"/>
                      </w:rPr>
                      <w:t>Connaître le cadre réglementaire du secret professionnel et médical et les risques encourus en cas de violation du secret professionnel et médical</w:t>
                    </w:r>
                  </w:p>
                  <w:p w:rsidR="00EC753C" w:rsidRPr="0006021C" w:rsidRDefault="00EC753C" w:rsidP="00EC753C">
                    <w:pPr>
                      <w:pStyle w:val="Titrefondvert"/>
                      <w:ind w:left="1304"/>
                      <w:rPr>
                        <w:sz w:val="24"/>
                        <w:szCs w:val="24"/>
                      </w:rPr>
                    </w:pPr>
                  </w:p>
                </w:txbxContent>
              </v:textbox>
            </v:shape>
          </w:pict>
        </mc:Fallback>
      </mc:AlternateContent>
    </w:r>
  </w:p>
  <w:p w:rsidR="00EC753C" w:rsidRPr="00EC753C" w:rsidRDefault="00EC753C" w:rsidP="00EC753C">
    <w:pPr>
      <w:spacing w:after="200" w:line="276" w:lineRule="auto"/>
      <w:rPr>
        <w:rFonts w:ascii="Calibri" w:hAnsi="Calibri"/>
        <w:sz w:val="22"/>
        <w:szCs w:val="22"/>
        <w:lang w:eastAsia="en-US"/>
      </w:rPr>
    </w:pPr>
  </w:p>
  <w:p w:rsidR="00EC753C" w:rsidRPr="00EC753C" w:rsidRDefault="00EC753C" w:rsidP="00EC753C">
    <w:pPr>
      <w:tabs>
        <w:tab w:val="center" w:pos="4536"/>
        <w:tab w:val="right" w:pos="9072"/>
      </w:tabs>
    </w:pPr>
  </w:p>
  <w:p w:rsidR="00EC753C" w:rsidRPr="00EC753C" w:rsidRDefault="00EC753C" w:rsidP="00EC753C">
    <w:pPr>
      <w:pStyle w:val="En-tt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2" type="#_x0000_t75" style="width:15pt;height:8.25pt" o:bullet="t">
        <v:imagedata r:id="rId1" o:title=""/>
      </v:shape>
    </w:pict>
  </w:numPicBullet>
  <w:abstractNum w:abstractNumId="0" w15:restartNumberingAfterBreak="0">
    <w:nsid w:val="FFFFFFFE"/>
    <w:multiLevelType w:val="singleLevel"/>
    <w:tmpl w:val="2D1ABCAC"/>
    <w:lvl w:ilvl="0">
      <w:numFmt w:val="decimal"/>
      <w:lvlText w:val="*"/>
      <w:lvlJc w:val="left"/>
    </w:lvl>
  </w:abstractNum>
  <w:abstractNum w:abstractNumId="1" w15:restartNumberingAfterBreak="0">
    <w:nsid w:val="06A229EC"/>
    <w:multiLevelType w:val="hybridMultilevel"/>
    <w:tmpl w:val="07CEACD4"/>
    <w:lvl w:ilvl="0" w:tplc="040C0001">
      <w:start w:val="1"/>
      <w:numFmt w:val="bullet"/>
      <w:lvlText w:val=""/>
      <w:lvlJc w:val="left"/>
      <w:pPr>
        <w:tabs>
          <w:tab w:val="num" w:pos="780"/>
        </w:tabs>
        <w:ind w:left="780" w:hanging="360"/>
      </w:pPr>
      <w:rPr>
        <w:rFonts w:ascii="Symbol" w:hAnsi="Symbol" w:cs="Times New Roman" w:hint="default"/>
      </w:rPr>
    </w:lvl>
    <w:lvl w:ilvl="1" w:tplc="040C0003">
      <w:start w:val="1"/>
      <w:numFmt w:val="bullet"/>
      <w:lvlText w:val="o"/>
      <w:lvlJc w:val="left"/>
      <w:pPr>
        <w:tabs>
          <w:tab w:val="num" w:pos="1500"/>
        </w:tabs>
        <w:ind w:left="1500" w:hanging="360"/>
      </w:pPr>
      <w:rPr>
        <w:rFonts w:ascii="Courier New" w:hAnsi="Courier New" w:cs="Courier New" w:hint="default"/>
      </w:rPr>
    </w:lvl>
    <w:lvl w:ilvl="2" w:tplc="040C0005">
      <w:start w:val="1"/>
      <w:numFmt w:val="bullet"/>
      <w:lvlText w:val=""/>
      <w:lvlJc w:val="left"/>
      <w:pPr>
        <w:tabs>
          <w:tab w:val="num" w:pos="2220"/>
        </w:tabs>
        <w:ind w:left="2220" w:hanging="360"/>
      </w:pPr>
      <w:rPr>
        <w:rFonts w:ascii="Wingdings" w:hAnsi="Wingdings" w:cs="Times New Roman" w:hint="default"/>
      </w:rPr>
    </w:lvl>
    <w:lvl w:ilvl="3" w:tplc="040C0001">
      <w:start w:val="1"/>
      <w:numFmt w:val="bullet"/>
      <w:lvlText w:val=""/>
      <w:lvlJc w:val="left"/>
      <w:pPr>
        <w:tabs>
          <w:tab w:val="num" w:pos="2940"/>
        </w:tabs>
        <w:ind w:left="2940" w:hanging="360"/>
      </w:pPr>
      <w:rPr>
        <w:rFonts w:ascii="Symbol" w:hAnsi="Symbol" w:cs="Times New Roman" w:hint="default"/>
      </w:rPr>
    </w:lvl>
    <w:lvl w:ilvl="4" w:tplc="040C0003">
      <w:start w:val="1"/>
      <w:numFmt w:val="bullet"/>
      <w:lvlText w:val="o"/>
      <w:lvlJc w:val="left"/>
      <w:pPr>
        <w:tabs>
          <w:tab w:val="num" w:pos="3660"/>
        </w:tabs>
        <w:ind w:left="3660" w:hanging="360"/>
      </w:pPr>
      <w:rPr>
        <w:rFonts w:ascii="Courier New" w:hAnsi="Courier New" w:cs="Courier New" w:hint="default"/>
      </w:rPr>
    </w:lvl>
    <w:lvl w:ilvl="5" w:tplc="040C0005">
      <w:start w:val="1"/>
      <w:numFmt w:val="bullet"/>
      <w:lvlText w:val=""/>
      <w:lvlJc w:val="left"/>
      <w:pPr>
        <w:tabs>
          <w:tab w:val="num" w:pos="4380"/>
        </w:tabs>
        <w:ind w:left="4380" w:hanging="360"/>
      </w:pPr>
      <w:rPr>
        <w:rFonts w:ascii="Wingdings" w:hAnsi="Wingdings" w:cs="Times New Roman" w:hint="default"/>
      </w:rPr>
    </w:lvl>
    <w:lvl w:ilvl="6" w:tplc="040C0001">
      <w:start w:val="1"/>
      <w:numFmt w:val="bullet"/>
      <w:lvlText w:val=""/>
      <w:lvlJc w:val="left"/>
      <w:pPr>
        <w:tabs>
          <w:tab w:val="num" w:pos="5100"/>
        </w:tabs>
        <w:ind w:left="5100" w:hanging="360"/>
      </w:pPr>
      <w:rPr>
        <w:rFonts w:ascii="Symbol" w:hAnsi="Symbol" w:cs="Times New Roman" w:hint="default"/>
      </w:rPr>
    </w:lvl>
    <w:lvl w:ilvl="7" w:tplc="040C0003">
      <w:start w:val="1"/>
      <w:numFmt w:val="bullet"/>
      <w:lvlText w:val="o"/>
      <w:lvlJc w:val="left"/>
      <w:pPr>
        <w:tabs>
          <w:tab w:val="num" w:pos="5820"/>
        </w:tabs>
        <w:ind w:left="5820" w:hanging="360"/>
      </w:pPr>
      <w:rPr>
        <w:rFonts w:ascii="Courier New" w:hAnsi="Courier New" w:cs="Courier New" w:hint="default"/>
      </w:rPr>
    </w:lvl>
    <w:lvl w:ilvl="8" w:tplc="040C0005">
      <w:start w:val="1"/>
      <w:numFmt w:val="bullet"/>
      <w:lvlText w:val=""/>
      <w:lvlJc w:val="left"/>
      <w:pPr>
        <w:tabs>
          <w:tab w:val="num" w:pos="6540"/>
        </w:tabs>
        <w:ind w:left="6540" w:hanging="360"/>
      </w:pPr>
      <w:rPr>
        <w:rFonts w:ascii="Wingdings" w:hAnsi="Wingdings" w:cs="Times New Roman" w:hint="default"/>
      </w:rPr>
    </w:lvl>
  </w:abstractNum>
  <w:abstractNum w:abstractNumId="2" w15:restartNumberingAfterBreak="0">
    <w:nsid w:val="0F4D3E45"/>
    <w:multiLevelType w:val="hybridMultilevel"/>
    <w:tmpl w:val="657828D4"/>
    <w:lvl w:ilvl="0" w:tplc="CA9EAE8E">
      <w:start w:val="1"/>
      <w:numFmt w:val="lowerLetter"/>
      <w:lvlText w:val="%1)"/>
      <w:lvlJc w:val="left"/>
      <w:pPr>
        <w:ind w:left="1146" w:hanging="360"/>
      </w:pPr>
      <w:rPr>
        <w:b w:val="0"/>
      </w:rPr>
    </w:lvl>
    <w:lvl w:ilvl="1" w:tplc="040C0019" w:tentative="1">
      <w:start w:val="1"/>
      <w:numFmt w:val="lowerLetter"/>
      <w:lvlText w:val="%2."/>
      <w:lvlJc w:val="left"/>
      <w:pPr>
        <w:ind w:left="1866" w:hanging="360"/>
      </w:pPr>
    </w:lvl>
    <w:lvl w:ilvl="2" w:tplc="040C001B" w:tentative="1">
      <w:start w:val="1"/>
      <w:numFmt w:val="lowerRoman"/>
      <w:lvlText w:val="%3."/>
      <w:lvlJc w:val="right"/>
      <w:pPr>
        <w:ind w:left="2586" w:hanging="180"/>
      </w:pPr>
    </w:lvl>
    <w:lvl w:ilvl="3" w:tplc="040C000F" w:tentative="1">
      <w:start w:val="1"/>
      <w:numFmt w:val="decimal"/>
      <w:lvlText w:val="%4."/>
      <w:lvlJc w:val="left"/>
      <w:pPr>
        <w:ind w:left="3306" w:hanging="360"/>
      </w:pPr>
    </w:lvl>
    <w:lvl w:ilvl="4" w:tplc="040C0019" w:tentative="1">
      <w:start w:val="1"/>
      <w:numFmt w:val="lowerLetter"/>
      <w:lvlText w:val="%5."/>
      <w:lvlJc w:val="left"/>
      <w:pPr>
        <w:ind w:left="4026" w:hanging="360"/>
      </w:pPr>
    </w:lvl>
    <w:lvl w:ilvl="5" w:tplc="040C001B" w:tentative="1">
      <w:start w:val="1"/>
      <w:numFmt w:val="lowerRoman"/>
      <w:lvlText w:val="%6."/>
      <w:lvlJc w:val="right"/>
      <w:pPr>
        <w:ind w:left="4746" w:hanging="180"/>
      </w:pPr>
    </w:lvl>
    <w:lvl w:ilvl="6" w:tplc="040C000F" w:tentative="1">
      <w:start w:val="1"/>
      <w:numFmt w:val="decimal"/>
      <w:lvlText w:val="%7."/>
      <w:lvlJc w:val="left"/>
      <w:pPr>
        <w:ind w:left="5466" w:hanging="360"/>
      </w:pPr>
    </w:lvl>
    <w:lvl w:ilvl="7" w:tplc="040C0019" w:tentative="1">
      <w:start w:val="1"/>
      <w:numFmt w:val="lowerLetter"/>
      <w:lvlText w:val="%8."/>
      <w:lvlJc w:val="left"/>
      <w:pPr>
        <w:ind w:left="6186" w:hanging="360"/>
      </w:pPr>
    </w:lvl>
    <w:lvl w:ilvl="8" w:tplc="040C001B" w:tentative="1">
      <w:start w:val="1"/>
      <w:numFmt w:val="lowerRoman"/>
      <w:lvlText w:val="%9."/>
      <w:lvlJc w:val="right"/>
      <w:pPr>
        <w:ind w:left="6906" w:hanging="180"/>
      </w:pPr>
    </w:lvl>
  </w:abstractNum>
  <w:abstractNum w:abstractNumId="3" w15:restartNumberingAfterBreak="0">
    <w:nsid w:val="14523A3A"/>
    <w:multiLevelType w:val="hybridMultilevel"/>
    <w:tmpl w:val="131C9C4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B362AF9"/>
    <w:multiLevelType w:val="hybridMultilevel"/>
    <w:tmpl w:val="77905F42"/>
    <w:lvl w:ilvl="0" w:tplc="55DE8D08">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6DF7606"/>
    <w:multiLevelType w:val="hybridMultilevel"/>
    <w:tmpl w:val="41CA5082"/>
    <w:lvl w:ilvl="0" w:tplc="E4C26E84">
      <w:numFmt w:val="bullet"/>
      <w:lvlText w:val="-"/>
      <w:lvlJc w:val="left"/>
      <w:pPr>
        <w:tabs>
          <w:tab w:val="num" w:pos="720"/>
        </w:tabs>
        <w:ind w:left="720" w:hanging="360"/>
      </w:pPr>
      <w:rPr>
        <w:rFonts w:ascii="Times New Roman" w:eastAsia="Times New Roman" w:hAnsi="Times New Roman" w:cs="Times New Roman" w:hint="default"/>
      </w:rPr>
    </w:lvl>
    <w:lvl w:ilvl="1" w:tplc="040C0001">
      <w:start w:val="1"/>
      <w:numFmt w:val="bullet"/>
      <w:lvlText w:val=""/>
      <w:lvlJc w:val="left"/>
      <w:pPr>
        <w:tabs>
          <w:tab w:val="num" w:pos="1440"/>
        </w:tabs>
        <w:ind w:left="1440" w:hanging="360"/>
      </w:pPr>
      <w:rPr>
        <w:rFonts w:ascii="Symbol" w:hAnsi="Symbol"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2970386"/>
    <w:multiLevelType w:val="hybridMultilevel"/>
    <w:tmpl w:val="9BD83390"/>
    <w:lvl w:ilvl="0" w:tplc="040C0001">
      <w:start w:val="1"/>
      <w:numFmt w:val="bullet"/>
      <w:lvlText w:val=""/>
      <w:lvlJc w:val="left"/>
      <w:pPr>
        <w:tabs>
          <w:tab w:val="num" w:pos="720"/>
        </w:tabs>
        <w:ind w:left="720" w:hanging="360"/>
      </w:pPr>
      <w:rPr>
        <w:rFonts w:ascii="Symbol" w:hAnsi="Symbol"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7" w15:restartNumberingAfterBreak="0">
    <w:nsid w:val="34E73162"/>
    <w:multiLevelType w:val="hybridMultilevel"/>
    <w:tmpl w:val="8500C14A"/>
    <w:lvl w:ilvl="0" w:tplc="040C0001">
      <w:start w:val="1"/>
      <w:numFmt w:val="bullet"/>
      <w:lvlText w:val=""/>
      <w:lvlJc w:val="left"/>
      <w:pPr>
        <w:tabs>
          <w:tab w:val="num" w:pos="720"/>
        </w:tabs>
        <w:ind w:left="720" w:hanging="360"/>
      </w:pPr>
      <w:rPr>
        <w:rFonts w:ascii="Symbol" w:hAnsi="Symbol"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8" w15:restartNumberingAfterBreak="0">
    <w:nsid w:val="3A05184E"/>
    <w:multiLevelType w:val="hybridMultilevel"/>
    <w:tmpl w:val="657828D4"/>
    <w:lvl w:ilvl="0" w:tplc="CA9EAE8E">
      <w:start w:val="1"/>
      <w:numFmt w:val="lowerLetter"/>
      <w:lvlText w:val="%1)"/>
      <w:lvlJc w:val="left"/>
      <w:pPr>
        <w:ind w:left="1146" w:hanging="360"/>
      </w:pPr>
      <w:rPr>
        <w:b w:val="0"/>
      </w:rPr>
    </w:lvl>
    <w:lvl w:ilvl="1" w:tplc="040C0019" w:tentative="1">
      <w:start w:val="1"/>
      <w:numFmt w:val="lowerLetter"/>
      <w:lvlText w:val="%2."/>
      <w:lvlJc w:val="left"/>
      <w:pPr>
        <w:ind w:left="1866" w:hanging="360"/>
      </w:pPr>
    </w:lvl>
    <w:lvl w:ilvl="2" w:tplc="040C001B" w:tentative="1">
      <w:start w:val="1"/>
      <w:numFmt w:val="lowerRoman"/>
      <w:lvlText w:val="%3."/>
      <w:lvlJc w:val="right"/>
      <w:pPr>
        <w:ind w:left="2586" w:hanging="180"/>
      </w:pPr>
    </w:lvl>
    <w:lvl w:ilvl="3" w:tplc="040C000F" w:tentative="1">
      <w:start w:val="1"/>
      <w:numFmt w:val="decimal"/>
      <w:lvlText w:val="%4."/>
      <w:lvlJc w:val="left"/>
      <w:pPr>
        <w:ind w:left="3306" w:hanging="360"/>
      </w:pPr>
    </w:lvl>
    <w:lvl w:ilvl="4" w:tplc="040C0019" w:tentative="1">
      <w:start w:val="1"/>
      <w:numFmt w:val="lowerLetter"/>
      <w:lvlText w:val="%5."/>
      <w:lvlJc w:val="left"/>
      <w:pPr>
        <w:ind w:left="4026" w:hanging="360"/>
      </w:pPr>
    </w:lvl>
    <w:lvl w:ilvl="5" w:tplc="040C001B" w:tentative="1">
      <w:start w:val="1"/>
      <w:numFmt w:val="lowerRoman"/>
      <w:lvlText w:val="%6."/>
      <w:lvlJc w:val="right"/>
      <w:pPr>
        <w:ind w:left="4746" w:hanging="180"/>
      </w:pPr>
    </w:lvl>
    <w:lvl w:ilvl="6" w:tplc="040C000F" w:tentative="1">
      <w:start w:val="1"/>
      <w:numFmt w:val="decimal"/>
      <w:lvlText w:val="%7."/>
      <w:lvlJc w:val="left"/>
      <w:pPr>
        <w:ind w:left="5466" w:hanging="360"/>
      </w:pPr>
    </w:lvl>
    <w:lvl w:ilvl="7" w:tplc="040C0019" w:tentative="1">
      <w:start w:val="1"/>
      <w:numFmt w:val="lowerLetter"/>
      <w:lvlText w:val="%8."/>
      <w:lvlJc w:val="left"/>
      <w:pPr>
        <w:ind w:left="6186" w:hanging="360"/>
      </w:pPr>
    </w:lvl>
    <w:lvl w:ilvl="8" w:tplc="040C001B" w:tentative="1">
      <w:start w:val="1"/>
      <w:numFmt w:val="lowerRoman"/>
      <w:lvlText w:val="%9."/>
      <w:lvlJc w:val="right"/>
      <w:pPr>
        <w:ind w:left="6906" w:hanging="180"/>
      </w:pPr>
    </w:lvl>
  </w:abstractNum>
  <w:abstractNum w:abstractNumId="9" w15:restartNumberingAfterBreak="0">
    <w:nsid w:val="4326532D"/>
    <w:multiLevelType w:val="hybridMultilevel"/>
    <w:tmpl w:val="0460480A"/>
    <w:lvl w:ilvl="0" w:tplc="1E6205EE">
      <w:start w:val="1"/>
      <w:numFmt w:val="decimal"/>
      <w:lvlText w:val="%1."/>
      <w:lvlJc w:val="left"/>
      <w:pPr>
        <w:ind w:left="720" w:hanging="360"/>
      </w:pPr>
      <w:rPr>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541618E2"/>
    <w:multiLevelType w:val="hybridMultilevel"/>
    <w:tmpl w:val="AED237BE"/>
    <w:lvl w:ilvl="0" w:tplc="040C0001">
      <w:start w:val="1"/>
      <w:numFmt w:val="bullet"/>
      <w:lvlText w:val=""/>
      <w:lvlJc w:val="left"/>
      <w:pPr>
        <w:tabs>
          <w:tab w:val="num" w:pos="720"/>
        </w:tabs>
        <w:ind w:left="720" w:hanging="360"/>
      </w:pPr>
      <w:rPr>
        <w:rFonts w:ascii="Symbol" w:hAnsi="Symbol"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11" w15:restartNumberingAfterBreak="0">
    <w:nsid w:val="5F9D5924"/>
    <w:multiLevelType w:val="hybridMultilevel"/>
    <w:tmpl w:val="F20E869A"/>
    <w:lvl w:ilvl="0" w:tplc="040C0001">
      <w:start w:val="1"/>
      <w:numFmt w:val="bullet"/>
      <w:lvlText w:val=""/>
      <w:lvlJc w:val="left"/>
      <w:pPr>
        <w:tabs>
          <w:tab w:val="num" w:pos="720"/>
        </w:tabs>
        <w:ind w:left="720" w:hanging="360"/>
      </w:pPr>
      <w:rPr>
        <w:rFonts w:ascii="Symbol" w:hAnsi="Symbol"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12" w15:restartNumberingAfterBreak="0">
    <w:nsid w:val="7C9C3737"/>
    <w:multiLevelType w:val="hybridMultilevel"/>
    <w:tmpl w:val="657828D4"/>
    <w:lvl w:ilvl="0" w:tplc="CA9EAE8E">
      <w:start w:val="1"/>
      <w:numFmt w:val="lowerLetter"/>
      <w:lvlText w:val="%1)"/>
      <w:lvlJc w:val="left"/>
      <w:pPr>
        <w:ind w:left="1146" w:hanging="360"/>
      </w:pPr>
      <w:rPr>
        <w:b w:val="0"/>
      </w:rPr>
    </w:lvl>
    <w:lvl w:ilvl="1" w:tplc="040C0019" w:tentative="1">
      <w:start w:val="1"/>
      <w:numFmt w:val="lowerLetter"/>
      <w:lvlText w:val="%2."/>
      <w:lvlJc w:val="left"/>
      <w:pPr>
        <w:ind w:left="1866" w:hanging="360"/>
      </w:pPr>
    </w:lvl>
    <w:lvl w:ilvl="2" w:tplc="040C001B" w:tentative="1">
      <w:start w:val="1"/>
      <w:numFmt w:val="lowerRoman"/>
      <w:lvlText w:val="%3."/>
      <w:lvlJc w:val="right"/>
      <w:pPr>
        <w:ind w:left="2586" w:hanging="180"/>
      </w:pPr>
    </w:lvl>
    <w:lvl w:ilvl="3" w:tplc="040C000F" w:tentative="1">
      <w:start w:val="1"/>
      <w:numFmt w:val="decimal"/>
      <w:lvlText w:val="%4."/>
      <w:lvlJc w:val="left"/>
      <w:pPr>
        <w:ind w:left="3306" w:hanging="360"/>
      </w:pPr>
    </w:lvl>
    <w:lvl w:ilvl="4" w:tplc="040C0019" w:tentative="1">
      <w:start w:val="1"/>
      <w:numFmt w:val="lowerLetter"/>
      <w:lvlText w:val="%5."/>
      <w:lvlJc w:val="left"/>
      <w:pPr>
        <w:ind w:left="4026" w:hanging="360"/>
      </w:pPr>
    </w:lvl>
    <w:lvl w:ilvl="5" w:tplc="040C001B" w:tentative="1">
      <w:start w:val="1"/>
      <w:numFmt w:val="lowerRoman"/>
      <w:lvlText w:val="%6."/>
      <w:lvlJc w:val="right"/>
      <w:pPr>
        <w:ind w:left="4746" w:hanging="180"/>
      </w:pPr>
    </w:lvl>
    <w:lvl w:ilvl="6" w:tplc="040C000F" w:tentative="1">
      <w:start w:val="1"/>
      <w:numFmt w:val="decimal"/>
      <w:lvlText w:val="%7."/>
      <w:lvlJc w:val="left"/>
      <w:pPr>
        <w:ind w:left="5466" w:hanging="360"/>
      </w:pPr>
    </w:lvl>
    <w:lvl w:ilvl="7" w:tplc="040C0019" w:tentative="1">
      <w:start w:val="1"/>
      <w:numFmt w:val="lowerLetter"/>
      <w:lvlText w:val="%8."/>
      <w:lvlJc w:val="left"/>
      <w:pPr>
        <w:ind w:left="6186" w:hanging="360"/>
      </w:pPr>
    </w:lvl>
    <w:lvl w:ilvl="8" w:tplc="040C001B" w:tentative="1">
      <w:start w:val="1"/>
      <w:numFmt w:val="lowerRoman"/>
      <w:lvlText w:val="%9."/>
      <w:lvlJc w:val="right"/>
      <w:pPr>
        <w:ind w:left="6906" w:hanging="180"/>
      </w:pPr>
    </w:lvl>
  </w:abstractNum>
  <w:abstractNum w:abstractNumId="13" w15:restartNumberingAfterBreak="0">
    <w:nsid w:val="7CEA7BEB"/>
    <w:multiLevelType w:val="hybridMultilevel"/>
    <w:tmpl w:val="478421CE"/>
    <w:lvl w:ilvl="0" w:tplc="3D509244">
      <w:start w:val="1"/>
      <w:numFmt w:val="bullet"/>
      <w:lvlText w:val=""/>
      <w:lvlPicBulletId w:val="0"/>
      <w:lvlJc w:val="left"/>
      <w:pPr>
        <w:tabs>
          <w:tab w:val="num" w:pos="720"/>
        </w:tabs>
        <w:ind w:left="720" w:hanging="360"/>
      </w:pPr>
      <w:rPr>
        <w:rFonts w:ascii="Symbol" w:hAnsi="Symbol" w:hint="default"/>
        <w:sz w:val="18"/>
        <w:szCs w:val="18"/>
      </w:rPr>
    </w:lvl>
    <w:lvl w:ilvl="1" w:tplc="7ABE4ECE" w:tentative="1">
      <w:start w:val="1"/>
      <w:numFmt w:val="bullet"/>
      <w:lvlText w:val=""/>
      <w:lvlJc w:val="left"/>
      <w:pPr>
        <w:tabs>
          <w:tab w:val="num" w:pos="1440"/>
        </w:tabs>
        <w:ind w:left="1440" w:hanging="360"/>
      </w:pPr>
      <w:rPr>
        <w:rFonts w:ascii="Symbol" w:hAnsi="Symbol" w:hint="default"/>
      </w:rPr>
    </w:lvl>
    <w:lvl w:ilvl="2" w:tplc="B44EA1F6" w:tentative="1">
      <w:start w:val="1"/>
      <w:numFmt w:val="bullet"/>
      <w:lvlText w:val=""/>
      <w:lvlJc w:val="left"/>
      <w:pPr>
        <w:tabs>
          <w:tab w:val="num" w:pos="2160"/>
        </w:tabs>
        <w:ind w:left="2160" w:hanging="360"/>
      </w:pPr>
      <w:rPr>
        <w:rFonts w:ascii="Symbol" w:hAnsi="Symbol" w:hint="default"/>
      </w:rPr>
    </w:lvl>
    <w:lvl w:ilvl="3" w:tplc="EC48405A" w:tentative="1">
      <w:start w:val="1"/>
      <w:numFmt w:val="bullet"/>
      <w:lvlText w:val=""/>
      <w:lvlJc w:val="left"/>
      <w:pPr>
        <w:tabs>
          <w:tab w:val="num" w:pos="2880"/>
        </w:tabs>
        <w:ind w:left="2880" w:hanging="360"/>
      </w:pPr>
      <w:rPr>
        <w:rFonts w:ascii="Symbol" w:hAnsi="Symbol" w:hint="default"/>
      </w:rPr>
    </w:lvl>
    <w:lvl w:ilvl="4" w:tplc="357E6AD2" w:tentative="1">
      <w:start w:val="1"/>
      <w:numFmt w:val="bullet"/>
      <w:lvlText w:val=""/>
      <w:lvlJc w:val="left"/>
      <w:pPr>
        <w:tabs>
          <w:tab w:val="num" w:pos="3600"/>
        </w:tabs>
        <w:ind w:left="3600" w:hanging="360"/>
      </w:pPr>
      <w:rPr>
        <w:rFonts w:ascii="Symbol" w:hAnsi="Symbol" w:hint="default"/>
      </w:rPr>
    </w:lvl>
    <w:lvl w:ilvl="5" w:tplc="879E5B00" w:tentative="1">
      <w:start w:val="1"/>
      <w:numFmt w:val="bullet"/>
      <w:lvlText w:val=""/>
      <w:lvlJc w:val="left"/>
      <w:pPr>
        <w:tabs>
          <w:tab w:val="num" w:pos="4320"/>
        </w:tabs>
        <w:ind w:left="4320" w:hanging="360"/>
      </w:pPr>
      <w:rPr>
        <w:rFonts w:ascii="Symbol" w:hAnsi="Symbol" w:hint="default"/>
      </w:rPr>
    </w:lvl>
    <w:lvl w:ilvl="6" w:tplc="8CC6314C" w:tentative="1">
      <w:start w:val="1"/>
      <w:numFmt w:val="bullet"/>
      <w:lvlText w:val=""/>
      <w:lvlJc w:val="left"/>
      <w:pPr>
        <w:tabs>
          <w:tab w:val="num" w:pos="5040"/>
        </w:tabs>
        <w:ind w:left="5040" w:hanging="360"/>
      </w:pPr>
      <w:rPr>
        <w:rFonts w:ascii="Symbol" w:hAnsi="Symbol" w:hint="default"/>
      </w:rPr>
    </w:lvl>
    <w:lvl w:ilvl="7" w:tplc="B290E362" w:tentative="1">
      <w:start w:val="1"/>
      <w:numFmt w:val="bullet"/>
      <w:lvlText w:val=""/>
      <w:lvlJc w:val="left"/>
      <w:pPr>
        <w:tabs>
          <w:tab w:val="num" w:pos="5760"/>
        </w:tabs>
        <w:ind w:left="5760" w:hanging="360"/>
      </w:pPr>
      <w:rPr>
        <w:rFonts w:ascii="Symbol" w:hAnsi="Symbol" w:hint="default"/>
      </w:rPr>
    </w:lvl>
    <w:lvl w:ilvl="8" w:tplc="CA3E67D0" w:tentative="1">
      <w:start w:val="1"/>
      <w:numFmt w:val="bullet"/>
      <w:lvlText w:val=""/>
      <w:lvlJc w:val="left"/>
      <w:pPr>
        <w:tabs>
          <w:tab w:val="num" w:pos="6480"/>
        </w:tabs>
        <w:ind w:left="6480" w:hanging="360"/>
      </w:pPr>
      <w:rPr>
        <w:rFonts w:ascii="Symbol" w:hAnsi="Symbol" w:hint="default"/>
      </w:rPr>
    </w:lvl>
  </w:abstractNum>
  <w:num w:numId="1">
    <w:abstractNumId w:val="5"/>
  </w:num>
  <w:num w:numId="2">
    <w:abstractNumId w:val="0"/>
    <w:lvlOverride w:ilvl="0">
      <w:lvl w:ilvl="0">
        <w:start w:val="1"/>
        <w:numFmt w:val="bullet"/>
        <w:lvlText w:val=""/>
        <w:legacy w:legacy="1" w:legacySpace="120" w:legacyIndent="360"/>
        <w:lvlJc w:val="left"/>
        <w:pPr>
          <w:ind w:left="426" w:hanging="360"/>
        </w:pPr>
        <w:rPr>
          <w:rFonts w:ascii="Symbol" w:hAnsi="Symbol" w:hint="default"/>
        </w:rPr>
      </w:lvl>
    </w:lvlOverride>
  </w:num>
  <w:num w:numId="3">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9"/>
  </w:num>
  <w:num w:numId="9">
    <w:abstractNumId w:val="8"/>
  </w:num>
  <w:num w:numId="10">
    <w:abstractNumId w:val="2"/>
  </w:num>
  <w:num w:numId="11">
    <w:abstractNumId w:val="13"/>
  </w:num>
  <w:num w:numId="12">
    <w:abstractNumId w:val="12"/>
  </w:num>
  <w:num w:numId="13">
    <w:abstractNumId w:val="3"/>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0503"/>
    <w:rsid w:val="000168E2"/>
    <w:rsid w:val="00056FDF"/>
    <w:rsid w:val="000A199D"/>
    <w:rsid w:val="000D6814"/>
    <w:rsid w:val="000F7C68"/>
    <w:rsid w:val="001023D8"/>
    <w:rsid w:val="0039524E"/>
    <w:rsid w:val="0042233D"/>
    <w:rsid w:val="00503C8A"/>
    <w:rsid w:val="005D2049"/>
    <w:rsid w:val="0084147B"/>
    <w:rsid w:val="008B00A9"/>
    <w:rsid w:val="008B0503"/>
    <w:rsid w:val="00915E9C"/>
    <w:rsid w:val="009476BF"/>
    <w:rsid w:val="009A6DE4"/>
    <w:rsid w:val="009F7D34"/>
    <w:rsid w:val="00A5649D"/>
    <w:rsid w:val="00AE5415"/>
    <w:rsid w:val="00B830A1"/>
    <w:rsid w:val="00B9310B"/>
    <w:rsid w:val="00C00EEA"/>
    <w:rsid w:val="00C30028"/>
    <w:rsid w:val="00C55201"/>
    <w:rsid w:val="00C7068E"/>
    <w:rsid w:val="00D2721A"/>
    <w:rsid w:val="00E87A3D"/>
    <w:rsid w:val="00EC753C"/>
    <w:rsid w:val="00F3371F"/>
    <w:rsid w:val="00FD59A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9F8DA1"/>
  <w15:docId w15:val="{315D4DAD-68B4-4FF3-B8CB-03AE6FB05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0503"/>
    <w:pPr>
      <w:spacing w:after="0" w:line="240" w:lineRule="auto"/>
    </w:pPr>
    <w:rPr>
      <w:rFonts w:ascii="Times New Roman" w:eastAsia="Times New Roman" w:hAnsi="Times New Roman" w:cs="Times New Roman"/>
      <w:sz w:val="24"/>
      <w:szCs w:val="24"/>
      <w:lang w:eastAsia="fr-FR"/>
    </w:rPr>
  </w:style>
  <w:style w:type="paragraph" w:styleId="Titre1">
    <w:name w:val="heading 1"/>
    <w:basedOn w:val="Normal"/>
    <w:next w:val="Normal"/>
    <w:link w:val="Titre1Car"/>
    <w:qFormat/>
    <w:rsid w:val="008B0503"/>
    <w:pPr>
      <w:keepNext/>
      <w:jc w:val="center"/>
      <w:outlineLvl w:val="0"/>
    </w:pPr>
    <w:rPr>
      <w:b/>
      <w:bCs/>
    </w:rPr>
  </w:style>
  <w:style w:type="paragraph" w:styleId="Titre2">
    <w:name w:val="heading 2"/>
    <w:basedOn w:val="Normal"/>
    <w:next w:val="Normal"/>
    <w:link w:val="Titre2Car"/>
    <w:qFormat/>
    <w:rsid w:val="008B0503"/>
    <w:pPr>
      <w:keepNext/>
      <w:pBdr>
        <w:top w:val="single" w:sz="4" w:space="1" w:color="auto"/>
        <w:left w:val="single" w:sz="4" w:space="4" w:color="auto"/>
        <w:bottom w:val="single" w:sz="4" w:space="1" w:color="auto"/>
        <w:right w:val="single" w:sz="4" w:space="4" w:color="auto"/>
      </w:pBdr>
      <w:jc w:val="center"/>
      <w:outlineLvl w:val="1"/>
    </w:pPr>
    <w:rPr>
      <w:rFonts w:ascii="Comic Sans MS" w:hAnsi="Comic Sans MS"/>
      <w: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8B0503"/>
    <w:rPr>
      <w:rFonts w:ascii="Times New Roman" w:eastAsia="Times New Roman" w:hAnsi="Times New Roman" w:cs="Times New Roman"/>
      <w:b/>
      <w:bCs/>
      <w:sz w:val="24"/>
      <w:szCs w:val="24"/>
      <w:lang w:eastAsia="fr-FR"/>
    </w:rPr>
  </w:style>
  <w:style w:type="character" w:customStyle="1" w:styleId="Titre2Car">
    <w:name w:val="Titre 2 Car"/>
    <w:basedOn w:val="Policepardfaut"/>
    <w:link w:val="Titre2"/>
    <w:rsid w:val="008B0503"/>
    <w:rPr>
      <w:rFonts w:ascii="Comic Sans MS" w:eastAsia="Times New Roman" w:hAnsi="Comic Sans MS" w:cs="Times New Roman"/>
      <w:b/>
      <w:sz w:val="24"/>
      <w:szCs w:val="24"/>
      <w:lang w:eastAsia="fr-FR"/>
    </w:rPr>
  </w:style>
  <w:style w:type="paragraph" w:styleId="En-tte">
    <w:name w:val="header"/>
    <w:basedOn w:val="Normal"/>
    <w:link w:val="En-tteCar"/>
    <w:semiHidden/>
    <w:rsid w:val="008B0503"/>
    <w:pPr>
      <w:tabs>
        <w:tab w:val="center" w:pos="4536"/>
        <w:tab w:val="right" w:pos="9072"/>
      </w:tabs>
    </w:pPr>
  </w:style>
  <w:style w:type="character" w:customStyle="1" w:styleId="En-tteCar">
    <w:name w:val="En-tête Car"/>
    <w:basedOn w:val="Policepardfaut"/>
    <w:link w:val="En-tte"/>
    <w:semiHidden/>
    <w:rsid w:val="008B0503"/>
    <w:rPr>
      <w:rFonts w:ascii="Times New Roman" w:eastAsia="Times New Roman" w:hAnsi="Times New Roman" w:cs="Times New Roman"/>
      <w:sz w:val="24"/>
      <w:szCs w:val="24"/>
      <w:lang w:eastAsia="fr-FR"/>
    </w:rPr>
  </w:style>
  <w:style w:type="paragraph" w:styleId="Corpsdetexte">
    <w:name w:val="Body Text"/>
    <w:basedOn w:val="Normal"/>
    <w:link w:val="CorpsdetexteCar"/>
    <w:semiHidden/>
    <w:rsid w:val="008B0503"/>
    <w:pPr>
      <w:pBdr>
        <w:top w:val="single" w:sz="12" w:space="12" w:color="auto"/>
        <w:left w:val="single" w:sz="12" w:space="4" w:color="auto"/>
        <w:bottom w:val="single" w:sz="12" w:space="12" w:color="auto"/>
        <w:right w:val="single" w:sz="12" w:space="4" w:color="auto"/>
      </w:pBdr>
      <w:ind w:right="4534"/>
    </w:pPr>
    <w:rPr>
      <w:rFonts w:ascii="Comic Sans MS" w:hAnsi="Comic Sans MS"/>
      <w:sz w:val="28"/>
    </w:rPr>
  </w:style>
  <w:style w:type="character" w:customStyle="1" w:styleId="CorpsdetexteCar">
    <w:name w:val="Corps de texte Car"/>
    <w:basedOn w:val="Policepardfaut"/>
    <w:link w:val="Corpsdetexte"/>
    <w:semiHidden/>
    <w:rsid w:val="008B0503"/>
    <w:rPr>
      <w:rFonts w:ascii="Comic Sans MS" w:eastAsia="Times New Roman" w:hAnsi="Comic Sans MS" w:cs="Times New Roman"/>
      <w:sz w:val="28"/>
      <w:szCs w:val="24"/>
      <w:lang w:eastAsia="fr-FR"/>
    </w:rPr>
  </w:style>
  <w:style w:type="paragraph" w:styleId="Retraitcorpsdetexte">
    <w:name w:val="Body Text Indent"/>
    <w:basedOn w:val="Normal"/>
    <w:link w:val="RetraitcorpsdetexteCar"/>
    <w:semiHidden/>
    <w:rsid w:val="008B0503"/>
    <w:pPr>
      <w:ind w:right="-2" w:firstLine="709"/>
      <w:jc w:val="both"/>
    </w:pPr>
    <w:rPr>
      <w:rFonts w:ascii="Comic Sans MS" w:hAnsi="Comic Sans MS"/>
    </w:rPr>
  </w:style>
  <w:style w:type="character" w:customStyle="1" w:styleId="RetraitcorpsdetexteCar">
    <w:name w:val="Retrait corps de texte Car"/>
    <w:basedOn w:val="Policepardfaut"/>
    <w:link w:val="Retraitcorpsdetexte"/>
    <w:semiHidden/>
    <w:rsid w:val="008B0503"/>
    <w:rPr>
      <w:rFonts w:ascii="Comic Sans MS" w:eastAsia="Times New Roman" w:hAnsi="Comic Sans MS" w:cs="Times New Roman"/>
      <w:sz w:val="24"/>
      <w:szCs w:val="24"/>
      <w:lang w:eastAsia="fr-FR"/>
    </w:rPr>
  </w:style>
  <w:style w:type="paragraph" w:styleId="Titre">
    <w:name w:val="Title"/>
    <w:basedOn w:val="Normal"/>
    <w:link w:val="TitreCar"/>
    <w:qFormat/>
    <w:rsid w:val="008B0503"/>
    <w:pPr>
      <w:jc w:val="center"/>
    </w:pPr>
    <w:rPr>
      <w:rFonts w:ascii="Comic Sans MS" w:hAnsi="Comic Sans MS"/>
      <w:b/>
      <w:bCs/>
      <w:sz w:val="22"/>
    </w:rPr>
  </w:style>
  <w:style w:type="character" w:customStyle="1" w:styleId="TitreCar">
    <w:name w:val="Titre Car"/>
    <w:basedOn w:val="Policepardfaut"/>
    <w:link w:val="Titre"/>
    <w:rsid w:val="008B0503"/>
    <w:rPr>
      <w:rFonts w:ascii="Comic Sans MS" w:eastAsia="Times New Roman" w:hAnsi="Comic Sans MS" w:cs="Times New Roman"/>
      <w:b/>
      <w:bCs/>
      <w:szCs w:val="24"/>
      <w:lang w:eastAsia="fr-FR"/>
    </w:rPr>
  </w:style>
  <w:style w:type="paragraph" w:styleId="Retraitcorpsdetexte2">
    <w:name w:val="Body Text Indent 2"/>
    <w:basedOn w:val="Normal"/>
    <w:link w:val="Retraitcorpsdetexte2Car"/>
    <w:semiHidden/>
    <w:rsid w:val="008B0503"/>
    <w:pPr>
      <w:ind w:left="360"/>
    </w:pPr>
    <w:rPr>
      <w:rFonts w:ascii="Comic Sans MS" w:hAnsi="Comic Sans MS"/>
    </w:rPr>
  </w:style>
  <w:style w:type="character" w:customStyle="1" w:styleId="Retraitcorpsdetexte2Car">
    <w:name w:val="Retrait corps de texte 2 Car"/>
    <w:basedOn w:val="Policepardfaut"/>
    <w:link w:val="Retraitcorpsdetexte2"/>
    <w:semiHidden/>
    <w:rsid w:val="008B0503"/>
    <w:rPr>
      <w:rFonts w:ascii="Comic Sans MS" w:eastAsia="Times New Roman" w:hAnsi="Comic Sans MS" w:cs="Times New Roman"/>
      <w:sz w:val="24"/>
      <w:szCs w:val="24"/>
      <w:lang w:eastAsia="fr-FR"/>
    </w:rPr>
  </w:style>
  <w:style w:type="character" w:styleId="Lienhypertexte">
    <w:name w:val="Hyperlink"/>
    <w:semiHidden/>
    <w:rsid w:val="008B0503"/>
    <w:rPr>
      <w:color w:val="0000FF"/>
      <w:u w:val="single"/>
    </w:rPr>
  </w:style>
  <w:style w:type="paragraph" w:styleId="Pieddepage">
    <w:name w:val="footer"/>
    <w:basedOn w:val="Normal"/>
    <w:link w:val="PieddepageCar"/>
    <w:uiPriority w:val="99"/>
    <w:unhideWhenUsed/>
    <w:rsid w:val="009A6DE4"/>
    <w:pPr>
      <w:tabs>
        <w:tab w:val="center" w:pos="4536"/>
        <w:tab w:val="right" w:pos="9072"/>
      </w:tabs>
    </w:pPr>
  </w:style>
  <w:style w:type="character" w:customStyle="1" w:styleId="PieddepageCar">
    <w:name w:val="Pied de page Car"/>
    <w:basedOn w:val="Policepardfaut"/>
    <w:link w:val="Pieddepage"/>
    <w:uiPriority w:val="99"/>
    <w:rsid w:val="009A6DE4"/>
    <w:rPr>
      <w:rFonts w:ascii="Times New Roman" w:eastAsia="Times New Roman" w:hAnsi="Times New Roman" w:cs="Times New Roman"/>
      <w:sz w:val="24"/>
      <w:szCs w:val="24"/>
      <w:lang w:eastAsia="fr-FR"/>
    </w:rPr>
  </w:style>
  <w:style w:type="paragraph" w:customStyle="1" w:styleId="Titrefondvert">
    <w:name w:val="Titre [fond vert]"/>
    <w:qFormat/>
    <w:rsid w:val="009A6DE4"/>
    <w:pPr>
      <w:spacing w:after="120" w:line="240" w:lineRule="auto"/>
    </w:pPr>
    <w:rPr>
      <w:rFonts w:ascii="Tahoma" w:eastAsia="Times New Roman" w:hAnsi="Tahoma" w:cs="Tahoma"/>
      <w:b/>
      <w:color w:val="FFFFFF"/>
      <w:sz w:val="60"/>
      <w:szCs w:val="60"/>
    </w:rPr>
  </w:style>
  <w:style w:type="character" w:styleId="Lienhypertextesuivivisit">
    <w:name w:val="FollowedHyperlink"/>
    <w:basedOn w:val="Policepardfaut"/>
    <w:uiPriority w:val="99"/>
    <w:semiHidden/>
    <w:unhideWhenUsed/>
    <w:rsid w:val="009A6DE4"/>
    <w:rPr>
      <w:color w:val="800080" w:themeColor="followedHyperlink"/>
      <w:u w:val="single"/>
    </w:rPr>
  </w:style>
  <w:style w:type="paragraph" w:styleId="Paragraphedeliste">
    <w:name w:val="List Paragraph"/>
    <w:basedOn w:val="Normal"/>
    <w:uiPriority w:val="34"/>
    <w:qFormat/>
    <w:rsid w:val="000F7C68"/>
    <w:pPr>
      <w:ind w:left="720"/>
      <w:contextualSpacing/>
    </w:pPr>
  </w:style>
  <w:style w:type="paragraph" w:customStyle="1" w:styleId="TEXTECOURANT">
    <w:name w:val="TEXTE COURANT"/>
    <w:qFormat/>
    <w:rsid w:val="00915E9C"/>
    <w:pPr>
      <w:spacing w:before="120" w:after="120" w:line="240" w:lineRule="auto"/>
      <w:ind w:left="425"/>
      <w:jc w:val="both"/>
    </w:pPr>
    <w:rPr>
      <w:rFonts w:ascii="Tahoma" w:eastAsia="Times New Roman" w:hAnsi="Tahoma" w:cs="Tahoma"/>
      <w:szCs w:val="24"/>
    </w:rPr>
  </w:style>
  <w:style w:type="paragraph" w:customStyle="1" w:styleId="Rfrenceweb">
    <w:name w:val="Référence web"/>
    <w:basedOn w:val="TEXTECOURANT"/>
    <w:qFormat/>
    <w:rsid w:val="00915E9C"/>
    <w:rPr>
      <w:b/>
      <w:color w:val="9BBB59"/>
    </w:rPr>
  </w:style>
  <w:style w:type="paragraph" w:styleId="Textedebulles">
    <w:name w:val="Balloon Text"/>
    <w:basedOn w:val="Normal"/>
    <w:link w:val="TextedebullesCar"/>
    <w:uiPriority w:val="99"/>
    <w:semiHidden/>
    <w:unhideWhenUsed/>
    <w:rsid w:val="00056FDF"/>
    <w:rPr>
      <w:rFonts w:ascii="Tahoma" w:hAnsi="Tahoma" w:cs="Tahoma"/>
      <w:sz w:val="16"/>
      <w:szCs w:val="16"/>
    </w:rPr>
  </w:style>
  <w:style w:type="character" w:customStyle="1" w:styleId="TextedebullesCar">
    <w:name w:val="Texte de bulles Car"/>
    <w:basedOn w:val="Policepardfaut"/>
    <w:link w:val="Textedebulles"/>
    <w:uiPriority w:val="99"/>
    <w:semiHidden/>
    <w:rsid w:val="00056FDF"/>
    <w:rPr>
      <w:rFonts w:ascii="Tahoma" w:eastAsia="Times New Roman" w:hAnsi="Tahoma" w:cs="Tahoma"/>
      <w:sz w:val="16"/>
      <w:szCs w:val="16"/>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www.legifrance.gouv.fr" TargetMode="External"/><Relationship Id="rId18" Type="http://schemas.openxmlformats.org/officeDocument/2006/relationships/hyperlink" Target="http://www.afpa.fr/"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webSettings" Target="webSettings.xml"/><Relationship Id="rId19" Type="http://schemas.openxmlformats.org/officeDocument/2006/relationships/hyperlink" Target="http://www.afpa.fr/"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www.cada.f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3.emf"/></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Ressource simple" ma:contentTypeID="0x01010063CC4759A810D64AB831E8AE1042BD3D00D51B95DBFCFEC24F887D1A1D9B1B5AD3" ma:contentTypeVersion="33" ma:contentTypeDescription="" ma:contentTypeScope="" ma:versionID="d1324834799160e9814300ab5779849d">
  <xsd:schema xmlns:xsd="http://www.w3.org/2001/XMLSchema" xmlns:xs="http://www.w3.org/2001/XMLSchema" xmlns:p="http://schemas.microsoft.com/office/2006/metadata/properties" xmlns:ns1="http://schemas.microsoft.com/sharepoint/v3" xmlns:ns2="668a61b8-fb9f-462f-b303-c258b07ed3af" targetNamespace="http://schemas.microsoft.com/office/2006/metadata/properties" ma:root="true" ma:fieldsID="1056285939b76793bae200f2da238849" ns1:_="" ns2:_="">
    <xsd:import namespace="http://schemas.microsoft.com/sharepoint/v3"/>
    <xsd:import namespace="668a61b8-fb9f-462f-b303-c258b07ed3af"/>
    <xsd:element name="properties">
      <xsd:complexType>
        <xsd:sequence>
          <xsd:element name="documentManagement">
            <xsd:complexType>
              <xsd:all>
                <xsd:element ref="ns2:Contributeur" minOccurs="0"/>
                <xsd:element ref="ns1:Language" minOccurs="0"/>
                <xsd:element ref="ns2:Infos_x0020_de_x0020_publication" minOccurs="0"/>
                <xsd:element ref="ns2:ModePlay" minOccurs="0"/>
                <xsd:element ref="ns2:Publication" minOccurs="0"/>
                <xsd:element ref="ns2:TaxCatchAll" minOccurs="0"/>
                <xsd:element ref="ns2:TaxCatchAllLabel" minOccurs="0"/>
                <xsd:element ref="ns1:AFPASeanc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3" nillable="true" ma:displayName="Langue" ma:default="Français (France)" ma:format="Dropdown" ma:internalName="Language">
      <xsd:simpleType>
        <xsd:union memberTypes="dms:Text">
          <xsd:simpleType>
            <xsd:restriction base="dms:Choice">
              <xsd:enumeration value="Arabe (Arabie saoudite)"/>
              <xsd:enumeration value="Bulgare (Bulgarie)"/>
              <xsd:enumeration value="Chinois (R.A.S. de Hong Kong)"/>
              <xsd:enumeration value="Chinois (République populaire de Chine)"/>
              <xsd:enumeration value="Chinois (Taïwan)"/>
              <xsd:enumeration value="Croate (Croatie)"/>
              <xsd:enumeration value="Tchèque (République tchèque)"/>
              <xsd:enumeration value="Danois (Danemark)"/>
              <xsd:enumeration value="Néerlandais (Pays-Bas)"/>
              <xsd:enumeration value="Anglais"/>
              <xsd:enumeration value="Estonien (Estonie)"/>
              <xsd:enumeration value="Finnois (Finlande)"/>
              <xsd:enumeration value="Français (France)"/>
              <xsd:enumeration value="Allemand (Allemagne)"/>
              <xsd:enumeration value="Grec (Grèce)"/>
              <xsd:enumeration value="Hébreu (Israël)"/>
              <xsd:enumeration value="Hindi (Inde)"/>
              <xsd:enumeration value="Hongrois (Hongrie)"/>
              <xsd:enumeration value="Indonésien (Indonésie)"/>
              <xsd:enumeration value="Italien (Italie)"/>
              <xsd:enumeration value="Japonais (Japon)"/>
              <xsd:enumeration value="Coréen (Corée)"/>
              <xsd:enumeration value="Letton (Lettonie)"/>
              <xsd:enumeration value="Lituanien (Lituanie)"/>
              <xsd:enumeration value="Malais (Malaisie)"/>
              <xsd:enumeration value="Norvégien (Bokmal) (Norvège)"/>
              <xsd:enumeration value="Polonais (Pologne)"/>
              <xsd:enumeration value="Portugais (Brésil)"/>
              <xsd:enumeration value="Portugais (Portugal)"/>
              <xsd:enumeration value="Roumain (Roumanie)"/>
              <xsd:enumeration value="Russe (Russie)"/>
              <xsd:enumeration value="Serbe (Latin, Serbie)"/>
              <xsd:enumeration value="Slovaque (Slovaquie)"/>
              <xsd:enumeration value="Slovène (Slovénie)"/>
              <xsd:enumeration value="Espagnol (Espagne)"/>
              <xsd:enumeration value="Suédois (Suède)"/>
              <xsd:enumeration value="Thaï (Thaïlande)"/>
              <xsd:enumeration value="Turc (Turquie)"/>
              <xsd:enumeration value="Ukrainien (Ukraine)"/>
              <xsd:enumeration value="Ourdou (République islamique du Pakistan)"/>
              <xsd:enumeration value="Vietnamien (Vietnam)"/>
            </xsd:restriction>
          </xsd:simpleType>
        </xsd:union>
      </xsd:simpleType>
    </xsd:element>
    <xsd:element name="AFPASeance" ma:index="15" nillable="true" ma:displayName="Séance" ma:default="0" ma:internalName="AFPASeance"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68a61b8-fb9f-462f-b303-c258b07ed3af" elementFormDefault="qualified">
    <xsd:import namespace="http://schemas.microsoft.com/office/2006/documentManagement/types"/>
    <xsd:import namespace="http://schemas.microsoft.com/office/infopath/2007/PartnerControls"/>
    <xsd:element name="Contributeur" ma:index="2" nillable="true" ma:displayName="Contributeur" ma:default="Contribution collective AFPA" ma:internalName="Contributeur">
      <xsd:simpleType>
        <xsd:restriction base="dms:Text">
          <xsd:maxLength value="255"/>
        </xsd:restriction>
      </xsd:simpleType>
    </xsd:element>
    <xsd:element name="Infos_x0020_de_x0020_publication" ma:index="4" nillable="true" ma:displayName="Infos de publication" ma:internalName="Infos_x0020_de_x0020_publication">
      <xsd:simpleType>
        <xsd:restriction base="dms:Text">
          <xsd:maxLength value="255"/>
        </xsd:restriction>
      </xsd:simpleType>
    </xsd:element>
    <xsd:element name="ModePlay" ma:index="5" nillable="true" ma:displayName="ModePLAY" ma:internalName="ModePlay">
      <xsd:simpleType>
        <xsd:restriction base="dms:Text">
          <xsd:maxLength value="255"/>
        </xsd:restriction>
      </xsd:simpleType>
    </xsd:element>
    <xsd:element name="Publication" ma:index="6" nillable="true" ma:displayName="Publication" ma:default="0" ma:internalName="Publication">
      <xsd:simpleType>
        <xsd:restriction base="dms:Boolean"/>
      </xsd:simpleType>
    </xsd:element>
    <xsd:element name="TaxCatchAll" ma:index="11" nillable="true" ma:displayName="Taxonomy Catch All Column" ma:hidden="true" ma:list="{bfb8eb92-0ac6-488f-afb3-3aff108bf45a}" ma:internalName="TaxCatchAll" ma:showField="CatchAllData" ma:web="67ab4112-1a85-4217-b961-379f8a81b1b7">
      <xsd:complexType>
        <xsd:complexContent>
          <xsd:extension base="dms:MultiChoiceLookup">
            <xsd:sequence>
              <xsd:element name="Value" type="dms:Lookup" maxOccurs="unbounded" minOccurs="0" nillable="true"/>
            </xsd:sequence>
          </xsd:extension>
        </xsd:complexContent>
      </xsd:complexType>
    </xsd:element>
    <xsd:element name="TaxCatchAllLabel" ma:index="12" nillable="true" ma:displayName="Taxonomy Catch All Column1" ma:hidden="true" ma:list="{bfb8eb92-0ac6-488f-afb3-3aff108bf45a}" ma:internalName="TaxCatchAllLabel" ma:readOnly="true" ma:showField="CatchAllDataLabel" ma:web="67ab4112-1a85-4217-b961-379f8a81b1b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7" ma:displayName="Type de contenu"/>
        <xsd:element ref="dc:title" minOccurs="0" maxOccurs="1" ma:index="1" ma:displayName="Séanc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haredContentType xmlns="Microsoft.SharePoint.Taxonomy.ContentTypeSync" SourceId="b63d366e-7468-4419-9614-c6ed98e60c10" ContentTypeId="0x01010063CC4759A810D64AB831E8AE1042BD3D" PreviousValue="false"/>
</file>

<file path=customXml/item4.xml><?xml version="1.0" encoding="utf-8"?>
<?mso-contentType ?>
<spe:Receivers xmlns:spe="http://schemas.microsoft.com/sharepoint/events"/>
</file>

<file path=customXml/item5.xml><?xml version="1.0" encoding="utf-8"?>
<p:properties xmlns:p="http://schemas.microsoft.com/office/2006/metadata/properties" xmlns:xsi="http://www.w3.org/2001/XMLSchema-instance" xmlns:pc="http://schemas.microsoft.com/office/infopath/2007/PartnerControls">
  <documentManagement>
    <Infos_x0020_de_x0020_publication xmlns="668a61b8-fb9f-462f-b303-c258b07ed3af">PUB_OK_2015-12-19 05:43</Infos_x0020_de_x0020_publication>
    <Language xmlns="http://schemas.microsoft.com/sharepoint/v3">Français (France)</Language>
    <ModePlay xmlns="668a61b8-fb9f-462f-b303-c258b07ed3af" xsi:nil="true"/>
    <Contributeur xmlns="668a61b8-fb9f-462f-b303-c258b07ed3af">Contribution collective AFPA</Contributeur>
    <Publication xmlns="668a61b8-fb9f-462f-b303-c258b07ed3af">false</Publication>
    <TaxCatchAll xmlns="668a61b8-fb9f-462f-b303-c258b07ed3af">
      <Value>2155</Value>
    </TaxCatchAll>
    <AFPASeance xmlns="http://schemas.microsoft.com/sharepoint/v3">0</AFPASeance>
  </documentManagement>
</p:properti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43100F-4763-4606-A56A-07BE51A33FBC}">
  <ds:schemaRefs>
    <ds:schemaRef ds:uri="http://schemas.microsoft.com/sharepoint/v3/contenttype/forms"/>
  </ds:schemaRefs>
</ds:datastoreItem>
</file>

<file path=customXml/itemProps2.xml><?xml version="1.0" encoding="utf-8"?>
<ds:datastoreItem xmlns:ds="http://schemas.openxmlformats.org/officeDocument/2006/customXml" ds:itemID="{8ADF4A45-239F-4FAC-B5EF-292874909E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68a61b8-fb9f-462f-b303-c258b07ed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11AA5E-154A-40E5-8C8B-01E5BF8B0FD2}">
  <ds:schemaRefs>
    <ds:schemaRef ds:uri="Microsoft.SharePoint.Taxonomy.ContentTypeSync"/>
  </ds:schemaRefs>
</ds:datastoreItem>
</file>

<file path=customXml/itemProps4.xml><?xml version="1.0" encoding="utf-8"?>
<ds:datastoreItem xmlns:ds="http://schemas.openxmlformats.org/officeDocument/2006/customXml" ds:itemID="{6E180438-6CC4-48B8-85CD-1F3AF5ED4237}">
  <ds:schemaRefs>
    <ds:schemaRef ds:uri="http://schemas.microsoft.com/sharepoint/events"/>
  </ds:schemaRefs>
</ds:datastoreItem>
</file>

<file path=customXml/itemProps5.xml><?xml version="1.0" encoding="utf-8"?>
<ds:datastoreItem xmlns:ds="http://schemas.openxmlformats.org/officeDocument/2006/customXml" ds:itemID="{E2C0BDAE-1653-4FAD-8D13-3A56C4CA1AAF}">
  <ds:schemaRefs>
    <ds:schemaRef ds:uri="http://schemas.microsoft.com/office/2006/metadata/properties"/>
    <ds:schemaRef ds:uri="http://schemas.microsoft.com/office/infopath/2007/PartnerControls"/>
    <ds:schemaRef ds:uri="668a61b8-fb9f-462f-b303-c258b07ed3af"/>
    <ds:schemaRef ds:uri="http://schemas.microsoft.com/sharepoint/v3"/>
  </ds:schemaRefs>
</ds:datastoreItem>
</file>

<file path=customXml/itemProps6.xml><?xml version="1.0" encoding="utf-8"?>
<ds:datastoreItem xmlns:ds="http://schemas.openxmlformats.org/officeDocument/2006/customXml" ds:itemID="{2BA59A54-A756-426A-886D-1CA09EF09F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6</Pages>
  <Words>1911</Words>
  <Characters>10514</Characters>
  <Application>Microsoft Office Word</Application>
  <DocSecurity>0</DocSecurity>
  <Lines>87</Lines>
  <Paragraphs>24</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12401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Patrick</dc:creator>
  <cp:lastModifiedBy>Rougny Nadege</cp:lastModifiedBy>
  <cp:revision>3</cp:revision>
  <cp:lastPrinted>2015-01-19T07:28:00Z</cp:lastPrinted>
  <dcterms:created xsi:type="dcterms:W3CDTF">2021-10-11T13:21:00Z</dcterms:created>
  <dcterms:modified xsi:type="dcterms:W3CDTF">2021-10-11T13:30:00Z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041dec91-27c8-4a28-a40c-1a3c7abda19d</vt:lpwstr>
  </property>
  <property fmtid="{D5CDD505-2E9C-101B-9397-08002B2CF9AE}" pid="3" name="Séance">
    <vt:lpwstr>2155;#SEA-004486-01 : Respecter les droits du patient ou de l'usager, les règles de déontologie professionnelle et le secret médical moDL|00635404-0000-0000-0001-000000004486</vt:lpwstr>
  </property>
  <property fmtid="{D5CDD505-2E9C-101B-9397-08002B2CF9AE}" pid="4" name="_dlc_DocId">
    <vt:lpwstr>CPEXYNUXTDP6-1-94853</vt:lpwstr>
  </property>
  <property fmtid="{D5CDD505-2E9C-101B-9397-08002B2CF9AE}" pid="5" name="_dlc_DocIdUrl">
    <vt:lpwstr>http://bnr.exchange.ad.afpanet/sites/depot/_layouts/15/DocIdRedir.aspx?ID=CPEXYNUXTDP6-1-94853, CPEXYNUXTDP6-1-94853</vt:lpwstr>
  </property>
  <property fmtid="{D5CDD505-2E9C-101B-9397-08002B2CF9AE}" pid="6" name="_docset_NoMedatataSyncRequired">
    <vt:lpwstr>False</vt:lpwstr>
  </property>
  <property fmtid="{D5CDD505-2E9C-101B-9397-08002B2CF9AE}" pid="7" name="ContentTypeId">
    <vt:lpwstr>0x01010063CC4759A810D64AB831E8AE1042BD3D00D51B95DBFCFEC24F887D1A1D9B1B5AD3</vt:lpwstr>
  </property>
  <property fmtid="{D5CDD505-2E9C-101B-9397-08002B2CF9AE}" pid="8" name="a748770f74294d258b496d167148dbe2">
    <vt:lpwstr>SEA-004486-01 : Respecter les droits du patient ou de l'usager, les règles de déontologie professionnelle et le secret médical moDL|00635404-0000-0000-0001-000000004486</vt:lpwstr>
  </property>
</Properties>
</file>