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D8C" w:rsidRDefault="00CD1D8C" w:rsidP="00CD1D8C">
      <w:pPr>
        <w:tabs>
          <w:tab w:val="left" w:pos="4820"/>
        </w:tabs>
        <w:jc w:val="right"/>
        <w:rPr>
          <w:rFonts w:ascii="Tahoma" w:hAnsi="Tahoma" w:cs="Tahoma"/>
          <w:b/>
        </w:rPr>
      </w:pPr>
      <w:bookmarkStart w:id="0" w:name="_GoBack"/>
      <w:bookmarkEnd w:id="0"/>
    </w:p>
    <w:p w:rsidR="00CD1D8C" w:rsidRDefault="00CD1D8C" w:rsidP="00CD1D8C">
      <w:pPr>
        <w:tabs>
          <w:tab w:val="left" w:pos="4820"/>
        </w:tabs>
        <w:jc w:val="right"/>
        <w:rPr>
          <w:rFonts w:ascii="Tahoma" w:hAnsi="Tahoma" w:cs="Tahoma"/>
          <w:b/>
        </w:rPr>
      </w:pPr>
    </w:p>
    <w:p w:rsidR="00121B97" w:rsidRPr="00121B97" w:rsidRDefault="00121B97" w:rsidP="00121B97">
      <w:pPr>
        <w:jc w:val="right"/>
        <w:rPr>
          <w:rFonts w:ascii="Tahoma" w:hAnsi="Tahoma" w:cs="Tahoma"/>
          <w:b/>
        </w:rPr>
      </w:pPr>
      <w:r w:rsidRPr="00121B97">
        <w:rPr>
          <w:rFonts w:ascii="Tahoma" w:hAnsi="Tahoma" w:cs="Tahoma"/>
          <w:b/>
        </w:rPr>
        <w:t>Docteur DUBOIS</w:t>
      </w:r>
    </w:p>
    <w:p w:rsidR="00121B97" w:rsidRPr="00121B97" w:rsidRDefault="00121B97" w:rsidP="00121B97">
      <w:pPr>
        <w:rPr>
          <w:rFonts w:ascii="Tahoma" w:hAnsi="Tahoma" w:cs="Tahoma"/>
        </w:rPr>
      </w:pPr>
    </w:p>
    <w:p w:rsidR="00121B97" w:rsidRPr="00121B97" w:rsidRDefault="00121B97" w:rsidP="00121B97">
      <w:pPr>
        <w:rPr>
          <w:rFonts w:ascii="Tahoma" w:hAnsi="Tahoma" w:cs="Tahoma"/>
        </w:rPr>
      </w:pPr>
    </w:p>
    <w:p w:rsidR="00121B97" w:rsidRPr="00121B97" w:rsidRDefault="00121B97" w:rsidP="00121B97">
      <w:pPr>
        <w:jc w:val="both"/>
        <w:rPr>
          <w:rFonts w:ascii="Tahoma" w:hAnsi="Tahoma" w:cs="Tahoma"/>
        </w:rPr>
      </w:pPr>
      <w:r w:rsidRPr="00121B97">
        <w:rPr>
          <w:rFonts w:ascii="Tahoma" w:hAnsi="Tahoma" w:cs="Tahoma"/>
        </w:rPr>
        <w:t>Cher Ami,</w:t>
      </w:r>
    </w:p>
    <w:p w:rsidR="00121B97" w:rsidRPr="00121B97" w:rsidRDefault="00121B97" w:rsidP="00121B97">
      <w:pPr>
        <w:jc w:val="both"/>
        <w:rPr>
          <w:rFonts w:ascii="Tahoma" w:hAnsi="Tahoma" w:cs="Tahoma"/>
        </w:rPr>
      </w:pPr>
    </w:p>
    <w:p w:rsidR="00121B97" w:rsidRPr="00121B97" w:rsidRDefault="00121B97" w:rsidP="00121B97">
      <w:pPr>
        <w:jc w:val="both"/>
        <w:rPr>
          <w:rFonts w:ascii="Tahoma" w:hAnsi="Tahoma" w:cs="Tahoma"/>
        </w:rPr>
      </w:pPr>
      <w:r w:rsidRPr="00121B97">
        <w:rPr>
          <w:rFonts w:ascii="Tahoma" w:hAnsi="Tahoma" w:cs="Tahoma"/>
        </w:rPr>
        <w:t>Madame PETIT Annie, 60 ans, présente 3 facteurs de risque (âge, hyper-cholestérolémie, hérédité modérée).</w:t>
      </w:r>
    </w:p>
    <w:p w:rsidR="00121B97" w:rsidRPr="00121B97" w:rsidRDefault="00121B97" w:rsidP="00121B97">
      <w:pPr>
        <w:jc w:val="both"/>
        <w:rPr>
          <w:rFonts w:ascii="Tahoma" w:hAnsi="Tahoma" w:cs="Tahoma"/>
        </w:rPr>
      </w:pPr>
    </w:p>
    <w:p w:rsidR="00121B97" w:rsidRPr="00121B97" w:rsidRDefault="00121B97" w:rsidP="00121B97">
      <w:pPr>
        <w:jc w:val="both"/>
        <w:rPr>
          <w:rFonts w:ascii="Tahoma" w:hAnsi="Tahoma" w:cs="Tahoma"/>
        </w:rPr>
      </w:pPr>
      <w:r w:rsidRPr="00121B97">
        <w:rPr>
          <w:rFonts w:ascii="Tahoma" w:hAnsi="Tahoma" w:cs="Tahoma"/>
        </w:rPr>
        <w:t xml:space="preserve">Depuis 1 mois, elle décrit une douleur thoracique d’effort durant quelques minutes et s’arrêtant avec celui-ci. </w:t>
      </w:r>
    </w:p>
    <w:p w:rsidR="00121B97" w:rsidRPr="00121B97" w:rsidRDefault="00121B97" w:rsidP="00121B97">
      <w:pPr>
        <w:jc w:val="both"/>
        <w:rPr>
          <w:rFonts w:ascii="Tahoma" w:hAnsi="Tahoma" w:cs="Tahoma"/>
        </w:rPr>
      </w:pPr>
    </w:p>
    <w:p w:rsidR="00121B97" w:rsidRPr="00121B97" w:rsidRDefault="00121B97" w:rsidP="00121B97">
      <w:pPr>
        <w:jc w:val="both"/>
        <w:rPr>
          <w:rFonts w:ascii="Tahoma" w:hAnsi="Tahoma" w:cs="Tahoma"/>
          <w:i/>
        </w:rPr>
      </w:pPr>
      <w:r w:rsidRPr="00121B97">
        <w:rPr>
          <w:rFonts w:ascii="Tahoma" w:hAnsi="Tahoma" w:cs="Tahoma"/>
        </w:rPr>
        <w:t xml:space="preserve">L’examen clinique est sans anomalie notable, ainsi que l’électrocardiogramme et l’échographie. </w:t>
      </w:r>
    </w:p>
    <w:p w:rsidR="00121B97" w:rsidRPr="00121B97" w:rsidRDefault="00121B97" w:rsidP="00121B97">
      <w:pPr>
        <w:jc w:val="both"/>
        <w:rPr>
          <w:rFonts w:ascii="Tahoma" w:hAnsi="Tahoma" w:cs="Tahoma"/>
          <w:i/>
        </w:rPr>
      </w:pPr>
    </w:p>
    <w:p w:rsidR="00121B97" w:rsidRPr="00121B97" w:rsidRDefault="00121B97" w:rsidP="00121B97">
      <w:pPr>
        <w:jc w:val="both"/>
        <w:rPr>
          <w:rFonts w:ascii="Tahoma" w:hAnsi="Tahoma" w:cs="Tahoma"/>
          <w:i/>
        </w:rPr>
      </w:pPr>
      <w:r w:rsidRPr="00121B97">
        <w:rPr>
          <w:rFonts w:ascii="Tahoma" w:hAnsi="Tahoma" w:cs="Tahoma"/>
        </w:rPr>
        <w:t>L’épreuve d’effort a été effectuée jusqu’au 4</w:t>
      </w:r>
      <w:r w:rsidRPr="00121B97">
        <w:rPr>
          <w:rFonts w:ascii="Tahoma" w:hAnsi="Tahoma" w:cs="Tahoma"/>
          <w:vertAlign w:val="superscript"/>
        </w:rPr>
        <w:t>ème</w:t>
      </w:r>
      <w:r w:rsidRPr="00121B97">
        <w:rPr>
          <w:rFonts w:ascii="Tahoma" w:hAnsi="Tahoma" w:cs="Tahoma"/>
        </w:rPr>
        <w:t xml:space="preserve"> palier du protocole de BRUCE</w:t>
      </w:r>
      <w:r w:rsidRPr="00121B97">
        <w:rPr>
          <w:rStyle w:val="Appelnotedebasdep"/>
          <w:rFonts w:ascii="Tahoma" w:hAnsi="Tahoma" w:cs="Tahoma"/>
        </w:rPr>
        <w:footnoteReference w:id="1"/>
      </w:r>
      <w:r w:rsidRPr="00121B97">
        <w:rPr>
          <w:rFonts w:ascii="Tahoma" w:hAnsi="Tahoma" w:cs="Tahoma"/>
        </w:rPr>
        <w:t xml:space="preserve"> pour 97 % de la fréquence maximale théorique et il s’est avéré négatif que ce soit cliniquement ou électriquement. </w:t>
      </w:r>
    </w:p>
    <w:p w:rsidR="00121B97" w:rsidRPr="00121B97" w:rsidRDefault="00121B97" w:rsidP="00121B97">
      <w:pPr>
        <w:jc w:val="both"/>
        <w:rPr>
          <w:rFonts w:ascii="Tahoma" w:hAnsi="Tahoma" w:cs="Tahoma"/>
          <w:i/>
        </w:rPr>
      </w:pPr>
    </w:p>
    <w:p w:rsidR="00121B97" w:rsidRPr="00121B97" w:rsidRDefault="00121B97" w:rsidP="00121B97">
      <w:pPr>
        <w:jc w:val="both"/>
        <w:rPr>
          <w:rFonts w:ascii="Tahoma" w:hAnsi="Tahoma" w:cs="Tahoma"/>
        </w:rPr>
      </w:pPr>
      <w:r w:rsidRPr="00121B97">
        <w:rPr>
          <w:rFonts w:ascii="Tahoma" w:hAnsi="Tahoma" w:cs="Tahoma"/>
        </w:rPr>
        <w:t>Dans ce tableau d’Angor</w:t>
      </w:r>
      <w:r w:rsidRPr="00121B97">
        <w:rPr>
          <w:rStyle w:val="Appelnotedebasdep"/>
          <w:rFonts w:ascii="Tahoma" w:hAnsi="Tahoma" w:cs="Tahoma"/>
        </w:rPr>
        <w:footnoteReference w:id="2"/>
      </w:r>
      <w:r w:rsidRPr="00121B97">
        <w:rPr>
          <w:rFonts w:ascii="Tahoma" w:hAnsi="Tahoma" w:cs="Tahoma"/>
        </w:rPr>
        <w:t xml:space="preserve">  typique et de bilan cardiovasculaire sans anomalie, il a été convenu de poursuivre par une scintigraphie au thallium en tenant compte de la sensibilité médiocre de l’épreuve d’effort chez la femme. </w:t>
      </w:r>
    </w:p>
    <w:p w:rsidR="00121B97" w:rsidRPr="00121B97" w:rsidRDefault="00121B97" w:rsidP="00121B97">
      <w:pPr>
        <w:jc w:val="both"/>
        <w:rPr>
          <w:rFonts w:ascii="Tahoma" w:hAnsi="Tahoma" w:cs="Tahoma"/>
        </w:rPr>
      </w:pPr>
    </w:p>
    <w:p w:rsidR="00121B97" w:rsidRPr="00121B97" w:rsidRDefault="00121B97" w:rsidP="00121B97">
      <w:pPr>
        <w:jc w:val="both"/>
        <w:rPr>
          <w:rFonts w:ascii="Tahoma" w:hAnsi="Tahoma" w:cs="Tahoma"/>
          <w:i/>
        </w:rPr>
      </w:pPr>
      <w:r w:rsidRPr="00121B97">
        <w:rPr>
          <w:rFonts w:ascii="Tahoma" w:hAnsi="Tahoma" w:cs="Tahoma"/>
        </w:rPr>
        <w:t>Salutations confraternelles et amicales.</w:t>
      </w:r>
    </w:p>
    <w:p w:rsidR="00D46D83" w:rsidRPr="00121B97" w:rsidRDefault="00D46D83" w:rsidP="006E71A6">
      <w:pPr>
        <w:pStyle w:val="LISTEtitreniveau1"/>
        <w:numPr>
          <w:ilvl w:val="0"/>
          <w:numId w:val="0"/>
        </w:numPr>
        <w:ind w:left="720"/>
        <w:sectPr w:rsidR="00D46D83" w:rsidRPr="00121B97"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195EAD"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F30AA1"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EAD" w:rsidRDefault="00195EAD">
      <w:r>
        <w:separator/>
      </w:r>
    </w:p>
  </w:endnote>
  <w:endnote w:type="continuationSeparator" w:id="0">
    <w:p w:rsidR="00195EAD" w:rsidRDefault="0019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1E082A22" wp14:editId="3A450A88">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BE16EC">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BE16EC">
      <w:rPr>
        <w:b/>
        <w:bCs/>
        <w:noProof/>
      </w:rPr>
      <w:t>2</w:t>
    </w:r>
    <w:r w:rsidR="00983D12" w:rsidRPr="00F234CB">
      <w:rPr>
        <w:b/>
        <w:bCs/>
      </w:rPr>
      <w:fldChar w:fldCharType="end"/>
    </w:r>
  </w:p>
  <w:p w:rsidR="004F27D3" w:rsidRDefault="004F27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BE16EC">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BE16EC">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EAD" w:rsidRDefault="00195EAD">
      <w:r>
        <w:separator/>
      </w:r>
    </w:p>
  </w:footnote>
  <w:footnote w:type="continuationSeparator" w:id="0">
    <w:p w:rsidR="00195EAD" w:rsidRDefault="00195EAD">
      <w:r>
        <w:continuationSeparator/>
      </w:r>
    </w:p>
  </w:footnote>
  <w:footnote w:id="1">
    <w:p w:rsidR="00121B97" w:rsidRDefault="00121B97" w:rsidP="00121B97">
      <w:pPr>
        <w:pStyle w:val="Notedebasdepage"/>
      </w:pPr>
      <w:r>
        <w:rPr>
          <w:rStyle w:val="Appelnotedebasdep"/>
        </w:rPr>
        <w:footnoteRef/>
      </w:r>
      <w:r>
        <w:t xml:space="preserve"> ECG durant épreuve d’effort sur tapis roulant  </w:t>
      </w:r>
    </w:p>
  </w:footnote>
  <w:footnote w:id="2">
    <w:p w:rsidR="00121B97" w:rsidRDefault="00121B97" w:rsidP="00121B97">
      <w:pPr>
        <w:pStyle w:val="Notedebasdepage"/>
      </w:pPr>
      <w:r>
        <w:rPr>
          <w:rStyle w:val="Appelnotedebasdep"/>
        </w:rPr>
        <w:footnoteRef/>
      </w:r>
      <w:r>
        <w:t xml:space="preserve"> Ou </w:t>
      </w:r>
      <w:r w:rsidRPr="00065452">
        <w:rPr>
          <w:i/>
        </w:rPr>
        <w:t>angine de poitrine</w:t>
      </w:r>
      <w:r>
        <w:t> : douleur thoracique causé par un manque d’apport d’oxygène dans le muscle cardiaque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3AEC37EA" wp14:editId="1329DD75">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482195FD" wp14:editId="4B83E580">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BE16EC" w:rsidP="008B02A5">
                          <w:pPr>
                            <w:pStyle w:val="Titrefondvert"/>
                            <w:spacing w:before="240" w:after="240"/>
                            <w:ind w:left="1304"/>
                            <w:rPr>
                              <w:sz w:val="36"/>
                              <w:szCs w:val="36"/>
                            </w:rPr>
                          </w:pPr>
                          <w:r>
                            <w:rPr>
                              <w:sz w:val="36"/>
                              <w:szCs w:val="36"/>
                            </w:rPr>
                            <w:t>TP2 – série2</w:t>
                          </w:r>
                          <w:r w:rsidR="00121B97">
                            <w:rPr>
                              <w:sz w:val="36"/>
                              <w:szCs w:val="36"/>
                            </w:rPr>
                            <w:t xml:space="preserve"> - 1</w:t>
                          </w:r>
                          <w:r>
                            <w:rPr>
                              <w:sz w:val="36"/>
                              <w:szCs w:val="36"/>
                            </w:rPr>
                            <w:t>1</w:t>
                          </w:r>
                          <w:r w:rsidR="00B43969">
                            <w:rPr>
                              <w:sz w:val="36"/>
                              <w:szCs w:val="36"/>
                            </w:rPr>
                            <w:t xml:space="preserve"> </w:t>
                          </w:r>
                          <w:r w:rsidR="00346B61">
                            <w:rPr>
                              <w:sz w:val="36"/>
                              <w:szCs w:val="36"/>
                            </w:rPr>
                            <w:t>–</w:t>
                          </w:r>
                          <w:r w:rsidR="002C6AF0">
                            <w:rPr>
                              <w:sz w:val="36"/>
                              <w:szCs w:val="36"/>
                            </w:rPr>
                            <w:t xml:space="preserve"> </w:t>
                          </w:r>
                          <w:proofErr w:type="spellStart"/>
                          <w:r w:rsidR="00121B97">
                            <w:rPr>
                              <w:sz w:val="36"/>
                              <w:szCs w:val="36"/>
                            </w:rPr>
                            <w:t>dubois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BE16EC" w:rsidP="008B02A5">
                    <w:pPr>
                      <w:pStyle w:val="Titrefondvert"/>
                      <w:spacing w:before="240" w:after="240"/>
                      <w:ind w:left="1304"/>
                      <w:rPr>
                        <w:sz w:val="36"/>
                        <w:szCs w:val="36"/>
                      </w:rPr>
                    </w:pPr>
                    <w:r>
                      <w:rPr>
                        <w:sz w:val="36"/>
                        <w:szCs w:val="36"/>
                      </w:rPr>
                      <w:t>TP2 – série2</w:t>
                    </w:r>
                    <w:r w:rsidR="00121B97">
                      <w:rPr>
                        <w:sz w:val="36"/>
                        <w:szCs w:val="36"/>
                      </w:rPr>
                      <w:t xml:space="preserve"> - 1</w:t>
                    </w:r>
                    <w:r>
                      <w:rPr>
                        <w:sz w:val="36"/>
                        <w:szCs w:val="36"/>
                      </w:rPr>
                      <w:t>1</w:t>
                    </w:r>
                    <w:r w:rsidR="00B43969">
                      <w:rPr>
                        <w:sz w:val="36"/>
                        <w:szCs w:val="36"/>
                      </w:rPr>
                      <w:t xml:space="preserve"> </w:t>
                    </w:r>
                    <w:r w:rsidR="00346B61">
                      <w:rPr>
                        <w:sz w:val="36"/>
                        <w:szCs w:val="36"/>
                      </w:rPr>
                      <w:t>–</w:t>
                    </w:r>
                    <w:r w:rsidR="002C6AF0">
                      <w:rPr>
                        <w:sz w:val="36"/>
                        <w:szCs w:val="36"/>
                      </w:rPr>
                      <w:t xml:space="preserve"> </w:t>
                    </w:r>
                    <w:proofErr w:type="spellStart"/>
                    <w:r w:rsidR="00121B97">
                      <w:rPr>
                        <w:sz w:val="36"/>
                        <w:szCs w:val="36"/>
                      </w:rPr>
                      <w:t>dubois</w:t>
                    </w:r>
                    <w:proofErr w:type="spellEnd"/>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05B1D562" wp14:editId="1253B924">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30F257D2" wp14:editId="5C1FE08A">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BE16EC">
                            <w:rPr>
                              <w:sz w:val="24"/>
                              <w:szCs w:val="24"/>
                            </w:rPr>
                            <w:t>P2 – série2</w:t>
                          </w:r>
                          <w:r w:rsidR="00121B97">
                            <w:rPr>
                              <w:sz w:val="24"/>
                              <w:szCs w:val="24"/>
                            </w:rPr>
                            <w:t xml:space="preserve"> – 1</w:t>
                          </w:r>
                          <w:r w:rsidR="00BE16EC">
                            <w:rPr>
                              <w:sz w:val="24"/>
                              <w:szCs w:val="24"/>
                            </w:rPr>
                            <w:t>1</w:t>
                          </w:r>
                          <w:r w:rsidR="00121B97">
                            <w:rPr>
                              <w:sz w:val="24"/>
                              <w:szCs w:val="24"/>
                            </w:rPr>
                            <w:t xml:space="preserve"> – </w:t>
                          </w:r>
                          <w:proofErr w:type="spellStart"/>
                          <w:r w:rsidR="00121B97">
                            <w:rPr>
                              <w:sz w:val="24"/>
                              <w:szCs w:val="24"/>
                            </w:rPr>
                            <w:t>dubois</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BE16EC">
                      <w:rPr>
                        <w:sz w:val="24"/>
                        <w:szCs w:val="24"/>
                      </w:rPr>
                      <w:t>P2 – série2</w:t>
                    </w:r>
                    <w:r w:rsidR="00121B97">
                      <w:rPr>
                        <w:sz w:val="24"/>
                        <w:szCs w:val="24"/>
                      </w:rPr>
                      <w:t xml:space="preserve"> – 1</w:t>
                    </w:r>
                    <w:r w:rsidR="00BE16EC">
                      <w:rPr>
                        <w:sz w:val="24"/>
                        <w:szCs w:val="24"/>
                      </w:rPr>
                      <w:t>1</w:t>
                    </w:r>
                    <w:r w:rsidR="00121B97">
                      <w:rPr>
                        <w:sz w:val="24"/>
                        <w:szCs w:val="24"/>
                      </w:rPr>
                      <w:t xml:space="preserve"> – </w:t>
                    </w:r>
                    <w:proofErr w:type="spellStart"/>
                    <w:r w:rsidR="00121B97">
                      <w:rPr>
                        <w:sz w:val="24"/>
                        <w:szCs w:val="24"/>
                      </w:rPr>
                      <w:t>dubois</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1F75"/>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727B"/>
    <w:rsid w:val="00112DDB"/>
    <w:rsid w:val="00121AF6"/>
    <w:rsid w:val="00121B97"/>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95EAD"/>
    <w:rsid w:val="001A0393"/>
    <w:rsid w:val="001B2440"/>
    <w:rsid w:val="001B7356"/>
    <w:rsid w:val="001D4473"/>
    <w:rsid w:val="001E2F72"/>
    <w:rsid w:val="001F2B30"/>
    <w:rsid w:val="001F3A14"/>
    <w:rsid w:val="00203EA2"/>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182A"/>
    <w:rsid w:val="00291A05"/>
    <w:rsid w:val="00294B00"/>
    <w:rsid w:val="002B09A1"/>
    <w:rsid w:val="002B3B65"/>
    <w:rsid w:val="002C15BB"/>
    <w:rsid w:val="002C2CBE"/>
    <w:rsid w:val="002C3B89"/>
    <w:rsid w:val="002C4181"/>
    <w:rsid w:val="002C628B"/>
    <w:rsid w:val="002C6AF0"/>
    <w:rsid w:val="002E5AAD"/>
    <w:rsid w:val="002F7F48"/>
    <w:rsid w:val="003004AD"/>
    <w:rsid w:val="0031151F"/>
    <w:rsid w:val="003117FE"/>
    <w:rsid w:val="003262CC"/>
    <w:rsid w:val="00331CFE"/>
    <w:rsid w:val="00333D6F"/>
    <w:rsid w:val="00340870"/>
    <w:rsid w:val="00341D81"/>
    <w:rsid w:val="00346B61"/>
    <w:rsid w:val="003519E7"/>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5646"/>
    <w:rsid w:val="004C6029"/>
    <w:rsid w:val="004D0806"/>
    <w:rsid w:val="004F27D3"/>
    <w:rsid w:val="00502164"/>
    <w:rsid w:val="00505052"/>
    <w:rsid w:val="00513301"/>
    <w:rsid w:val="0052004D"/>
    <w:rsid w:val="005201E9"/>
    <w:rsid w:val="005259A7"/>
    <w:rsid w:val="00525C2D"/>
    <w:rsid w:val="00534ED4"/>
    <w:rsid w:val="00534F33"/>
    <w:rsid w:val="005373F1"/>
    <w:rsid w:val="005422AD"/>
    <w:rsid w:val="00542FFB"/>
    <w:rsid w:val="005470E9"/>
    <w:rsid w:val="00552F7A"/>
    <w:rsid w:val="00554259"/>
    <w:rsid w:val="00563528"/>
    <w:rsid w:val="005714BE"/>
    <w:rsid w:val="00576618"/>
    <w:rsid w:val="005804BB"/>
    <w:rsid w:val="005840AA"/>
    <w:rsid w:val="00584985"/>
    <w:rsid w:val="00590822"/>
    <w:rsid w:val="005A33D2"/>
    <w:rsid w:val="005A4606"/>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71802"/>
    <w:rsid w:val="00672954"/>
    <w:rsid w:val="0067333B"/>
    <w:rsid w:val="006778A3"/>
    <w:rsid w:val="006871BE"/>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1600"/>
    <w:rsid w:val="00732033"/>
    <w:rsid w:val="00744AF0"/>
    <w:rsid w:val="0075021D"/>
    <w:rsid w:val="007747DC"/>
    <w:rsid w:val="00776479"/>
    <w:rsid w:val="0078050C"/>
    <w:rsid w:val="007A1706"/>
    <w:rsid w:val="007A5A94"/>
    <w:rsid w:val="007C77BD"/>
    <w:rsid w:val="007D3AFD"/>
    <w:rsid w:val="007D6D54"/>
    <w:rsid w:val="007E4137"/>
    <w:rsid w:val="007E6CAF"/>
    <w:rsid w:val="007F1F9A"/>
    <w:rsid w:val="00804082"/>
    <w:rsid w:val="00805668"/>
    <w:rsid w:val="00810B6A"/>
    <w:rsid w:val="00815A40"/>
    <w:rsid w:val="00822034"/>
    <w:rsid w:val="00825A55"/>
    <w:rsid w:val="00833D4B"/>
    <w:rsid w:val="0084400D"/>
    <w:rsid w:val="008442F0"/>
    <w:rsid w:val="0084780D"/>
    <w:rsid w:val="00855896"/>
    <w:rsid w:val="008934CF"/>
    <w:rsid w:val="008957D3"/>
    <w:rsid w:val="008A163C"/>
    <w:rsid w:val="008A77CA"/>
    <w:rsid w:val="008B02A5"/>
    <w:rsid w:val="008B04DA"/>
    <w:rsid w:val="008B1565"/>
    <w:rsid w:val="008B7434"/>
    <w:rsid w:val="008D0600"/>
    <w:rsid w:val="008D1E94"/>
    <w:rsid w:val="008D46D9"/>
    <w:rsid w:val="008E6EA7"/>
    <w:rsid w:val="009155F3"/>
    <w:rsid w:val="00916B4D"/>
    <w:rsid w:val="009212A1"/>
    <w:rsid w:val="009259BD"/>
    <w:rsid w:val="0093378C"/>
    <w:rsid w:val="009355B7"/>
    <w:rsid w:val="00941CD4"/>
    <w:rsid w:val="009502F1"/>
    <w:rsid w:val="009514D1"/>
    <w:rsid w:val="00961B4E"/>
    <w:rsid w:val="00966E1E"/>
    <w:rsid w:val="00971158"/>
    <w:rsid w:val="00974372"/>
    <w:rsid w:val="00982C3A"/>
    <w:rsid w:val="00983D12"/>
    <w:rsid w:val="00984257"/>
    <w:rsid w:val="009A188B"/>
    <w:rsid w:val="009A38E1"/>
    <w:rsid w:val="009C4F44"/>
    <w:rsid w:val="009C5521"/>
    <w:rsid w:val="009C6C19"/>
    <w:rsid w:val="009D09CA"/>
    <w:rsid w:val="009D26AA"/>
    <w:rsid w:val="009D4501"/>
    <w:rsid w:val="009E6D18"/>
    <w:rsid w:val="009F5045"/>
    <w:rsid w:val="009F6A61"/>
    <w:rsid w:val="00A14321"/>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2F6F"/>
    <w:rsid w:val="00B81A3D"/>
    <w:rsid w:val="00B93937"/>
    <w:rsid w:val="00B965B1"/>
    <w:rsid w:val="00B97D02"/>
    <w:rsid w:val="00BA0A6F"/>
    <w:rsid w:val="00BA2D07"/>
    <w:rsid w:val="00BB44A0"/>
    <w:rsid w:val="00BB5E21"/>
    <w:rsid w:val="00BD08E6"/>
    <w:rsid w:val="00BD1D33"/>
    <w:rsid w:val="00BD685D"/>
    <w:rsid w:val="00BD7268"/>
    <w:rsid w:val="00BE16EC"/>
    <w:rsid w:val="00BF59ED"/>
    <w:rsid w:val="00BF72A5"/>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4624"/>
    <w:rsid w:val="00D66BF8"/>
    <w:rsid w:val="00D75C77"/>
    <w:rsid w:val="00D848E1"/>
    <w:rsid w:val="00D86487"/>
    <w:rsid w:val="00DA491C"/>
    <w:rsid w:val="00DA6201"/>
    <w:rsid w:val="00DC5208"/>
    <w:rsid w:val="00DC5677"/>
    <w:rsid w:val="00DD502C"/>
    <w:rsid w:val="00DE6065"/>
    <w:rsid w:val="00DE7431"/>
    <w:rsid w:val="00DE7A77"/>
    <w:rsid w:val="00E00B0B"/>
    <w:rsid w:val="00E11B40"/>
    <w:rsid w:val="00E15411"/>
    <w:rsid w:val="00E17E02"/>
    <w:rsid w:val="00E301C2"/>
    <w:rsid w:val="00E336DB"/>
    <w:rsid w:val="00E40051"/>
    <w:rsid w:val="00E43CDB"/>
    <w:rsid w:val="00E4439B"/>
    <w:rsid w:val="00E46047"/>
    <w:rsid w:val="00E50978"/>
    <w:rsid w:val="00E5377A"/>
    <w:rsid w:val="00E652D1"/>
    <w:rsid w:val="00E655D6"/>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4145"/>
    <w:rsid w:val="00F16BEE"/>
    <w:rsid w:val="00F206D6"/>
    <w:rsid w:val="00F20F4C"/>
    <w:rsid w:val="00F234CB"/>
    <w:rsid w:val="00F30AA1"/>
    <w:rsid w:val="00F52AA0"/>
    <w:rsid w:val="00F57A0D"/>
    <w:rsid w:val="00F62016"/>
    <w:rsid w:val="00F76591"/>
    <w:rsid w:val="00F851EA"/>
    <w:rsid w:val="00F85CC3"/>
    <w:rsid w:val="00F955F9"/>
    <w:rsid w:val="00F95BAA"/>
    <w:rsid w:val="00FA5F6D"/>
    <w:rsid w:val="00FB1429"/>
    <w:rsid w:val="00FB4990"/>
    <w:rsid w:val="00FB70FB"/>
    <w:rsid w:val="00FC737F"/>
    <w:rsid w:val="00FD04E4"/>
    <w:rsid w:val="00FD0795"/>
    <w:rsid w:val="00FD4D80"/>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rsid w:val="00121B97"/>
  </w:style>
  <w:style w:type="character" w:styleId="Appelnotedebasdep">
    <w:name w:val="footnote reference"/>
    <w:rsid w:val="00121B9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rsid w:val="00121B97"/>
  </w:style>
  <w:style w:type="character" w:styleId="Appelnotedebasdep">
    <w:name w:val="footnote reference"/>
    <w:rsid w:val="00121B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201270-F2F6-470D-A9C1-B197808AA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1276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1505</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3</cp:revision>
  <cp:lastPrinted>2014-11-07T15:04:00Z</cp:lastPrinted>
  <dcterms:created xsi:type="dcterms:W3CDTF">2015-01-28T14:58:00Z</dcterms:created>
  <dcterms:modified xsi:type="dcterms:W3CDTF">2015-01-29T07:36:00Z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