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3816" w14:textId="77777777" w:rsidR="000D198F" w:rsidRDefault="000D198F" w:rsidP="000D198F">
      <w:pPr>
        <w:spacing w:line="360" w:lineRule="auto"/>
        <w:jc w:val="both"/>
        <w:rPr>
          <w:rFonts w:ascii="Tahoma" w:hAnsi="Tahoma" w:cs="Tahoma"/>
        </w:rPr>
      </w:pPr>
    </w:p>
    <w:p w14:paraId="5B6F7DD4" w14:textId="77777777" w:rsidR="009605F2" w:rsidRPr="009605F2" w:rsidRDefault="009605F2" w:rsidP="009605F2">
      <w:pPr>
        <w:spacing w:line="360" w:lineRule="auto"/>
        <w:jc w:val="center"/>
        <w:rPr>
          <w:rFonts w:ascii="Tahoma" w:hAnsi="Tahoma" w:cs="Tahoma"/>
          <w:b/>
          <w:w w:val="125"/>
        </w:rPr>
      </w:pPr>
      <w:r w:rsidRPr="009605F2">
        <w:rPr>
          <w:rFonts w:ascii="Tahoma" w:hAnsi="Tahoma" w:cs="Tahoma"/>
          <w:b/>
          <w:w w:val="125"/>
        </w:rPr>
        <w:t>PROCEDURE</w:t>
      </w:r>
      <w:r w:rsidR="00A429C3">
        <w:rPr>
          <w:rFonts w:ascii="Tahoma" w:hAnsi="Tahoma" w:cs="Tahoma"/>
          <w:b/>
          <w:w w:val="125"/>
        </w:rPr>
        <w:t>S</w:t>
      </w:r>
      <w:r w:rsidRPr="009605F2">
        <w:rPr>
          <w:rFonts w:ascii="Tahoma" w:hAnsi="Tahoma" w:cs="Tahoma"/>
          <w:b/>
          <w:w w:val="125"/>
        </w:rPr>
        <w:t xml:space="preserve"> D’ACCUEIL GENERAL</w:t>
      </w:r>
    </w:p>
    <w:p w14:paraId="5F3B260D" w14:textId="77777777" w:rsidR="009605F2" w:rsidRDefault="009605F2" w:rsidP="009605F2">
      <w:pPr>
        <w:pStyle w:val="Corpsdetexte2"/>
        <w:tabs>
          <w:tab w:val="left" w:pos="648"/>
          <w:tab w:val="left" w:pos="2484"/>
        </w:tabs>
        <w:rPr>
          <w:rFonts w:ascii="Tahoma" w:hAnsi="Tahoma" w:cs="Tahoma"/>
          <w:sz w:val="24"/>
        </w:rPr>
      </w:pPr>
    </w:p>
    <w:p w14:paraId="7B2F9A1C" w14:textId="77777777" w:rsidR="009605F2" w:rsidRPr="009605F2" w:rsidRDefault="009605F2" w:rsidP="009605F2">
      <w:pPr>
        <w:pStyle w:val="Corpsdetexte2"/>
        <w:tabs>
          <w:tab w:val="left" w:pos="648"/>
          <w:tab w:val="left" w:pos="2484"/>
        </w:tabs>
        <w:rPr>
          <w:rFonts w:ascii="Tahoma" w:hAnsi="Tahoma" w:cs="Tahoma"/>
          <w:b/>
          <w:sz w:val="24"/>
        </w:rPr>
      </w:pPr>
      <w:r w:rsidRPr="009605F2">
        <w:rPr>
          <w:rFonts w:ascii="Tahoma" w:hAnsi="Tahoma" w:cs="Tahoma"/>
          <w:b/>
          <w:sz w:val="24"/>
        </w:rPr>
        <w:t>Objectif</w:t>
      </w:r>
    </w:p>
    <w:p w14:paraId="6C3818C2" w14:textId="77777777" w:rsidR="009605F2" w:rsidRPr="009605F2" w:rsidRDefault="009605F2" w:rsidP="009605F2">
      <w:pPr>
        <w:pStyle w:val="Corpsdetexte2"/>
        <w:tabs>
          <w:tab w:val="left" w:pos="648"/>
          <w:tab w:val="left" w:pos="2484"/>
        </w:tabs>
        <w:rPr>
          <w:rFonts w:ascii="Tahoma" w:hAnsi="Tahoma" w:cs="Tahoma"/>
          <w:sz w:val="24"/>
        </w:rPr>
      </w:pPr>
    </w:p>
    <w:p w14:paraId="3F1ABC98" w14:textId="77777777" w:rsidR="009605F2" w:rsidRPr="009605F2" w:rsidRDefault="009605F2" w:rsidP="009605F2">
      <w:pPr>
        <w:pStyle w:val="Corpsdetexte2"/>
        <w:tabs>
          <w:tab w:val="left" w:pos="648"/>
          <w:tab w:val="left" w:pos="2484"/>
        </w:tabs>
        <w:rPr>
          <w:rFonts w:ascii="Tahoma" w:hAnsi="Tahoma" w:cs="Tahoma"/>
          <w:sz w:val="24"/>
        </w:rPr>
      </w:pPr>
      <w:r w:rsidRPr="009605F2">
        <w:rPr>
          <w:rFonts w:ascii="Tahoma" w:hAnsi="Tahoma" w:cs="Tahoma"/>
          <w:sz w:val="24"/>
        </w:rPr>
        <w:t>Permettre une prise en charge adaptée du patient, de son entourage et des tiers lors de leurs arrivées dans l’établissement.</w:t>
      </w:r>
    </w:p>
    <w:p w14:paraId="7FC1DF44" w14:textId="77777777" w:rsidR="009605F2" w:rsidRPr="009605F2" w:rsidRDefault="009605F2" w:rsidP="000D198F">
      <w:pPr>
        <w:spacing w:line="360" w:lineRule="auto"/>
        <w:jc w:val="both"/>
        <w:rPr>
          <w:rFonts w:ascii="Tahoma" w:hAnsi="Tahoma" w:cs="Tahoma"/>
        </w:rPr>
      </w:pPr>
    </w:p>
    <w:p w14:paraId="4B9F41EB" w14:textId="77777777" w:rsidR="009605F2" w:rsidRPr="00BD3159" w:rsidRDefault="009605F2" w:rsidP="000D198F">
      <w:pPr>
        <w:spacing w:line="360" w:lineRule="auto"/>
        <w:jc w:val="both"/>
        <w:rPr>
          <w:rFonts w:ascii="Tahoma" w:hAnsi="Tahoma" w:cs="Tahoma"/>
          <w:b/>
        </w:rPr>
      </w:pPr>
      <w:r w:rsidRPr="00BD3159">
        <w:rPr>
          <w:rFonts w:ascii="Tahoma" w:hAnsi="Tahoma" w:cs="Tahoma"/>
          <w:b/>
        </w:rPr>
        <w:t>Domaines d’application</w:t>
      </w:r>
    </w:p>
    <w:p w14:paraId="37B0A4EB" w14:textId="77777777" w:rsidR="009605F2" w:rsidRPr="009605F2" w:rsidRDefault="009605F2" w:rsidP="000D198F">
      <w:pPr>
        <w:spacing w:line="360" w:lineRule="auto"/>
        <w:jc w:val="both"/>
        <w:rPr>
          <w:rFonts w:ascii="Tahoma" w:hAnsi="Tahoma" w:cs="Tahoma"/>
        </w:rPr>
      </w:pPr>
      <w:r w:rsidRPr="009605F2">
        <w:rPr>
          <w:rFonts w:ascii="Tahoma" w:hAnsi="Tahoma" w:cs="Tahoma"/>
        </w:rPr>
        <w:t>Unités de Soins – Services Accueil – Admission</w:t>
      </w:r>
    </w:p>
    <w:p w14:paraId="0EB3AF54" w14:textId="77777777" w:rsidR="009605F2" w:rsidRPr="009605F2" w:rsidRDefault="009605F2" w:rsidP="000D198F">
      <w:pPr>
        <w:spacing w:line="360" w:lineRule="auto"/>
        <w:jc w:val="both"/>
        <w:rPr>
          <w:rFonts w:ascii="Tahoma" w:hAnsi="Tahoma" w:cs="Tahoma"/>
        </w:rPr>
      </w:pPr>
    </w:p>
    <w:p w14:paraId="1E59E8D5" w14:textId="77777777" w:rsidR="009605F2" w:rsidRPr="009605F2" w:rsidRDefault="009605F2" w:rsidP="000D198F">
      <w:pPr>
        <w:spacing w:line="360" w:lineRule="auto"/>
        <w:jc w:val="both"/>
        <w:rPr>
          <w:rFonts w:ascii="Tahoma" w:hAnsi="Tahoma" w:cs="Tahoma"/>
          <w:b/>
        </w:rPr>
      </w:pPr>
      <w:r w:rsidRPr="009605F2">
        <w:rPr>
          <w:rFonts w:ascii="Tahoma" w:hAnsi="Tahoma" w:cs="Tahoma"/>
          <w:b/>
        </w:rPr>
        <w:t>Documents de référence</w:t>
      </w:r>
    </w:p>
    <w:p w14:paraId="7A45F982" w14:textId="77777777" w:rsidR="009605F2" w:rsidRPr="009605F2" w:rsidRDefault="009605F2" w:rsidP="000D198F">
      <w:pPr>
        <w:spacing w:line="360" w:lineRule="auto"/>
        <w:jc w:val="both"/>
        <w:rPr>
          <w:rFonts w:ascii="Tahoma" w:hAnsi="Tahoma" w:cs="Tahoma"/>
        </w:rPr>
      </w:pPr>
      <w:r w:rsidRPr="009605F2">
        <w:rPr>
          <w:rFonts w:ascii="Tahoma" w:hAnsi="Tahoma" w:cs="Tahoma"/>
        </w:rPr>
        <w:t>Décret n° 2002-194 du 11 février 2002, relatif aux actes professionnels et à l’exercice de la profession d’Infirmier</w:t>
      </w:r>
    </w:p>
    <w:p w14:paraId="6981F107" w14:textId="77777777" w:rsidR="009605F2" w:rsidRP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Manuel d’Accréditation de l’ANAES</w:t>
      </w:r>
    </w:p>
    <w:p w14:paraId="39087CAD" w14:textId="77777777" w:rsidR="009605F2" w:rsidRP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Annexes du Contrat d’Objectif et de Moyens 2002-2006</w:t>
      </w:r>
    </w:p>
    <w:p w14:paraId="15A3B83D" w14:textId="77777777" w:rsidR="009605F2" w:rsidRP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Livret d’Accueil du patient</w:t>
      </w:r>
    </w:p>
    <w:p w14:paraId="44DFC943" w14:textId="77777777" w:rsid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Liste d’information du patient</w:t>
      </w:r>
    </w:p>
    <w:p w14:paraId="5838E5A8" w14:textId="77777777" w:rsidR="009605F2" w:rsidRDefault="009605F2" w:rsidP="009605F2">
      <w:pPr>
        <w:spacing w:line="360" w:lineRule="auto"/>
        <w:jc w:val="both"/>
        <w:rPr>
          <w:rFonts w:ascii="Tahoma" w:hAnsi="Tahoma" w:cs="Tahoma"/>
        </w:rPr>
      </w:pPr>
    </w:p>
    <w:p w14:paraId="19CF4177" w14:textId="77777777" w:rsidR="009605F2" w:rsidRPr="009605F2" w:rsidRDefault="009605F2" w:rsidP="009605F2">
      <w:pPr>
        <w:spacing w:line="360" w:lineRule="auto"/>
        <w:jc w:val="both"/>
        <w:rPr>
          <w:rFonts w:ascii="Tahoma" w:hAnsi="Tahoma" w:cs="Tahoma"/>
          <w:b/>
        </w:rPr>
      </w:pPr>
      <w:r w:rsidRPr="009605F2">
        <w:rPr>
          <w:rFonts w:ascii="Tahoma" w:hAnsi="Tahoma" w:cs="Tahoma"/>
          <w:b/>
        </w:rPr>
        <w:t>Responsabilités</w:t>
      </w:r>
    </w:p>
    <w:p w14:paraId="3F0F2721" w14:textId="77777777" w:rsidR="00BD3159"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r>
      <w:r w:rsidR="00BD3159">
        <w:rPr>
          <w:rFonts w:ascii="Tahoma" w:hAnsi="Tahoma" w:cs="Tahoma"/>
        </w:rPr>
        <w:t>Médecins</w:t>
      </w:r>
    </w:p>
    <w:p w14:paraId="435CFFF8" w14:textId="77777777" w:rsidR="00BD3159" w:rsidRDefault="00BD3159" w:rsidP="00BD3159">
      <w:pPr>
        <w:spacing w:line="360" w:lineRule="auto"/>
        <w:jc w:val="both"/>
        <w:rPr>
          <w:rFonts w:ascii="Tahoma" w:hAnsi="Tahoma" w:cs="Tahoma"/>
        </w:rPr>
      </w:pPr>
      <w:r w:rsidRPr="009605F2">
        <w:rPr>
          <w:rFonts w:ascii="Tahoma" w:hAnsi="Tahoma" w:cs="Tahoma"/>
        </w:rPr>
        <w:t>•</w:t>
      </w:r>
      <w:r w:rsidRPr="009605F2">
        <w:rPr>
          <w:rFonts w:ascii="Tahoma" w:hAnsi="Tahoma" w:cs="Tahoma"/>
        </w:rPr>
        <w:tab/>
      </w:r>
      <w:r>
        <w:rPr>
          <w:rFonts w:ascii="Tahoma" w:hAnsi="Tahoma" w:cs="Tahoma"/>
        </w:rPr>
        <w:t>Surveillant Général</w:t>
      </w:r>
    </w:p>
    <w:p w14:paraId="61D4A4E8" w14:textId="77777777" w:rsidR="009605F2" w:rsidRP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Personnel de Soins</w:t>
      </w:r>
    </w:p>
    <w:p w14:paraId="35C753FD" w14:textId="77777777" w:rsidR="009605F2" w:rsidRP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Responsable des Admissions</w:t>
      </w:r>
    </w:p>
    <w:p w14:paraId="3AEDE67B" w14:textId="77777777" w:rsidR="009605F2" w:rsidRP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Secrétariat accueil et admissions</w:t>
      </w:r>
    </w:p>
    <w:p w14:paraId="53AFC0CB" w14:textId="77777777" w:rsidR="009605F2" w:rsidRDefault="009605F2" w:rsidP="009605F2">
      <w:pPr>
        <w:spacing w:line="360" w:lineRule="auto"/>
        <w:jc w:val="both"/>
        <w:rPr>
          <w:rFonts w:ascii="Tahoma" w:hAnsi="Tahoma" w:cs="Tahoma"/>
        </w:rPr>
      </w:pPr>
      <w:r w:rsidRPr="009605F2">
        <w:rPr>
          <w:rFonts w:ascii="Tahoma" w:hAnsi="Tahoma" w:cs="Tahoma"/>
        </w:rPr>
        <w:t>•</w:t>
      </w:r>
      <w:r w:rsidRPr="009605F2">
        <w:rPr>
          <w:rFonts w:ascii="Tahoma" w:hAnsi="Tahoma" w:cs="Tahoma"/>
        </w:rPr>
        <w:tab/>
        <w:t>Direction</w:t>
      </w:r>
    </w:p>
    <w:p w14:paraId="188409DC" w14:textId="77777777" w:rsidR="009605F2" w:rsidRDefault="009605F2" w:rsidP="009605F2">
      <w:pPr>
        <w:spacing w:line="360" w:lineRule="auto"/>
        <w:jc w:val="both"/>
        <w:rPr>
          <w:rFonts w:ascii="Tahoma" w:hAnsi="Tahoma" w:cs="Tahoma"/>
        </w:rPr>
      </w:pPr>
    </w:p>
    <w:p w14:paraId="1C7AF5CC" w14:textId="77777777" w:rsidR="00BD3159" w:rsidRDefault="00BD3159">
      <w:pPr>
        <w:rPr>
          <w:rStyle w:val="Lienhypertexte"/>
          <w:rFonts w:ascii="Tahoma" w:hAnsi="Tahoma" w:cs="Tahoma"/>
          <w:color w:val="auto"/>
        </w:rPr>
      </w:pPr>
      <w:r>
        <w:rPr>
          <w:rStyle w:val="Lienhypertexte"/>
          <w:rFonts w:ascii="Tahoma" w:hAnsi="Tahoma" w:cs="Tahoma"/>
          <w:color w:val="auto"/>
        </w:rPr>
        <w:br w:type="page"/>
      </w:r>
    </w:p>
    <w:p w14:paraId="3434416B" w14:textId="77777777" w:rsidR="009605F2" w:rsidRDefault="009605F2">
      <w:pPr>
        <w:rPr>
          <w:rStyle w:val="Lienhypertexte"/>
          <w:rFonts w:ascii="Tahoma" w:hAnsi="Tahoma" w:cs="Tahoma"/>
          <w:color w:val="auto"/>
        </w:rPr>
      </w:pPr>
    </w:p>
    <w:p w14:paraId="53BE6316" w14:textId="77777777" w:rsidR="009605F2" w:rsidRDefault="009605F2">
      <w:pPr>
        <w:rPr>
          <w:rStyle w:val="Lienhypertexte"/>
          <w:rFonts w:ascii="Tahoma" w:hAnsi="Tahoma" w:cs="Tahoma"/>
          <w:color w:val="auto"/>
        </w:rPr>
      </w:pPr>
    </w:p>
    <w:p w14:paraId="49EC2C31" w14:textId="77777777" w:rsidR="00102F48" w:rsidRPr="00102F48" w:rsidRDefault="00102F48" w:rsidP="00102F48">
      <w:pPr>
        <w:spacing w:line="360" w:lineRule="auto"/>
        <w:jc w:val="both"/>
        <w:rPr>
          <w:rFonts w:ascii="Tahoma" w:hAnsi="Tahoma" w:cs="Tahoma"/>
          <w:b/>
        </w:rPr>
      </w:pPr>
      <w:r w:rsidRPr="00102F48">
        <w:rPr>
          <w:rFonts w:ascii="Tahoma" w:hAnsi="Tahoma" w:cs="Tahoma"/>
          <w:b/>
        </w:rPr>
        <w:t>DESCRIPTION DU PROCESSUS</w:t>
      </w:r>
    </w:p>
    <w:p w14:paraId="04682E8B" w14:textId="77777777" w:rsidR="00102F48" w:rsidRPr="00102F48" w:rsidRDefault="00102F48" w:rsidP="00102F48">
      <w:pPr>
        <w:spacing w:line="360" w:lineRule="auto"/>
        <w:jc w:val="both"/>
        <w:rPr>
          <w:rFonts w:ascii="Tahoma" w:hAnsi="Tahoma" w:cs="Tahoma"/>
        </w:rPr>
      </w:pPr>
    </w:p>
    <w:p w14:paraId="2BCE3CB3" w14:textId="77777777" w:rsidR="00102F48" w:rsidRPr="00102F48" w:rsidRDefault="00102F48" w:rsidP="00102F48">
      <w:pPr>
        <w:spacing w:line="360" w:lineRule="auto"/>
        <w:jc w:val="both"/>
        <w:rPr>
          <w:rFonts w:ascii="Tahoma" w:hAnsi="Tahoma" w:cs="Tahoma"/>
          <w:b/>
        </w:rPr>
      </w:pPr>
      <w:r w:rsidRPr="00102F48">
        <w:rPr>
          <w:rFonts w:ascii="Tahoma" w:hAnsi="Tahoma" w:cs="Tahoma"/>
          <w:b/>
        </w:rPr>
        <w:t>PERMANENCE DE L’ACCUEIL</w:t>
      </w:r>
    </w:p>
    <w:p w14:paraId="21FB6D54" w14:textId="77777777" w:rsidR="00102F48" w:rsidRPr="00102F48" w:rsidRDefault="00102F48" w:rsidP="00102F48">
      <w:pPr>
        <w:spacing w:line="360" w:lineRule="auto"/>
        <w:jc w:val="both"/>
        <w:rPr>
          <w:rFonts w:ascii="Tahoma" w:hAnsi="Tahoma" w:cs="Tahoma"/>
        </w:rPr>
      </w:pPr>
      <w:r>
        <w:rPr>
          <w:rFonts w:ascii="Tahoma" w:hAnsi="Tahoma" w:cs="Tahoma"/>
        </w:rPr>
        <w:t xml:space="preserve">L’Accueil au public est ouvert </w:t>
      </w:r>
      <w:r w:rsidRPr="00102F48">
        <w:rPr>
          <w:rFonts w:ascii="Tahoma" w:hAnsi="Tahoma" w:cs="Tahoma"/>
        </w:rPr>
        <w:t>du lundi au dimanche</w:t>
      </w:r>
      <w:r>
        <w:rPr>
          <w:rFonts w:ascii="Tahoma" w:hAnsi="Tahoma" w:cs="Tahoma"/>
        </w:rPr>
        <w:t xml:space="preserve"> y compris les jours fériés de </w:t>
      </w:r>
      <w:r w:rsidRPr="00102F48">
        <w:rPr>
          <w:rFonts w:ascii="Tahoma" w:hAnsi="Tahoma" w:cs="Tahoma"/>
        </w:rPr>
        <w:t>8</w:t>
      </w:r>
      <w:r>
        <w:rPr>
          <w:rFonts w:ascii="Tahoma" w:hAnsi="Tahoma" w:cs="Tahoma"/>
        </w:rPr>
        <w:t> </w:t>
      </w:r>
      <w:r w:rsidRPr="00102F48">
        <w:rPr>
          <w:rFonts w:ascii="Tahoma" w:hAnsi="Tahoma" w:cs="Tahoma"/>
        </w:rPr>
        <w:t>heures à 20 heures sans interruption.</w:t>
      </w:r>
      <w:r>
        <w:rPr>
          <w:rFonts w:ascii="Tahoma" w:hAnsi="Tahoma" w:cs="Tahoma"/>
        </w:rPr>
        <w:t xml:space="preserve"> </w:t>
      </w:r>
      <w:r w:rsidRPr="00102F48">
        <w:rPr>
          <w:rFonts w:ascii="Tahoma" w:hAnsi="Tahoma" w:cs="Tahoma"/>
        </w:rPr>
        <w:t>En dehors de ces heures, comme il est indiqué au niveau de chaque entrée, il est demandé de s’adresser à l’infirmerie du 1er étage.</w:t>
      </w:r>
    </w:p>
    <w:p w14:paraId="459E023D" w14:textId="77777777" w:rsidR="00102F48" w:rsidRPr="00102F48" w:rsidRDefault="00102F48" w:rsidP="00102F48">
      <w:pPr>
        <w:spacing w:line="360" w:lineRule="auto"/>
        <w:jc w:val="both"/>
        <w:rPr>
          <w:rFonts w:ascii="Tahoma" w:hAnsi="Tahoma" w:cs="Tahoma"/>
        </w:rPr>
      </w:pPr>
    </w:p>
    <w:p w14:paraId="59C8A604" w14:textId="77777777" w:rsidR="00102F48" w:rsidRPr="00102F48" w:rsidRDefault="00102F48" w:rsidP="00102F48">
      <w:pPr>
        <w:spacing w:line="360" w:lineRule="auto"/>
        <w:jc w:val="both"/>
        <w:rPr>
          <w:rFonts w:ascii="Tahoma" w:hAnsi="Tahoma" w:cs="Tahoma"/>
        </w:rPr>
      </w:pPr>
      <w:r w:rsidRPr="00102F48">
        <w:rPr>
          <w:rFonts w:ascii="Tahoma" w:hAnsi="Tahoma" w:cs="Tahoma"/>
        </w:rPr>
        <w:t>La permanence tél</w:t>
      </w:r>
      <w:r>
        <w:rPr>
          <w:rFonts w:ascii="Tahoma" w:hAnsi="Tahoma" w:cs="Tahoma"/>
        </w:rPr>
        <w:t>éphonique est assurée 24 heures/</w:t>
      </w:r>
      <w:r w:rsidRPr="00102F48">
        <w:rPr>
          <w:rFonts w:ascii="Tahoma" w:hAnsi="Tahoma" w:cs="Tahoma"/>
        </w:rPr>
        <w:t>24.</w:t>
      </w:r>
      <w:r>
        <w:rPr>
          <w:rFonts w:ascii="Tahoma" w:hAnsi="Tahoma" w:cs="Tahoma"/>
        </w:rPr>
        <w:t xml:space="preserve"> </w:t>
      </w:r>
      <w:r w:rsidRPr="00102F48">
        <w:rPr>
          <w:rFonts w:ascii="Tahoma" w:hAnsi="Tahoma" w:cs="Tahoma"/>
        </w:rPr>
        <w:t>En dehors des heures de présence du Secrétariat, l’accueil téléphonique (standard) est assuré par l’Unité de soins du 1er étage.</w:t>
      </w:r>
      <w:r>
        <w:rPr>
          <w:rFonts w:ascii="Tahoma" w:hAnsi="Tahoma" w:cs="Tahoma"/>
        </w:rPr>
        <w:t xml:space="preserve"> </w:t>
      </w:r>
      <w:r w:rsidRPr="00102F48">
        <w:rPr>
          <w:rFonts w:ascii="Tahoma" w:hAnsi="Tahoma" w:cs="Tahoma"/>
        </w:rPr>
        <w:t>Le transfert du standard téléphonique est effectué par les Secrétaires dès leur arrivée et lors du départ.</w:t>
      </w:r>
    </w:p>
    <w:p w14:paraId="0195C8B7" w14:textId="77777777" w:rsidR="00102F48" w:rsidRPr="00102F48" w:rsidRDefault="00102F48" w:rsidP="00102F48">
      <w:pPr>
        <w:spacing w:line="360" w:lineRule="auto"/>
        <w:jc w:val="both"/>
        <w:rPr>
          <w:rFonts w:ascii="Tahoma" w:hAnsi="Tahoma" w:cs="Tahoma"/>
        </w:rPr>
      </w:pPr>
    </w:p>
    <w:p w14:paraId="6A41BF1D" w14:textId="18B001ED" w:rsidR="00102F48" w:rsidRDefault="00102F48" w:rsidP="00102F48">
      <w:pPr>
        <w:spacing w:line="360" w:lineRule="auto"/>
        <w:jc w:val="both"/>
        <w:rPr>
          <w:rFonts w:ascii="Tahoma" w:hAnsi="Tahoma" w:cs="Tahoma"/>
        </w:rPr>
      </w:pPr>
      <w:r w:rsidRPr="00102F48">
        <w:rPr>
          <w:rFonts w:ascii="Tahoma" w:hAnsi="Tahoma" w:cs="Tahoma"/>
        </w:rPr>
        <w:t xml:space="preserve">L’infirmière de nuit responsable </w:t>
      </w:r>
      <w:r>
        <w:rPr>
          <w:rFonts w:ascii="Tahoma" w:hAnsi="Tahoma" w:cs="Tahoma"/>
        </w:rPr>
        <w:t>aux étages</w:t>
      </w:r>
      <w:r w:rsidRPr="00102F48">
        <w:rPr>
          <w:rFonts w:ascii="Tahoma" w:hAnsi="Tahoma" w:cs="Tahoma"/>
        </w:rPr>
        <w:t xml:space="preserve"> doit obligatoirement être en </w:t>
      </w:r>
      <w:r w:rsidR="00E76117" w:rsidRPr="00102F48">
        <w:rPr>
          <w:rFonts w:ascii="Tahoma" w:hAnsi="Tahoma" w:cs="Tahoma"/>
        </w:rPr>
        <w:t>possession de</w:t>
      </w:r>
      <w:r w:rsidRPr="00102F48">
        <w:rPr>
          <w:rFonts w:ascii="Tahoma" w:hAnsi="Tahoma" w:cs="Tahoma"/>
        </w:rPr>
        <w:t xml:space="preserve"> son téléphone portable en dehors des heures d’ouverture de l’accueil.</w:t>
      </w:r>
    </w:p>
    <w:p w14:paraId="774DA2EF" w14:textId="77777777" w:rsidR="00102F48" w:rsidRDefault="00102F48" w:rsidP="00102F48">
      <w:pPr>
        <w:spacing w:line="360" w:lineRule="auto"/>
        <w:jc w:val="both"/>
        <w:rPr>
          <w:rFonts w:ascii="Tahoma" w:hAnsi="Tahoma" w:cs="Tahoma"/>
        </w:rPr>
      </w:pPr>
    </w:p>
    <w:p w14:paraId="7870A99A" w14:textId="77777777" w:rsidR="00102F48" w:rsidRPr="00102F48" w:rsidRDefault="00102F48" w:rsidP="00102F48">
      <w:pPr>
        <w:spacing w:line="360" w:lineRule="auto"/>
        <w:jc w:val="both"/>
        <w:rPr>
          <w:rFonts w:ascii="Tahoma" w:hAnsi="Tahoma" w:cs="Tahoma"/>
          <w:b/>
        </w:rPr>
      </w:pPr>
      <w:r w:rsidRPr="00102F48">
        <w:rPr>
          <w:rFonts w:ascii="Tahoma" w:hAnsi="Tahoma" w:cs="Tahoma"/>
          <w:b/>
        </w:rPr>
        <w:t xml:space="preserve">ACCUEIL D’UN PATIENT PAR </w:t>
      </w:r>
      <w:r>
        <w:rPr>
          <w:rFonts w:ascii="Tahoma" w:hAnsi="Tahoma" w:cs="Tahoma"/>
          <w:b/>
        </w:rPr>
        <w:t>LE PERSONNEL</w:t>
      </w:r>
      <w:r w:rsidRPr="00102F48">
        <w:rPr>
          <w:rFonts w:ascii="Tahoma" w:hAnsi="Tahoma" w:cs="Tahoma"/>
          <w:b/>
        </w:rPr>
        <w:t xml:space="preserve"> D’ACCUEIL</w:t>
      </w:r>
    </w:p>
    <w:p w14:paraId="15275FAD" w14:textId="77777777" w:rsidR="00102F48" w:rsidRPr="00102F48" w:rsidRDefault="00102F48" w:rsidP="00102F48">
      <w:pPr>
        <w:spacing w:line="360" w:lineRule="auto"/>
        <w:jc w:val="both"/>
        <w:rPr>
          <w:rFonts w:ascii="Tahoma" w:hAnsi="Tahoma" w:cs="Tahoma"/>
        </w:rPr>
      </w:pPr>
      <w:r w:rsidRPr="00102F48">
        <w:rPr>
          <w:rFonts w:ascii="Tahoma" w:hAnsi="Tahoma" w:cs="Tahoma"/>
        </w:rPr>
        <w:t>La réception des admissions se fait du lundi au dimanche tout le long de la journée.</w:t>
      </w:r>
      <w:r>
        <w:rPr>
          <w:rFonts w:ascii="Tahoma" w:hAnsi="Tahoma" w:cs="Tahoma"/>
        </w:rPr>
        <w:t xml:space="preserve"> </w:t>
      </w:r>
      <w:r w:rsidRPr="00102F48">
        <w:rPr>
          <w:rFonts w:ascii="Tahoma" w:hAnsi="Tahoma" w:cs="Tahoma"/>
        </w:rPr>
        <w:t>L</w:t>
      </w:r>
      <w:r>
        <w:rPr>
          <w:rFonts w:ascii="Tahoma" w:hAnsi="Tahoma" w:cs="Tahoma"/>
        </w:rPr>
        <w:t>e(la)</w:t>
      </w:r>
      <w:r w:rsidRPr="00102F48">
        <w:rPr>
          <w:rFonts w:ascii="Tahoma" w:hAnsi="Tahoma" w:cs="Tahoma"/>
        </w:rPr>
        <w:t xml:space="preserve"> secrétaire chargé</w:t>
      </w:r>
      <w:r>
        <w:rPr>
          <w:rFonts w:ascii="Tahoma" w:hAnsi="Tahoma" w:cs="Tahoma"/>
        </w:rPr>
        <w:t>(</w:t>
      </w:r>
      <w:r w:rsidRPr="00102F48">
        <w:rPr>
          <w:rFonts w:ascii="Tahoma" w:hAnsi="Tahoma" w:cs="Tahoma"/>
        </w:rPr>
        <w:t>e</w:t>
      </w:r>
      <w:r>
        <w:rPr>
          <w:rFonts w:ascii="Tahoma" w:hAnsi="Tahoma" w:cs="Tahoma"/>
        </w:rPr>
        <w:t>)</w:t>
      </w:r>
      <w:r w:rsidRPr="00102F48">
        <w:rPr>
          <w:rFonts w:ascii="Tahoma" w:hAnsi="Tahoma" w:cs="Tahoma"/>
        </w:rPr>
        <w:t xml:space="preserve"> de l’</w:t>
      </w:r>
      <w:r>
        <w:rPr>
          <w:rFonts w:ascii="Tahoma" w:hAnsi="Tahoma" w:cs="Tahoma"/>
        </w:rPr>
        <w:t>a</w:t>
      </w:r>
      <w:r w:rsidRPr="00102F48">
        <w:rPr>
          <w:rFonts w:ascii="Tahoma" w:hAnsi="Tahoma" w:cs="Tahoma"/>
        </w:rPr>
        <w:t>ccueil se présente au patient et/ou à son entourage.</w:t>
      </w:r>
      <w:r>
        <w:rPr>
          <w:rFonts w:ascii="Tahoma" w:hAnsi="Tahoma" w:cs="Tahoma"/>
        </w:rPr>
        <w:t xml:space="preserve"> </w:t>
      </w:r>
      <w:r w:rsidRPr="00102F48">
        <w:rPr>
          <w:rFonts w:ascii="Tahoma" w:hAnsi="Tahoma" w:cs="Tahoma"/>
        </w:rPr>
        <w:t>Elle connaît l’identité du patient attendu et l’Unité de soins dans lequel il est hospitalisé.</w:t>
      </w:r>
    </w:p>
    <w:p w14:paraId="228E2486" w14:textId="77777777" w:rsidR="00102F48" w:rsidRPr="00102F48" w:rsidRDefault="00102F48" w:rsidP="00102F48">
      <w:pPr>
        <w:spacing w:line="360" w:lineRule="auto"/>
        <w:jc w:val="both"/>
        <w:rPr>
          <w:rFonts w:ascii="Tahoma" w:hAnsi="Tahoma" w:cs="Tahoma"/>
        </w:rPr>
      </w:pPr>
    </w:p>
    <w:p w14:paraId="421BF6C1" w14:textId="77777777" w:rsidR="00102F48" w:rsidRPr="00102F48" w:rsidRDefault="00102F48" w:rsidP="00102F48">
      <w:pPr>
        <w:spacing w:line="360" w:lineRule="auto"/>
        <w:jc w:val="both"/>
        <w:rPr>
          <w:rFonts w:ascii="Tahoma" w:hAnsi="Tahoma" w:cs="Tahoma"/>
        </w:rPr>
      </w:pPr>
      <w:r w:rsidRPr="00102F48">
        <w:rPr>
          <w:rFonts w:ascii="Tahoma" w:hAnsi="Tahoma" w:cs="Tahoma"/>
        </w:rPr>
        <w:t>A l’arrivée du patient, elle évalue rapidement si le patient présente une altération de la mobilité physique.</w:t>
      </w:r>
    </w:p>
    <w:p w14:paraId="45D62E4B" w14:textId="77777777" w:rsidR="00102F48" w:rsidRPr="00102F48" w:rsidRDefault="00102F48" w:rsidP="00102F48">
      <w:pPr>
        <w:spacing w:line="360" w:lineRule="auto"/>
        <w:jc w:val="both"/>
        <w:rPr>
          <w:rFonts w:ascii="Tahoma" w:hAnsi="Tahoma" w:cs="Tahoma"/>
        </w:rPr>
      </w:pPr>
    </w:p>
    <w:p w14:paraId="44BAC777" w14:textId="77777777" w:rsidR="00102F48" w:rsidRDefault="00102F48" w:rsidP="00102F48">
      <w:pPr>
        <w:spacing w:line="360" w:lineRule="auto"/>
        <w:jc w:val="both"/>
        <w:rPr>
          <w:rFonts w:ascii="Tahoma" w:hAnsi="Tahoma" w:cs="Tahoma"/>
        </w:rPr>
      </w:pPr>
    </w:p>
    <w:p w14:paraId="4C83005D" w14:textId="77777777" w:rsidR="00102F48" w:rsidRDefault="00674A0A" w:rsidP="00102F48">
      <w:pPr>
        <w:spacing w:line="360" w:lineRule="auto"/>
        <w:jc w:val="both"/>
        <w:rPr>
          <w:rFonts w:ascii="Tahoma" w:hAnsi="Tahoma" w:cs="Tahoma"/>
        </w:rPr>
      </w:pPr>
      <w:proofErr w:type="gramStart"/>
      <w:r>
        <w:rPr>
          <w:rFonts w:ascii="Tahoma" w:hAnsi="Tahoma" w:cs="Tahoma"/>
        </w:rPr>
        <w:t>Si il</w:t>
      </w:r>
      <w:proofErr w:type="gramEnd"/>
      <w:r>
        <w:rPr>
          <w:rFonts w:ascii="Tahoma" w:hAnsi="Tahoma" w:cs="Tahoma"/>
        </w:rPr>
        <w:t>(elle)</w:t>
      </w:r>
      <w:r w:rsidR="00102F48" w:rsidRPr="00102F48">
        <w:rPr>
          <w:rFonts w:ascii="Tahoma" w:hAnsi="Tahoma" w:cs="Tahoma"/>
        </w:rPr>
        <w:t xml:space="preserve"> constate une altération de sa mobilité physique</w:t>
      </w:r>
      <w:r w:rsidR="00102F48">
        <w:rPr>
          <w:rFonts w:ascii="Tahoma" w:hAnsi="Tahoma" w:cs="Tahoma"/>
        </w:rPr>
        <w:t xml:space="preserve"> </w:t>
      </w:r>
      <w:r w:rsidR="00102F48" w:rsidRPr="00102F48">
        <w:rPr>
          <w:rFonts w:ascii="Tahoma" w:hAnsi="Tahoma" w:cs="Tahoma"/>
        </w:rPr>
        <w:t>:</w:t>
      </w:r>
    </w:p>
    <w:p w14:paraId="58B1CB59" w14:textId="77777777" w:rsidR="00674A0A" w:rsidRPr="00102F48" w:rsidRDefault="00674A0A" w:rsidP="00102F48">
      <w:pPr>
        <w:spacing w:line="360" w:lineRule="auto"/>
        <w:jc w:val="both"/>
        <w:rPr>
          <w:rFonts w:ascii="Tahoma" w:hAnsi="Tahoma" w:cs="Tahoma"/>
        </w:rPr>
      </w:pPr>
    </w:p>
    <w:p w14:paraId="37D2EDD3" w14:textId="77777777" w:rsidR="00102F48" w:rsidRPr="00102F48" w:rsidRDefault="00102F48" w:rsidP="00102F48">
      <w:pPr>
        <w:pStyle w:val="Paragraphedeliste"/>
        <w:numPr>
          <w:ilvl w:val="0"/>
          <w:numId w:val="22"/>
        </w:numPr>
        <w:spacing w:line="360" w:lineRule="auto"/>
        <w:jc w:val="both"/>
        <w:rPr>
          <w:rFonts w:ascii="Tahoma" w:hAnsi="Tahoma" w:cs="Tahoma"/>
        </w:rPr>
      </w:pPr>
      <w:r w:rsidRPr="00102F48">
        <w:rPr>
          <w:rFonts w:ascii="Tahoma" w:hAnsi="Tahoma" w:cs="Tahoma"/>
        </w:rPr>
        <w:t>Dans un premier temps l</w:t>
      </w:r>
      <w:r>
        <w:rPr>
          <w:rFonts w:ascii="Tahoma" w:hAnsi="Tahoma" w:cs="Tahoma"/>
        </w:rPr>
        <w:t>e(l</w:t>
      </w:r>
      <w:r w:rsidRPr="00102F48">
        <w:rPr>
          <w:rFonts w:ascii="Tahoma" w:hAnsi="Tahoma" w:cs="Tahoma"/>
        </w:rPr>
        <w:t>a</w:t>
      </w:r>
      <w:r>
        <w:rPr>
          <w:rFonts w:ascii="Tahoma" w:hAnsi="Tahoma" w:cs="Tahoma"/>
        </w:rPr>
        <w:t>)</w:t>
      </w:r>
      <w:r w:rsidRPr="00102F48">
        <w:rPr>
          <w:rFonts w:ascii="Tahoma" w:hAnsi="Tahoma" w:cs="Tahoma"/>
        </w:rPr>
        <w:t xml:space="preserve"> secrétaire chargé</w:t>
      </w:r>
      <w:r>
        <w:rPr>
          <w:rFonts w:ascii="Tahoma" w:hAnsi="Tahoma" w:cs="Tahoma"/>
        </w:rPr>
        <w:t>(</w:t>
      </w:r>
      <w:r w:rsidRPr="00102F48">
        <w:rPr>
          <w:rFonts w:ascii="Tahoma" w:hAnsi="Tahoma" w:cs="Tahoma"/>
        </w:rPr>
        <w:t>e</w:t>
      </w:r>
      <w:r>
        <w:rPr>
          <w:rFonts w:ascii="Tahoma" w:hAnsi="Tahoma" w:cs="Tahoma"/>
        </w:rPr>
        <w:t>)</w:t>
      </w:r>
      <w:r w:rsidRPr="00102F48">
        <w:rPr>
          <w:rFonts w:ascii="Tahoma" w:hAnsi="Tahoma" w:cs="Tahoma"/>
        </w:rPr>
        <w:t xml:space="preserve"> de l’</w:t>
      </w:r>
      <w:r>
        <w:rPr>
          <w:rFonts w:ascii="Tahoma" w:hAnsi="Tahoma" w:cs="Tahoma"/>
        </w:rPr>
        <w:t>a</w:t>
      </w:r>
      <w:r w:rsidRPr="00102F48">
        <w:rPr>
          <w:rFonts w:ascii="Tahoma" w:hAnsi="Tahoma" w:cs="Tahoma"/>
        </w:rPr>
        <w:t>ccueil, appelle l’Aide-Soignant (e) ou l’Infirmier (e) de l’Unité de soins dans laquelle le patient est affecté.</w:t>
      </w:r>
    </w:p>
    <w:p w14:paraId="31FA7EFC" w14:textId="77777777" w:rsidR="00102F48" w:rsidRPr="00102F48" w:rsidRDefault="00102F48" w:rsidP="00102F48">
      <w:pPr>
        <w:pStyle w:val="Paragraphedeliste"/>
        <w:numPr>
          <w:ilvl w:val="0"/>
          <w:numId w:val="22"/>
        </w:numPr>
        <w:spacing w:line="360" w:lineRule="auto"/>
        <w:jc w:val="both"/>
        <w:rPr>
          <w:rFonts w:ascii="Tahoma" w:hAnsi="Tahoma" w:cs="Tahoma"/>
        </w:rPr>
      </w:pPr>
      <w:r w:rsidRPr="00102F48">
        <w:rPr>
          <w:rFonts w:ascii="Tahoma" w:hAnsi="Tahoma" w:cs="Tahoma"/>
        </w:rPr>
        <w:t>L’Aide-Soignant</w:t>
      </w:r>
      <w:r>
        <w:rPr>
          <w:rFonts w:ascii="Tahoma" w:hAnsi="Tahoma" w:cs="Tahoma"/>
        </w:rPr>
        <w:t>(e) ou l’Infirmier</w:t>
      </w:r>
      <w:r w:rsidRPr="00102F48">
        <w:rPr>
          <w:rFonts w:ascii="Tahoma" w:hAnsi="Tahoma" w:cs="Tahoma"/>
        </w:rPr>
        <w:t>(e) prend en charge le patient et l’accompagne directement dans sa chambre aidé (e) éventuellement des ambulanciers.</w:t>
      </w:r>
    </w:p>
    <w:p w14:paraId="71E66063" w14:textId="77777777" w:rsidR="00102F48" w:rsidRPr="00102F48" w:rsidRDefault="00102F48" w:rsidP="00102F48">
      <w:pPr>
        <w:pStyle w:val="Paragraphedeliste"/>
        <w:numPr>
          <w:ilvl w:val="0"/>
          <w:numId w:val="22"/>
        </w:numPr>
        <w:spacing w:line="360" w:lineRule="auto"/>
        <w:jc w:val="both"/>
        <w:rPr>
          <w:rFonts w:ascii="Tahoma" w:hAnsi="Tahoma" w:cs="Tahoma"/>
        </w:rPr>
      </w:pPr>
      <w:r w:rsidRPr="00102F48">
        <w:rPr>
          <w:rFonts w:ascii="Tahoma" w:hAnsi="Tahoma" w:cs="Tahoma"/>
        </w:rPr>
        <w:t>Si nécessaire, un fauteuil roulant nettoyé et désinfecté est à disposition en permanence à l’</w:t>
      </w:r>
      <w:r>
        <w:rPr>
          <w:rFonts w:ascii="Tahoma" w:hAnsi="Tahoma" w:cs="Tahoma"/>
        </w:rPr>
        <w:t>a</w:t>
      </w:r>
      <w:r w:rsidRPr="00102F48">
        <w:rPr>
          <w:rFonts w:ascii="Tahoma" w:hAnsi="Tahoma" w:cs="Tahoma"/>
        </w:rPr>
        <w:t>ccueil pour déplacer le patient.</w:t>
      </w:r>
    </w:p>
    <w:p w14:paraId="2E0CA3D0" w14:textId="77777777" w:rsidR="00102F48" w:rsidRPr="00102F48" w:rsidRDefault="00102F48" w:rsidP="00102F48">
      <w:pPr>
        <w:pStyle w:val="Paragraphedeliste"/>
        <w:numPr>
          <w:ilvl w:val="0"/>
          <w:numId w:val="22"/>
        </w:numPr>
        <w:spacing w:line="360" w:lineRule="auto"/>
        <w:jc w:val="both"/>
        <w:rPr>
          <w:rFonts w:ascii="Tahoma" w:hAnsi="Tahoma" w:cs="Tahoma"/>
        </w:rPr>
      </w:pPr>
      <w:r w:rsidRPr="00102F48">
        <w:rPr>
          <w:rFonts w:ascii="Tahoma" w:hAnsi="Tahoma" w:cs="Tahoma"/>
        </w:rPr>
        <w:t>Dans un second temps, l</w:t>
      </w:r>
      <w:r>
        <w:rPr>
          <w:rFonts w:ascii="Tahoma" w:hAnsi="Tahoma" w:cs="Tahoma"/>
        </w:rPr>
        <w:t>e(l</w:t>
      </w:r>
      <w:r w:rsidRPr="00102F48">
        <w:rPr>
          <w:rFonts w:ascii="Tahoma" w:hAnsi="Tahoma" w:cs="Tahoma"/>
        </w:rPr>
        <w:t>a</w:t>
      </w:r>
      <w:r>
        <w:rPr>
          <w:rFonts w:ascii="Tahoma" w:hAnsi="Tahoma" w:cs="Tahoma"/>
        </w:rPr>
        <w:t>)</w:t>
      </w:r>
      <w:r w:rsidRPr="00102F48">
        <w:rPr>
          <w:rFonts w:ascii="Tahoma" w:hAnsi="Tahoma" w:cs="Tahoma"/>
        </w:rPr>
        <w:t xml:space="preserve"> secrétaire chargé</w:t>
      </w:r>
      <w:r>
        <w:rPr>
          <w:rFonts w:ascii="Tahoma" w:hAnsi="Tahoma" w:cs="Tahoma"/>
        </w:rPr>
        <w:t>(</w:t>
      </w:r>
      <w:r w:rsidRPr="00102F48">
        <w:rPr>
          <w:rFonts w:ascii="Tahoma" w:hAnsi="Tahoma" w:cs="Tahoma"/>
        </w:rPr>
        <w:t>e</w:t>
      </w:r>
      <w:r>
        <w:rPr>
          <w:rFonts w:ascii="Tahoma" w:hAnsi="Tahoma" w:cs="Tahoma"/>
        </w:rPr>
        <w:t>)</w:t>
      </w:r>
      <w:r w:rsidRPr="00102F48">
        <w:rPr>
          <w:rFonts w:ascii="Tahoma" w:hAnsi="Tahoma" w:cs="Tahoma"/>
        </w:rPr>
        <w:t xml:space="preserve"> de l’</w:t>
      </w:r>
      <w:r>
        <w:rPr>
          <w:rFonts w:ascii="Tahoma" w:hAnsi="Tahoma" w:cs="Tahoma"/>
        </w:rPr>
        <w:t>a</w:t>
      </w:r>
      <w:r w:rsidRPr="00102F48">
        <w:rPr>
          <w:rFonts w:ascii="Tahoma" w:hAnsi="Tahoma" w:cs="Tahoma"/>
        </w:rPr>
        <w:t>ccueil demande au représentant légal ou à son entourage de bien vouloir effectuer les démarches administratives nécessaires à son admission.</w:t>
      </w:r>
    </w:p>
    <w:p w14:paraId="35F52121" w14:textId="77777777" w:rsidR="00102F48" w:rsidRPr="00102F48" w:rsidRDefault="00102F48" w:rsidP="00102F48">
      <w:pPr>
        <w:spacing w:line="360" w:lineRule="auto"/>
        <w:jc w:val="both"/>
        <w:rPr>
          <w:rFonts w:ascii="Tahoma" w:hAnsi="Tahoma" w:cs="Tahoma"/>
        </w:rPr>
      </w:pPr>
    </w:p>
    <w:p w14:paraId="1804BC2B" w14:textId="77777777" w:rsidR="00102F48" w:rsidRPr="00102F48" w:rsidRDefault="00102F48" w:rsidP="00102F48">
      <w:pPr>
        <w:spacing w:line="360" w:lineRule="auto"/>
        <w:jc w:val="both"/>
        <w:rPr>
          <w:rFonts w:ascii="Tahoma" w:hAnsi="Tahoma" w:cs="Tahoma"/>
        </w:rPr>
      </w:pPr>
      <w:r w:rsidRPr="00102F48">
        <w:rPr>
          <w:rFonts w:ascii="Tahoma" w:hAnsi="Tahoma" w:cs="Tahoma"/>
        </w:rPr>
        <w:t>Si le patient est apte à assurer son admission, il prend un numéro d’appel, puis, il sera reçu très rapidement dans le bureau qui permet de respecter la confidentialité des informations recueillies.</w:t>
      </w:r>
    </w:p>
    <w:p w14:paraId="08B3748C" w14:textId="77777777" w:rsidR="00102F48" w:rsidRPr="00102F48" w:rsidRDefault="00102F48" w:rsidP="00102F48">
      <w:pPr>
        <w:spacing w:line="360" w:lineRule="auto"/>
        <w:jc w:val="both"/>
        <w:rPr>
          <w:rFonts w:ascii="Tahoma" w:hAnsi="Tahoma" w:cs="Tahoma"/>
        </w:rPr>
      </w:pPr>
    </w:p>
    <w:p w14:paraId="678AD7CE" w14:textId="77777777" w:rsidR="00102F48" w:rsidRPr="00102F48" w:rsidRDefault="00102F48" w:rsidP="00102F48">
      <w:pPr>
        <w:spacing w:line="360" w:lineRule="auto"/>
        <w:jc w:val="both"/>
        <w:rPr>
          <w:rFonts w:ascii="Tahoma" w:hAnsi="Tahoma" w:cs="Tahoma"/>
        </w:rPr>
      </w:pPr>
      <w:r w:rsidRPr="00102F48">
        <w:rPr>
          <w:rFonts w:ascii="Tahoma" w:hAnsi="Tahoma" w:cs="Tahoma"/>
        </w:rPr>
        <w:t xml:space="preserve">En cas d’attente pour raisons indépendantes de </w:t>
      </w:r>
      <w:r w:rsidR="00674A0A">
        <w:rPr>
          <w:rFonts w:ascii="Tahoma" w:hAnsi="Tahoma" w:cs="Tahoma"/>
        </w:rPr>
        <w:t>la</w:t>
      </w:r>
      <w:r w:rsidRPr="00102F48">
        <w:rPr>
          <w:rFonts w:ascii="Tahoma" w:hAnsi="Tahoma" w:cs="Tahoma"/>
        </w:rPr>
        <w:t xml:space="preserve"> volonté </w:t>
      </w:r>
      <w:r w:rsidR="00674A0A">
        <w:rPr>
          <w:rFonts w:ascii="Tahoma" w:hAnsi="Tahoma" w:cs="Tahoma"/>
        </w:rPr>
        <w:t xml:space="preserve">du service </w:t>
      </w:r>
      <w:r w:rsidRPr="00102F48">
        <w:rPr>
          <w:rFonts w:ascii="Tahoma" w:hAnsi="Tahoma" w:cs="Tahoma"/>
        </w:rPr>
        <w:t xml:space="preserve">(retard des ambulanciers, entrées simultanées, </w:t>
      </w:r>
      <w:r w:rsidR="00674A0A" w:rsidRPr="00102F48">
        <w:rPr>
          <w:rFonts w:ascii="Tahoma" w:hAnsi="Tahoma" w:cs="Tahoma"/>
        </w:rPr>
        <w:t>etc.</w:t>
      </w:r>
      <w:r w:rsidRPr="00102F48">
        <w:rPr>
          <w:rFonts w:ascii="Tahoma" w:hAnsi="Tahoma" w:cs="Tahoma"/>
        </w:rPr>
        <w:t>, il est proposé au patient de bien vouloir patienter dans le hall d’accueil.</w:t>
      </w:r>
    </w:p>
    <w:p w14:paraId="5485D579" w14:textId="77777777" w:rsidR="00102F48" w:rsidRDefault="00102F48" w:rsidP="00102F48">
      <w:pPr>
        <w:spacing w:line="360" w:lineRule="auto"/>
        <w:jc w:val="both"/>
        <w:rPr>
          <w:rFonts w:ascii="Tahoma" w:hAnsi="Tahoma" w:cs="Tahoma"/>
        </w:rPr>
      </w:pPr>
    </w:p>
    <w:p w14:paraId="2D5B626B" w14:textId="77777777" w:rsidR="00102F48" w:rsidRPr="00102F48" w:rsidRDefault="00102F48" w:rsidP="00102F48">
      <w:pPr>
        <w:spacing w:line="360" w:lineRule="auto"/>
        <w:jc w:val="both"/>
        <w:rPr>
          <w:rFonts w:ascii="Tahoma" w:hAnsi="Tahoma" w:cs="Tahoma"/>
        </w:rPr>
      </w:pPr>
    </w:p>
    <w:p w14:paraId="25DB6615" w14:textId="77777777" w:rsidR="009A05C5" w:rsidRDefault="009A05C5">
      <w:pPr>
        <w:rPr>
          <w:rStyle w:val="Lienhypertexte"/>
          <w:rFonts w:ascii="Tahoma" w:hAnsi="Tahoma" w:cs="Tahoma"/>
          <w:color w:val="auto"/>
        </w:rPr>
      </w:pPr>
      <w:r>
        <w:rPr>
          <w:rStyle w:val="Lienhypertexte"/>
          <w:rFonts w:ascii="Tahoma" w:hAnsi="Tahoma" w:cs="Tahoma"/>
          <w:color w:val="auto"/>
        </w:rPr>
        <w:br w:type="page"/>
      </w:r>
    </w:p>
    <w:p w14:paraId="6CE80AD8" w14:textId="77777777" w:rsidR="000D198F" w:rsidRDefault="000D198F" w:rsidP="000D198F">
      <w:pPr>
        <w:spacing w:line="360" w:lineRule="auto"/>
        <w:rPr>
          <w:rStyle w:val="Lienhypertexte"/>
          <w:rFonts w:ascii="Tahoma" w:hAnsi="Tahoma" w:cs="Tahoma"/>
          <w:color w:val="auto"/>
        </w:rPr>
      </w:pPr>
    </w:p>
    <w:p w14:paraId="1CF4EACB" w14:textId="77777777" w:rsidR="00E00E65" w:rsidRPr="00E00E65" w:rsidRDefault="00E00E65" w:rsidP="00E00E65">
      <w:pPr>
        <w:spacing w:line="360" w:lineRule="auto"/>
        <w:jc w:val="both"/>
        <w:rPr>
          <w:rFonts w:ascii="Tahoma" w:hAnsi="Tahoma" w:cs="Tahoma"/>
          <w:b/>
        </w:rPr>
      </w:pPr>
      <w:r w:rsidRPr="00E00E65">
        <w:rPr>
          <w:rFonts w:ascii="Tahoma" w:hAnsi="Tahoma" w:cs="Tahoma"/>
          <w:b/>
        </w:rPr>
        <w:t>ACCUEIL ADMINISTRATIF DU PATIENT</w:t>
      </w:r>
    </w:p>
    <w:p w14:paraId="7AE03DFE" w14:textId="77777777" w:rsidR="00E00E65" w:rsidRPr="00E00E65" w:rsidRDefault="00E00E65" w:rsidP="00E00E65">
      <w:pPr>
        <w:spacing w:line="360" w:lineRule="auto"/>
        <w:jc w:val="both"/>
        <w:rPr>
          <w:rStyle w:val="Lienhypertexte"/>
          <w:rFonts w:ascii="Tahoma" w:hAnsi="Tahoma" w:cs="Tahoma"/>
          <w:color w:val="auto"/>
          <w:u w:val="none"/>
        </w:rPr>
      </w:pPr>
      <w:r w:rsidRPr="00102F48">
        <w:rPr>
          <w:rFonts w:ascii="Tahoma" w:hAnsi="Tahoma" w:cs="Tahoma"/>
        </w:rPr>
        <w:t>L</w:t>
      </w:r>
      <w:r>
        <w:rPr>
          <w:rFonts w:ascii="Tahoma" w:hAnsi="Tahoma" w:cs="Tahoma"/>
        </w:rPr>
        <w:t>e(l</w:t>
      </w:r>
      <w:r w:rsidRPr="00102F48">
        <w:rPr>
          <w:rFonts w:ascii="Tahoma" w:hAnsi="Tahoma" w:cs="Tahoma"/>
        </w:rPr>
        <w:t>a</w:t>
      </w:r>
      <w:r>
        <w:rPr>
          <w:rFonts w:ascii="Tahoma" w:hAnsi="Tahoma" w:cs="Tahoma"/>
        </w:rPr>
        <w:t>)</w:t>
      </w:r>
      <w:r w:rsidRPr="00102F48">
        <w:rPr>
          <w:rFonts w:ascii="Tahoma" w:hAnsi="Tahoma" w:cs="Tahoma"/>
        </w:rPr>
        <w:t xml:space="preserve"> secrétaire chargé</w:t>
      </w:r>
      <w:r>
        <w:rPr>
          <w:rFonts w:ascii="Tahoma" w:hAnsi="Tahoma" w:cs="Tahoma"/>
        </w:rPr>
        <w:t>(</w:t>
      </w:r>
      <w:r w:rsidRPr="00102F48">
        <w:rPr>
          <w:rFonts w:ascii="Tahoma" w:hAnsi="Tahoma" w:cs="Tahoma"/>
        </w:rPr>
        <w:t>e</w:t>
      </w:r>
      <w:r>
        <w:rPr>
          <w:rFonts w:ascii="Tahoma" w:hAnsi="Tahoma" w:cs="Tahoma"/>
        </w:rPr>
        <w:t>)</w:t>
      </w:r>
      <w:r w:rsidRPr="00102F48">
        <w:rPr>
          <w:rFonts w:ascii="Tahoma" w:hAnsi="Tahoma" w:cs="Tahoma"/>
        </w:rPr>
        <w:t xml:space="preserve"> de l’</w:t>
      </w:r>
      <w:r>
        <w:rPr>
          <w:rFonts w:ascii="Tahoma" w:hAnsi="Tahoma" w:cs="Tahoma"/>
        </w:rPr>
        <w:t>a</w:t>
      </w:r>
      <w:r w:rsidRPr="00102F48">
        <w:rPr>
          <w:rFonts w:ascii="Tahoma" w:hAnsi="Tahoma" w:cs="Tahoma"/>
        </w:rPr>
        <w:t>ccueil</w:t>
      </w:r>
      <w:r w:rsidRPr="00E00E65">
        <w:rPr>
          <w:rStyle w:val="Lienhypertexte"/>
          <w:rFonts w:ascii="Tahoma" w:hAnsi="Tahoma" w:cs="Tahoma"/>
          <w:color w:val="auto"/>
          <w:u w:val="none"/>
        </w:rPr>
        <w:t xml:space="preserve"> administratif appelle le patient par un numéro</w:t>
      </w:r>
      <w:r>
        <w:rPr>
          <w:rStyle w:val="Lienhypertexte"/>
          <w:rFonts w:ascii="Tahoma" w:hAnsi="Tahoma" w:cs="Tahoma"/>
          <w:color w:val="auto"/>
          <w:u w:val="none"/>
        </w:rPr>
        <w:t> ; il(</w:t>
      </w:r>
      <w:r w:rsidRPr="00E00E65">
        <w:rPr>
          <w:rStyle w:val="Lienhypertexte"/>
          <w:rFonts w:ascii="Tahoma" w:hAnsi="Tahoma" w:cs="Tahoma"/>
          <w:color w:val="auto"/>
          <w:u w:val="none"/>
        </w:rPr>
        <w:t>elle</w:t>
      </w:r>
      <w:r>
        <w:rPr>
          <w:rStyle w:val="Lienhypertexte"/>
          <w:rFonts w:ascii="Tahoma" w:hAnsi="Tahoma" w:cs="Tahoma"/>
          <w:color w:val="auto"/>
          <w:u w:val="none"/>
        </w:rPr>
        <w:t>)</w:t>
      </w:r>
      <w:r w:rsidRPr="00E00E65">
        <w:rPr>
          <w:rStyle w:val="Lienhypertexte"/>
          <w:rFonts w:ascii="Tahoma" w:hAnsi="Tahoma" w:cs="Tahoma"/>
          <w:color w:val="auto"/>
          <w:u w:val="none"/>
        </w:rPr>
        <w:t xml:space="preserve"> se présente et invite le patient et/ou sa famille (2 personnes maximum) à la rejoindre dans le bureau individuel qui permet de respecter la confidentialité des informations recueillies.</w:t>
      </w:r>
    </w:p>
    <w:p w14:paraId="07B727B9" w14:textId="77777777" w:rsidR="00E00E65" w:rsidRPr="00E00E65" w:rsidRDefault="00E00E65" w:rsidP="00E00E65">
      <w:pPr>
        <w:spacing w:line="360" w:lineRule="auto"/>
        <w:jc w:val="both"/>
        <w:rPr>
          <w:rStyle w:val="Lienhypertexte"/>
          <w:rFonts w:ascii="Tahoma" w:hAnsi="Tahoma" w:cs="Tahoma"/>
          <w:color w:val="auto"/>
          <w:u w:val="none"/>
        </w:rPr>
      </w:pPr>
    </w:p>
    <w:p w14:paraId="187B8DCC" w14:textId="77777777" w:rsidR="00E00E65" w:rsidRPr="00E00E65" w:rsidRDefault="00E00E65" w:rsidP="00E00E65">
      <w:pPr>
        <w:pStyle w:val="Paragraphedeliste"/>
        <w:numPr>
          <w:ilvl w:val="0"/>
          <w:numId w:val="23"/>
        </w:numPr>
        <w:spacing w:line="360" w:lineRule="auto"/>
        <w:jc w:val="both"/>
        <w:rPr>
          <w:rStyle w:val="Lienhypertexte"/>
          <w:rFonts w:ascii="Tahoma" w:hAnsi="Tahoma" w:cs="Tahoma"/>
          <w:color w:val="auto"/>
          <w:u w:val="none"/>
        </w:rPr>
      </w:pPr>
      <w:r w:rsidRPr="00E00E65">
        <w:rPr>
          <w:rFonts w:ascii="Tahoma" w:hAnsi="Tahoma" w:cs="Tahoma"/>
        </w:rPr>
        <w:t>Le(la) secrétaire chargé(e) de l’accueil</w:t>
      </w:r>
      <w:r w:rsidRPr="00E00E65">
        <w:rPr>
          <w:rStyle w:val="Lienhypertexte"/>
          <w:rFonts w:ascii="Tahoma" w:hAnsi="Tahoma" w:cs="Tahoma"/>
          <w:color w:val="auto"/>
          <w:u w:val="none"/>
        </w:rPr>
        <w:t xml:space="preserve"> administratif collecte auprès du patient les éléments d’ordre administratif pour en faire des photocopies nécessaires à la constitution de son dossier administratif, c’est à dire :</w:t>
      </w:r>
    </w:p>
    <w:p w14:paraId="56FB7751" w14:textId="77777777" w:rsidR="00E00E65" w:rsidRPr="00E00E65" w:rsidRDefault="00E00E65" w:rsidP="00E00E65">
      <w:pPr>
        <w:tabs>
          <w:tab w:val="left" w:pos="1134"/>
        </w:tabs>
        <w:spacing w:line="360" w:lineRule="auto"/>
        <w:ind w:left="705"/>
        <w:jc w:val="both"/>
        <w:rPr>
          <w:rStyle w:val="Lienhypertexte"/>
          <w:rFonts w:ascii="Tahoma" w:hAnsi="Tahoma" w:cs="Tahoma"/>
          <w:color w:val="auto"/>
          <w:u w:val="none"/>
        </w:rPr>
      </w:pPr>
      <w:proofErr w:type="gramStart"/>
      <w:r>
        <w:rPr>
          <w:rStyle w:val="Lienhypertexte"/>
          <w:rFonts w:ascii="Tahoma" w:hAnsi="Tahoma" w:cs="Tahoma"/>
          <w:color w:val="auto"/>
          <w:u w:val="none"/>
        </w:rPr>
        <w:t>o</w:t>
      </w:r>
      <w:proofErr w:type="gramEnd"/>
      <w:r>
        <w:rPr>
          <w:rStyle w:val="Lienhypertexte"/>
          <w:rFonts w:ascii="Tahoma" w:hAnsi="Tahoma" w:cs="Tahoma"/>
          <w:color w:val="auto"/>
          <w:u w:val="none"/>
        </w:rPr>
        <w:tab/>
        <w:t>Carte d’Assuré social</w:t>
      </w:r>
    </w:p>
    <w:p w14:paraId="081D3EB6" w14:textId="77777777" w:rsidR="00E00E65" w:rsidRPr="00E00E65" w:rsidRDefault="00E00E65" w:rsidP="00E00E65">
      <w:pPr>
        <w:tabs>
          <w:tab w:val="left" w:pos="1134"/>
        </w:tabs>
        <w:spacing w:line="360" w:lineRule="auto"/>
        <w:ind w:left="705"/>
        <w:jc w:val="both"/>
        <w:rPr>
          <w:rStyle w:val="Lienhypertexte"/>
          <w:rFonts w:ascii="Tahoma" w:hAnsi="Tahoma" w:cs="Tahoma"/>
          <w:color w:val="auto"/>
          <w:u w:val="none"/>
        </w:rPr>
      </w:pPr>
      <w:proofErr w:type="gramStart"/>
      <w:r>
        <w:rPr>
          <w:rStyle w:val="Lienhypertexte"/>
          <w:rFonts w:ascii="Tahoma" w:hAnsi="Tahoma" w:cs="Tahoma"/>
          <w:color w:val="auto"/>
          <w:u w:val="none"/>
        </w:rPr>
        <w:t>o</w:t>
      </w:r>
      <w:proofErr w:type="gramEnd"/>
      <w:r>
        <w:rPr>
          <w:rStyle w:val="Lienhypertexte"/>
          <w:rFonts w:ascii="Tahoma" w:hAnsi="Tahoma" w:cs="Tahoma"/>
          <w:color w:val="auto"/>
          <w:u w:val="none"/>
        </w:rPr>
        <w:tab/>
        <w:t>Carte de mutualiste</w:t>
      </w:r>
    </w:p>
    <w:p w14:paraId="64FB8F40" w14:textId="77777777" w:rsidR="00E00E65" w:rsidRPr="00E00E65" w:rsidRDefault="00E00E65" w:rsidP="00E00E65">
      <w:pPr>
        <w:tabs>
          <w:tab w:val="left" w:pos="1134"/>
        </w:tabs>
        <w:spacing w:line="360" w:lineRule="auto"/>
        <w:ind w:left="705"/>
        <w:jc w:val="both"/>
        <w:rPr>
          <w:rStyle w:val="Lienhypertexte"/>
          <w:rFonts w:ascii="Tahoma" w:hAnsi="Tahoma" w:cs="Tahoma"/>
          <w:color w:val="auto"/>
          <w:u w:val="none"/>
        </w:rPr>
      </w:pPr>
      <w:proofErr w:type="gramStart"/>
      <w:r w:rsidRPr="00E00E65">
        <w:rPr>
          <w:rStyle w:val="Lienhypertexte"/>
          <w:rFonts w:ascii="Tahoma" w:hAnsi="Tahoma" w:cs="Tahoma"/>
          <w:color w:val="auto"/>
          <w:u w:val="none"/>
        </w:rPr>
        <w:t>o</w:t>
      </w:r>
      <w:proofErr w:type="gramEnd"/>
      <w:r w:rsidRPr="00E00E65">
        <w:rPr>
          <w:rStyle w:val="Lienhypertexte"/>
          <w:rFonts w:ascii="Tahoma" w:hAnsi="Tahoma" w:cs="Tahoma"/>
          <w:color w:val="auto"/>
          <w:u w:val="none"/>
        </w:rPr>
        <w:tab/>
        <w:t xml:space="preserve">Le bulletin d’hospitalisation si transfert </w:t>
      </w:r>
      <w:r>
        <w:rPr>
          <w:rStyle w:val="Lienhypertexte"/>
          <w:rFonts w:ascii="Tahoma" w:hAnsi="Tahoma" w:cs="Tahoma"/>
          <w:color w:val="auto"/>
          <w:u w:val="none"/>
        </w:rPr>
        <w:t>direct d’un autre établissement</w:t>
      </w:r>
    </w:p>
    <w:p w14:paraId="21B380DD" w14:textId="77777777" w:rsidR="00E00E65" w:rsidRPr="00E00E65" w:rsidRDefault="00E00E65" w:rsidP="00E00E65">
      <w:pPr>
        <w:tabs>
          <w:tab w:val="left" w:pos="1134"/>
        </w:tabs>
        <w:spacing w:line="360" w:lineRule="auto"/>
        <w:ind w:left="705"/>
        <w:jc w:val="both"/>
        <w:rPr>
          <w:rStyle w:val="Lienhypertexte"/>
          <w:rFonts w:ascii="Tahoma" w:hAnsi="Tahoma" w:cs="Tahoma"/>
          <w:color w:val="auto"/>
          <w:u w:val="none"/>
        </w:rPr>
      </w:pPr>
      <w:proofErr w:type="gramStart"/>
      <w:r w:rsidRPr="00E00E65">
        <w:rPr>
          <w:rStyle w:val="Lienhypertexte"/>
          <w:rFonts w:ascii="Tahoma" w:hAnsi="Tahoma" w:cs="Tahoma"/>
          <w:color w:val="auto"/>
          <w:u w:val="none"/>
        </w:rPr>
        <w:t>o</w:t>
      </w:r>
      <w:proofErr w:type="gramEnd"/>
      <w:r w:rsidRPr="00E00E65">
        <w:rPr>
          <w:rStyle w:val="Lienhypertexte"/>
          <w:rFonts w:ascii="Tahoma" w:hAnsi="Tahoma" w:cs="Tahoma"/>
          <w:color w:val="auto"/>
          <w:u w:val="none"/>
        </w:rPr>
        <w:tab/>
        <w:t>La fiche d’admission du médecin responsable de l’hospitalisation.</w:t>
      </w:r>
    </w:p>
    <w:p w14:paraId="7E63665D" w14:textId="77777777" w:rsidR="00E00E65" w:rsidRPr="00E00E65" w:rsidRDefault="00E00E65" w:rsidP="00E00E65">
      <w:pPr>
        <w:spacing w:line="360" w:lineRule="auto"/>
        <w:jc w:val="both"/>
        <w:rPr>
          <w:rStyle w:val="Lienhypertexte"/>
          <w:rFonts w:ascii="Tahoma" w:hAnsi="Tahoma" w:cs="Tahoma"/>
          <w:color w:val="auto"/>
          <w:u w:val="none"/>
        </w:rPr>
      </w:pPr>
    </w:p>
    <w:p w14:paraId="465AF3F2" w14:textId="77777777" w:rsidR="009A05C5" w:rsidRDefault="00E00E65" w:rsidP="00E00E65">
      <w:pPr>
        <w:pStyle w:val="Paragraphedeliste"/>
        <w:numPr>
          <w:ilvl w:val="0"/>
          <w:numId w:val="23"/>
        </w:numPr>
        <w:spacing w:line="360" w:lineRule="auto"/>
        <w:jc w:val="both"/>
        <w:rPr>
          <w:rStyle w:val="Lienhypertexte"/>
          <w:rFonts w:ascii="Tahoma" w:hAnsi="Tahoma" w:cs="Tahoma"/>
          <w:color w:val="auto"/>
          <w:u w:val="none"/>
        </w:rPr>
      </w:pPr>
      <w:r w:rsidRPr="00E00E65">
        <w:rPr>
          <w:rFonts w:ascii="Tahoma" w:hAnsi="Tahoma" w:cs="Tahoma"/>
        </w:rPr>
        <w:t>Le(la) secrétaire chargé(e) de l’accueil</w:t>
      </w:r>
      <w:r w:rsidRPr="00E00E65">
        <w:rPr>
          <w:rStyle w:val="Lienhypertexte"/>
          <w:rFonts w:ascii="Tahoma" w:hAnsi="Tahoma" w:cs="Tahoma"/>
          <w:color w:val="auto"/>
          <w:u w:val="none"/>
        </w:rPr>
        <w:t xml:space="preserve"> administratif demande au patient les différents renseignements d’ordre personnel, telle que la confirmation de son identité, son adresse et son numéro de téléphone, nom et numéro de téléphone de ou des personnes à prévenir en cas de nécessité, nom de son médecin traitant, et</w:t>
      </w:r>
      <w:r>
        <w:rPr>
          <w:rStyle w:val="Lienhypertexte"/>
          <w:rFonts w:ascii="Tahoma" w:hAnsi="Tahoma" w:cs="Tahoma"/>
          <w:color w:val="auto"/>
          <w:u w:val="none"/>
        </w:rPr>
        <w:t>c.</w:t>
      </w:r>
    </w:p>
    <w:p w14:paraId="2A4D75FD" w14:textId="77777777" w:rsidR="00CA26A2" w:rsidRPr="00CA26A2" w:rsidRDefault="00CA26A2" w:rsidP="00CA26A2">
      <w:pPr>
        <w:pStyle w:val="Paragraphedeliste"/>
        <w:numPr>
          <w:ilvl w:val="0"/>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La Secrétaire chargée de l’Accueil administratif s’assure que le patient n’éprouve pas de difficulté d’interprétation et de compréhension de notre langue.</w:t>
      </w:r>
    </w:p>
    <w:p w14:paraId="78B43409" w14:textId="77777777" w:rsidR="00CA26A2" w:rsidRDefault="00CA26A2" w:rsidP="00CA26A2">
      <w:pPr>
        <w:pStyle w:val="Paragraphedeliste"/>
        <w:numPr>
          <w:ilvl w:val="0"/>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 xml:space="preserve">Si le patient ne parle et ne comprend que sa langue d’origine, </w:t>
      </w:r>
      <w:r>
        <w:rPr>
          <w:rFonts w:ascii="Tahoma" w:hAnsi="Tahoma" w:cs="Tahoma"/>
        </w:rPr>
        <w:t xml:space="preserve">le(la) secrétaire chargé(e) de l’accueil </w:t>
      </w:r>
      <w:r w:rsidRPr="00CA26A2">
        <w:rPr>
          <w:rStyle w:val="Lienhypertexte"/>
          <w:rFonts w:ascii="Tahoma" w:hAnsi="Tahoma" w:cs="Tahoma"/>
          <w:color w:val="auto"/>
          <w:u w:val="none"/>
        </w:rPr>
        <w:t xml:space="preserve">administratif consulte la liste du personnel parlant une langue étrangère et </w:t>
      </w:r>
      <w:r>
        <w:rPr>
          <w:rStyle w:val="Lienhypertexte"/>
          <w:rFonts w:ascii="Tahoma" w:hAnsi="Tahoma" w:cs="Tahoma"/>
          <w:color w:val="auto"/>
          <w:u w:val="none"/>
        </w:rPr>
        <w:t xml:space="preserve">y </w:t>
      </w:r>
      <w:r w:rsidRPr="00CA26A2">
        <w:rPr>
          <w:rStyle w:val="Lienhypertexte"/>
          <w:rFonts w:ascii="Tahoma" w:hAnsi="Tahoma" w:cs="Tahoma"/>
          <w:color w:val="auto"/>
          <w:u w:val="none"/>
        </w:rPr>
        <w:t>fait appel.</w:t>
      </w:r>
    </w:p>
    <w:p w14:paraId="343D4843" w14:textId="77777777" w:rsidR="00CA26A2" w:rsidRDefault="00CA26A2" w:rsidP="00CA26A2">
      <w:pPr>
        <w:spacing w:line="360" w:lineRule="auto"/>
        <w:jc w:val="both"/>
        <w:rPr>
          <w:rStyle w:val="Lienhypertexte"/>
          <w:rFonts w:ascii="Tahoma" w:hAnsi="Tahoma" w:cs="Tahoma"/>
          <w:color w:val="auto"/>
          <w:u w:val="none"/>
        </w:rPr>
      </w:pPr>
    </w:p>
    <w:p w14:paraId="2E0A0A15" w14:textId="77777777" w:rsidR="00CA26A2" w:rsidRPr="00CA26A2" w:rsidRDefault="00CA26A2" w:rsidP="00CA26A2">
      <w:pPr>
        <w:spacing w:line="360" w:lineRule="auto"/>
        <w:jc w:val="both"/>
        <w:rPr>
          <w:rStyle w:val="Lienhypertexte"/>
          <w:rFonts w:ascii="Tahoma" w:hAnsi="Tahoma" w:cs="Tahoma"/>
          <w:color w:val="auto"/>
          <w:u w:val="none"/>
        </w:rPr>
      </w:pPr>
    </w:p>
    <w:p w14:paraId="52319601" w14:textId="77777777" w:rsidR="00CA26A2" w:rsidRPr="00CA26A2" w:rsidRDefault="00CA26A2" w:rsidP="00CA26A2">
      <w:pPr>
        <w:pStyle w:val="Paragraphedeliste"/>
        <w:numPr>
          <w:ilvl w:val="0"/>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lastRenderedPageBreak/>
        <w:t>Pour les mineurs, un contact avec le représentant légal est souhaité le plus rapidement possible ainsi qu’avec l’organisme de tutelles pour les incapables majeurs.</w:t>
      </w:r>
    </w:p>
    <w:p w14:paraId="53547E0D" w14:textId="77777777" w:rsidR="00CA26A2" w:rsidRPr="00CA26A2" w:rsidRDefault="00CA26A2" w:rsidP="00CA26A2">
      <w:pPr>
        <w:pStyle w:val="Paragraphedeliste"/>
        <w:numPr>
          <w:ilvl w:val="0"/>
          <w:numId w:val="23"/>
        </w:numPr>
        <w:spacing w:line="360" w:lineRule="auto"/>
        <w:jc w:val="both"/>
        <w:rPr>
          <w:rStyle w:val="Lienhypertexte"/>
          <w:rFonts w:ascii="Tahoma" w:hAnsi="Tahoma" w:cs="Tahoma"/>
          <w:color w:val="auto"/>
          <w:u w:val="none"/>
        </w:rPr>
      </w:pPr>
      <w:r>
        <w:rPr>
          <w:rFonts w:ascii="Tahoma" w:hAnsi="Tahoma" w:cs="Tahoma"/>
        </w:rPr>
        <w:t xml:space="preserve">Le(la) secrétaire chargé(e) de l’accueil </w:t>
      </w:r>
      <w:r w:rsidRPr="00CA26A2">
        <w:rPr>
          <w:rStyle w:val="Lienhypertexte"/>
          <w:rFonts w:ascii="Tahoma" w:hAnsi="Tahoma" w:cs="Tahoma"/>
          <w:color w:val="auto"/>
          <w:u w:val="none"/>
        </w:rPr>
        <w:t>administratif demande au patient s’il souhaite une chambre particulière (selon la disponibilité), la télévision, et le téléphone.</w:t>
      </w:r>
    </w:p>
    <w:p w14:paraId="6B74A2D2" w14:textId="77777777" w:rsidR="00CA26A2" w:rsidRPr="00CA26A2" w:rsidRDefault="00CA26A2" w:rsidP="00CA26A2">
      <w:pPr>
        <w:pStyle w:val="Paragraphedeliste"/>
        <w:numPr>
          <w:ilvl w:val="0"/>
          <w:numId w:val="23"/>
        </w:numPr>
        <w:spacing w:line="360" w:lineRule="auto"/>
        <w:jc w:val="both"/>
        <w:rPr>
          <w:rStyle w:val="Lienhypertexte"/>
          <w:rFonts w:ascii="Tahoma" w:hAnsi="Tahoma" w:cs="Tahoma"/>
          <w:color w:val="auto"/>
          <w:u w:val="none"/>
        </w:rPr>
      </w:pPr>
      <w:r>
        <w:rPr>
          <w:rFonts w:ascii="Tahoma" w:hAnsi="Tahoma" w:cs="Tahoma"/>
        </w:rPr>
        <w:t xml:space="preserve">Le(la) secrétaire chargé(e) de l’accueil </w:t>
      </w:r>
      <w:r w:rsidRPr="00CA26A2">
        <w:rPr>
          <w:rStyle w:val="Lienhypertexte"/>
          <w:rFonts w:ascii="Tahoma" w:hAnsi="Tahoma" w:cs="Tahoma"/>
          <w:color w:val="auto"/>
          <w:u w:val="none"/>
        </w:rPr>
        <w:t>administratif appelle sa mutuelle complémentaire pour avoir la confirmation ou non de sa prise en charge en ce qui concerne le forfait journalier et la</w:t>
      </w:r>
      <w:r>
        <w:rPr>
          <w:rStyle w:val="Lienhypertexte"/>
          <w:rFonts w:ascii="Tahoma" w:hAnsi="Tahoma" w:cs="Tahoma"/>
          <w:color w:val="auto"/>
          <w:u w:val="none"/>
        </w:rPr>
        <w:t xml:space="preserve"> chambre particulière.</w:t>
      </w:r>
      <w:r w:rsidRPr="00CA26A2">
        <w:rPr>
          <w:rStyle w:val="Lienhypertexte"/>
          <w:rFonts w:ascii="Tahoma" w:hAnsi="Tahoma" w:cs="Tahoma"/>
          <w:color w:val="auto"/>
          <w:u w:val="none"/>
        </w:rPr>
        <w:t xml:space="preserve"> Suivant la réponse de la mutuelle, </w:t>
      </w:r>
      <w:r>
        <w:rPr>
          <w:rStyle w:val="Lienhypertexte"/>
          <w:rFonts w:ascii="Tahoma" w:hAnsi="Tahoma" w:cs="Tahoma"/>
          <w:color w:val="auto"/>
          <w:u w:val="none"/>
        </w:rPr>
        <w:t>il(elle)</w:t>
      </w:r>
      <w:r w:rsidRPr="00CA26A2">
        <w:rPr>
          <w:rStyle w:val="Lienhypertexte"/>
          <w:rFonts w:ascii="Tahoma" w:hAnsi="Tahoma" w:cs="Tahoma"/>
          <w:color w:val="auto"/>
          <w:u w:val="none"/>
        </w:rPr>
        <w:t xml:space="preserve"> explique au patient tous les frais qui seront à sa charge et lui demande les règlements appropriés.</w:t>
      </w:r>
    </w:p>
    <w:p w14:paraId="749733EB" w14:textId="77777777" w:rsidR="00CA26A2" w:rsidRPr="00CA26A2" w:rsidRDefault="00CA26A2" w:rsidP="00CA26A2">
      <w:pPr>
        <w:pStyle w:val="Paragraphedeliste"/>
        <w:numPr>
          <w:ilvl w:val="0"/>
          <w:numId w:val="23"/>
        </w:numPr>
        <w:spacing w:line="360" w:lineRule="auto"/>
        <w:jc w:val="both"/>
        <w:rPr>
          <w:rStyle w:val="Lienhypertexte"/>
          <w:rFonts w:ascii="Tahoma" w:hAnsi="Tahoma" w:cs="Tahoma"/>
          <w:color w:val="auto"/>
          <w:u w:val="none"/>
        </w:rPr>
      </w:pPr>
      <w:r>
        <w:rPr>
          <w:rFonts w:ascii="Tahoma" w:hAnsi="Tahoma" w:cs="Tahoma"/>
        </w:rPr>
        <w:t xml:space="preserve">Le(la) secrétaire chargé(e) de l’accueil </w:t>
      </w:r>
      <w:r w:rsidRPr="00CA26A2">
        <w:rPr>
          <w:rStyle w:val="Lienhypertexte"/>
          <w:rFonts w:ascii="Tahoma" w:hAnsi="Tahoma" w:cs="Tahoma"/>
          <w:color w:val="auto"/>
          <w:u w:val="none"/>
        </w:rPr>
        <w:t>administratif remet au patient et/ou l’informe sur :</w:t>
      </w:r>
    </w:p>
    <w:p w14:paraId="67AFB248" w14:textId="77777777" w:rsidR="00CA26A2" w:rsidRPr="00CA26A2" w:rsidRDefault="00CA26A2" w:rsidP="00CA26A2">
      <w:pPr>
        <w:pStyle w:val="Paragraphedeliste"/>
        <w:numPr>
          <w:ilvl w:val="1"/>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 xml:space="preserve">Le livret d’accueil (comprenant entre autres la charte du patient hospitalisé, un extrait du règlement intérieur de la CRUQ, le règlement intérieur de </w:t>
      </w:r>
      <w:r>
        <w:rPr>
          <w:rStyle w:val="Lienhypertexte"/>
          <w:rFonts w:ascii="Tahoma" w:hAnsi="Tahoma" w:cs="Tahoma"/>
          <w:color w:val="auto"/>
          <w:u w:val="none"/>
        </w:rPr>
        <w:t xml:space="preserve">l’hôpital ou de </w:t>
      </w:r>
      <w:r w:rsidRPr="00CA26A2">
        <w:rPr>
          <w:rStyle w:val="Lienhypertexte"/>
          <w:rFonts w:ascii="Tahoma" w:hAnsi="Tahoma" w:cs="Tahoma"/>
          <w:color w:val="auto"/>
          <w:u w:val="none"/>
        </w:rPr>
        <w:t xml:space="preserve">la </w:t>
      </w:r>
      <w:r>
        <w:rPr>
          <w:rStyle w:val="Lienhypertexte"/>
          <w:rFonts w:ascii="Tahoma" w:hAnsi="Tahoma" w:cs="Tahoma"/>
          <w:color w:val="auto"/>
          <w:u w:val="none"/>
        </w:rPr>
        <w:t>c</w:t>
      </w:r>
      <w:r w:rsidRPr="00CA26A2">
        <w:rPr>
          <w:rStyle w:val="Lienhypertexte"/>
          <w:rFonts w:ascii="Tahoma" w:hAnsi="Tahoma" w:cs="Tahoma"/>
          <w:color w:val="auto"/>
          <w:u w:val="none"/>
        </w:rPr>
        <w:t>linique)</w:t>
      </w:r>
    </w:p>
    <w:p w14:paraId="5A57745B" w14:textId="77777777" w:rsidR="00CA26A2" w:rsidRPr="00CA26A2" w:rsidRDefault="00CA26A2" w:rsidP="00CA26A2">
      <w:pPr>
        <w:pStyle w:val="Paragraphedeliste"/>
        <w:numPr>
          <w:ilvl w:val="1"/>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Le fonctionnement du</w:t>
      </w:r>
      <w:r>
        <w:rPr>
          <w:rStyle w:val="Lienhypertexte"/>
          <w:rFonts w:ascii="Tahoma" w:hAnsi="Tahoma" w:cs="Tahoma"/>
          <w:color w:val="auto"/>
          <w:u w:val="none"/>
        </w:rPr>
        <w:t xml:space="preserve"> téléphone et son numéro direct</w:t>
      </w:r>
    </w:p>
    <w:p w14:paraId="6817BF17" w14:textId="77777777" w:rsidR="00CA26A2" w:rsidRPr="00CA26A2" w:rsidRDefault="00CA26A2" w:rsidP="00CA26A2">
      <w:pPr>
        <w:pStyle w:val="Paragraphedeliste"/>
        <w:numPr>
          <w:ilvl w:val="1"/>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Les t</w:t>
      </w:r>
      <w:r>
        <w:rPr>
          <w:rStyle w:val="Lienhypertexte"/>
          <w:rFonts w:ascii="Tahoma" w:hAnsi="Tahoma" w:cs="Tahoma"/>
          <w:color w:val="auto"/>
          <w:u w:val="none"/>
        </w:rPr>
        <w:t>arifs des suppléments hôteliers</w:t>
      </w:r>
    </w:p>
    <w:p w14:paraId="720AD51B" w14:textId="77777777" w:rsidR="00CA26A2" w:rsidRPr="00CA26A2" w:rsidRDefault="00CA26A2" w:rsidP="00CA26A2">
      <w:pPr>
        <w:pStyle w:val="Paragraphedeliste"/>
        <w:numPr>
          <w:ilvl w:val="1"/>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L</w:t>
      </w:r>
      <w:r>
        <w:rPr>
          <w:rStyle w:val="Lienhypertexte"/>
          <w:rFonts w:ascii="Tahoma" w:hAnsi="Tahoma" w:cs="Tahoma"/>
          <w:color w:val="auto"/>
          <w:u w:val="none"/>
        </w:rPr>
        <w:t>es différents services proposés</w:t>
      </w:r>
    </w:p>
    <w:p w14:paraId="249E6166" w14:textId="77777777" w:rsidR="00CA26A2" w:rsidRPr="00CA26A2" w:rsidRDefault="00CA26A2" w:rsidP="00CA26A2">
      <w:pPr>
        <w:pStyle w:val="Paragraphedeliste"/>
        <w:numPr>
          <w:ilvl w:val="1"/>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 xml:space="preserve">La possibilité de déposer </w:t>
      </w:r>
      <w:r>
        <w:rPr>
          <w:rStyle w:val="Lienhypertexte"/>
          <w:rFonts w:ascii="Tahoma" w:hAnsi="Tahoma" w:cs="Tahoma"/>
          <w:color w:val="auto"/>
          <w:u w:val="none"/>
        </w:rPr>
        <w:t>au coffre ses objets de valeurs</w:t>
      </w:r>
    </w:p>
    <w:p w14:paraId="6B0B51CE" w14:textId="77777777" w:rsidR="00ED6C66" w:rsidRPr="00ED6C66" w:rsidRDefault="00CA26A2" w:rsidP="00ED6C66">
      <w:pPr>
        <w:pStyle w:val="Paragraphedeliste"/>
        <w:numPr>
          <w:ilvl w:val="1"/>
          <w:numId w:val="23"/>
        </w:numPr>
        <w:spacing w:line="360" w:lineRule="auto"/>
        <w:jc w:val="both"/>
        <w:rPr>
          <w:rStyle w:val="Lienhypertexte"/>
          <w:rFonts w:ascii="Tahoma" w:hAnsi="Tahoma" w:cs="Tahoma"/>
          <w:color w:val="auto"/>
          <w:u w:val="none"/>
        </w:rPr>
      </w:pPr>
      <w:r w:rsidRPr="00CA26A2">
        <w:rPr>
          <w:rStyle w:val="Lienhypertexte"/>
          <w:rFonts w:ascii="Tahoma" w:hAnsi="Tahoma" w:cs="Tahoma"/>
          <w:color w:val="auto"/>
          <w:u w:val="none"/>
        </w:rPr>
        <w:t>La disponibilité d’une liste des Ministre de culte.</w:t>
      </w:r>
    </w:p>
    <w:p w14:paraId="2C4E3E2E" w14:textId="77777777" w:rsidR="00ED6C66" w:rsidRDefault="00ED6C66" w:rsidP="00ED6C66">
      <w:pPr>
        <w:spacing w:line="360" w:lineRule="auto"/>
        <w:jc w:val="both"/>
        <w:rPr>
          <w:rStyle w:val="Lienhypertexte"/>
          <w:rFonts w:ascii="Tahoma" w:hAnsi="Tahoma" w:cs="Tahoma"/>
          <w:color w:val="auto"/>
          <w:u w:val="none"/>
        </w:rPr>
      </w:pPr>
    </w:p>
    <w:p w14:paraId="50B42561" w14:textId="77777777" w:rsidR="00ED6C66" w:rsidRDefault="00ED6C66" w:rsidP="00ED6C66">
      <w:pPr>
        <w:spacing w:line="360" w:lineRule="auto"/>
        <w:jc w:val="both"/>
        <w:rPr>
          <w:rStyle w:val="Lienhypertexte"/>
          <w:rFonts w:ascii="Tahoma" w:hAnsi="Tahoma" w:cs="Tahoma"/>
          <w:color w:val="auto"/>
          <w:u w:val="none"/>
        </w:rPr>
      </w:pPr>
      <w:proofErr w:type="gramStart"/>
      <w:r>
        <w:rPr>
          <w:rStyle w:val="Lienhypertexte"/>
          <w:rFonts w:ascii="Tahoma" w:hAnsi="Tahoma" w:cs="Tahoma"/>
          <w:color w:val="auto"/>
          <w:u w:val="none"/>
        </w:rPr>
        <w:t>Il(</w:t>
      </w:r>
      <w:proofErr w:type="gramEnd"/>
      <w:r w:rsidRPr="00ED6C66">
        <w:rPr>
          <w:rStyle w:val="Lienhypertexte"/>
          <w:rFonts w:ascii="Tahoma" w:hAnsi="Tahoma" w:cs="Tahoma"/>
          <w:color w:val="auto"/>
          <w:u w:val="none"/>
        </w:rPr>
        <w:t>Elle</w:t>
      </w:r>
      <w:r>
        <w:rPr>
          <w:rStyle w:val="Lienhypertexte"/>
          <w:rFonts w:ascii="Tahoma" w:hAnsi="Tahoma" w:cs="Tahoma"/>
          <w:color w:val="auto"/>
          <w:u w:val="none"/>
        </w:rPr>
        <w:t>)</w:t>
      </w:r>
      <w:r w:rsidRPr="00ED6C66">
        <w:rPr>
          <w:rStyle w:val="Lienhypertexte"/>
          <w:rFonts w:ascii="Tahoma" w:hAnsi="Tahoma" w:cs="Tahoma"/>
          <w:color w:val="auto"/>
          <w:u w:val="none"/>
        </w:rPr>
        <w:t xml:space="preserve"> fait compléter, dater et signer au patient la fiche « Information, autorisation et engagement du patient » qui confirme toutes les informations que le patient a reçu.</w:t>
      </w:r>
    </w:p>
    <w:p w14:paraId="2A0ADCB2" w14:textId="77777777" w:rsidR="00312B0A" w:rsidRDefault="00312B0A" w:rsidP="00ED6C66">
      <w:pPr>
        <w:spacing w:line="360" w:lineRule="auto"/>
        <w:jc w:val="both"/>
        <w:rPr>
          <w:rStyle w:val="Lienhypertexte"/>
          <w:rFonts w:ascii="Tahoma" w:hAnsi="Tahoma" w:cs="Tahoma"/>
          <w:color w:val="auto"/>
          <w:u w:val="none"/>
        </w:rPr>
      </w:pPr>
    </w:p>
    <w:p w14:paraId="7DC16610" w14:textId="77777777" w:rsidR="00312B0A" w:rsidRPr="00ED6C66" w:rsidRDefault="00312B0A" w:rsidP="00ED6C66">
      <w:pPr>
        <w:spacing w:line="360" w:lineRule="auto"/>
        <w:jc w:val="both"/>
        <w:rPr>
          <w:rStyle w:val="Lienhypertexte"/>
          <w:rFonts w:ascii="Tahoma" w:hAnsi="Tahoma" w:cs="Tahoma"/>
          <w:color w:val="auto"/>
          <w:u w:val="none"/>
        </w:rPr>
      </w:pPr>
    </w:p>
    <w:p w14:paraId="7F756600" w14:textId="77777777" w:rsidR="00ED6C66" w:rsidRDefault="00ED6C66" w:rsidP="00ED6C66">
      <w:pPr>
        <w:spacing w:line="360" w:lineRule="auto"/>
        <w:jc w:val="both"/>
        <w:rPr>
          <w:rStyle w:val="Lienhypertexte"/>
          <w:rFonts w:ascii="Tahoma" w:hAnsi="Tahoma" w:cs="Tahoma"/>
          <w:color w:val="auto"/>
          <w:u w:val="none"/>
        </w:rPr>
      </w:pPr>
      <w:r w:rsidRPr="00ED6C66">
        <w:rPr>
          <w:rStyle w:val="Lienhypertexte"/>
          <w:rFonts w:ascii="Tahoma" w:hAnsi="Tahoma" w:cs="Tahoma"/>
          <w:color w:val="auto"/>
          <w:u w:val="none"/>
        </w:rPr>
        <w:lastRenderedPageBreak/>
        <w:t>La 1ère partie de la fiche concernant l’information et l’autorisation sera classée dans le dossier médical du patient (et suivra donc dans les étages), la 2ème partie sera versée au dossier administratif.</w:t>
      </w:r>
    </w:p>
    <w:p w14:paraId="55D7074F" w14:textId="77777777" w:rsidR="006B7AD6" w:rsidRPr="00ED6C66" w:rsidRDefault="006B7AD6" w:rsidP="00ED6C66">
      <w:pPr>
        <w:spacing w:line="360" w:lineRule="auto"/>
        <w:jc w:val="both"/>
        <w:rPr>
          <w:rStyle w:val="Lienhypertexte"/>
          <w:rFonts w:ascii="Tahoma" w:hAnsi="Tahoma" w:cs="Tahoma"/>
          <w:color w:val="auto"/>
          <w:u w:val="none"/>
        </w:rPr>
      </w:pPr>
    </w:p>
    <w:p w14:paraId="35403E89" w14:textId="77777777" w:rsidR="00312B0A" w:rsidRDefault="00ED6C66" w:rsidP="00312B0A">
      <w:pPr>
        <w:spacing w:line="360" w:lineRule="auto"/>
        <w:jc w:val="both"/>
        <w:rPr>
          <w:rStyle w:val="Lienhypertexte"/>
          <w:rFonts w:ascii="Tahoma" w:hAnsi="Tahoma" w:cs="Tahoma"/>
          <w:color w:val="auto"/>
          <w:u w:val="none"/>
        </w:rPr>
      </w:pPr>
      <w:r w:rsidRPr="00ED6C66">
        <w:rPr>
          <w:rStyle w:val="Lienhypertexte"/>
          <w:rFonts w:ascii="Tahoma" w:hAnsi="Tahoma" w:cs="Tahoma"/>
          <w:color w:val="auto"/>
          <w:u w:val="none"/>
        </w:rPr>
        <w:t>La fiche « Information, autorisation et engagement du patient » doit être mise à jour si nécessaire en fonction d’éléments nouveaux.</w:t>
      </w:r>
      <w:r w:rsidR="00312B0A">
        <w:rPr>
          <w:rStyle w:val="Lienhypertexte"/>
          <w:rFonts w:ascii="Tahoma" w:hAnsi="Tahoma" w:cs="Tahoma"/>
          <w:color w:val="auto"/>
          <w:u w:val="none"/>
        </w:rPr>
        <w:t xml:space="preserve"> </w:t>
      </w:r>
      <w:r w:rsidR="00312B0A">
        <w:rPr>
          <w:rFonts w:ascii="Tahoma" w:hAnsi="Tahoma" w:cs="Tahoma"/>
        </w:rPr>
        <w:t xml:space="preserve">Le(la) secrétaire chargé(e) de l’accueil </w:t>
      </w:r>
      <w:r w:rsidR="00312B0A" w:rsidRPr="00312B0A">
        <w:rPr>
          <w:rStyle w:val="Lienhypertexte"/>
          <w:rFonts w:ascii="Tahoma" w:hAnsi="Tahoma" w:cs="Tahoma"/>
          <w:color w:val="auto"/>
          <w:u w:val="none"/>
        </w:rPr>
        <w:t>administratif fait également signer au patient ou à son représentant la fiche inventaire de dépôt de valeurs et d’objets précieux.</w:t>
      </w:r>
    </w:p>
    <w:p w14:paraId="7CABE9A1" w14:textId="77777777" w:rsidR="006B7AD6" w:rsidRPr="00312B0A" w:rsidRDefault="006B7AD6" w:rsidP="00312B0A">
      <w:pPr>
        <w:spacing w:line="360" w:lineRule="auto"/>
        <w:jc w:val="both"/>
        <w:rPr>
          <w:rStyle w:val="Lienhypertexte"/>
          <w:rFonts w:ascii="Tahoma" w:hAnsi="Tahoma" w:cs="Tahoma"/>
          <w:color w:val="auto"/>
          <w:u w:val="none"/>
        </w:rPr>
      </w:pPr>
    </w:p>
    <w:p w14:paraId="6A2EB9DA" w14:textId="77777777" w:rsidR="00312B0A" w:rsidRDefault="00312B0A" w:rsidP="00312B0A">
      <w:pPr>
        <w:spacing w:line="360" w:lineRule="auto"/>
        <w:jc w:val="both"/>
        <w:rPr>
          <w:rStyle w:val="Lienhypertexte"/>
          <w:rFonts w:ascii="Tahoma" w:hAnsi="Tahoma" w:cs="Tahoma"/>
          <w:color w:val="auto"/>
          <w:u w:val="none"/>
        </w:rPr>
      </w:pPr>
      <w:r w:rsidRPr="00312B0A">
        <w:rPr>
          <w:rStyle w:val="Lienhypertexte"/>
          <w:rFonts w:ascii="Tahoma" w:hAnsi="Tahoma" w:cs="Tahoma"/>
          <w:color w:val="auto"/>
          <w:u w:val="none"/>
        </w:rPr>
        <w:t xml:space="preserve">Une fois les formalités administratives terminées, </w:t>
      </w:r>
      <w:r>
        <w:rPr>
          <w:rFonts w:ascii="Tahoma" w:hAnsi="Tahoma" w:cs="Tahoma"/>
        </w:rPr>
        <w:t>le(la) secrétaire chargé(e) de l’accueil</w:t>
      </w:r>
      <w:r w:rsidRPr="00312B0A">
        <w:rPr>
          <w:rStyle w:val="Lienhypertexte"/>
          <w:rFonts w:ascii="Tahoma" w:hAnsi="Tahoma" w:cs="Tahoma"/>
          <w:color w:val="auto"/>
          <w:u w:val="none"/>
        </w:rPr>
        <w:t xml:space="preserve"> administratif appelle l’Aide-Soignant</w:t>
      </w:r>
      <w:r>
        <w:rPr>
          <w:rStyle w:val="Lienhypertexte"/>
          <w:rFonts w:ascii="Tahoma" w:hAnsi="Tahoma" w:cs="Tahoma"/>
          <w:color w:val="auto"/>
          <w:u w:val="none"/>
        </w:rPr>
        <w:t>(e) ou l’Infirmier</w:t>
      </w:r>
      <w:r w:rsidRPr="00312B0A">
        <w:rPr>
          <w:rStyle w:val="Lienhypertexte"/>
          <w:rFonts w:ascii="Tahoma" w:hAnsi="Tahoma" w:cs="Tahoma"/>
          <w:color w:val="auto"/>
          <w:u w:val="none"/>
        </w:rPr>
        <w:t>(e) qui doit venir chercher le patient pour l’accompagner dans sa chambre.</w:t>
      </w:r>
    </w:p>
    <w:p w14:paraId="1D9CBD7C" w14:textId="77777777" w:rsidR="00312B0A" w:rsidRPr="00312B0A" w:rsidRDefault="00312B0A" w:rsidP="00312B0A">
      <w:pPr>
        <w:spacing w:line="360" w:lineRule="auto"/>
        <w:jc w:val="both"/>
        <w:rPr>
          <w:rStyle w:val="Lienhypertexte"/>
          <w:rFonts w:ascii="Tahoma" w:hAnsi="Tahoma" w:cs="Tahoma"/>
          <w:color w:val="auto"/>
          <w:u w:val="none"/>
        </w:rPr>
      </w:pPr>
    </w:p>
    <w:p w14:paraId="211DF6FF" w14:textId="77777777" w:rsidR="00312B0A" w:rsidRDefault="00312B0A"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Pr>
          <w:rFonts w:ascii="Tahoma" w:hAnsi="Tahoma" w:cs="Tahoma"/>
        </w:rPr>
        <w:t>Le(la) secrétaire chargé(e) de l’accueil</w:t>
      </w:r>
      <w:r w:rsidRPr="00312B0A">
        <w:rPr>
          <w:rStyle w:val="Lienhypertexte"/>
          <w:rFonts w:ascii="Tahoma" w:hAnsi="Tahoma" w:cs="Tahoma"/>
          <w:color w:val="auto"/>
          <w:u w:val="none"/>
        </w:rPr>
        <w:t xml:space="preserve"> administratif réitère au patient la disponibilité de l’ensemble du personnel et conclu l’entretien par une phrase appropriée.</w:t>
      </w:r>
    </w:p>
    <w:p w14:paraId="159949EA" w14:textId="77777777" w:rsidR="006B7AD6" w:rsidRDefault="006B7AD6" w:rsidP="006B7AD6">
      <w:pPr>
        <w:spacing w:line="360" w:lineRule="auto"/>
        <w:jc w:val="both"/>
        <w:rPr>
          <w:rStyle w:val="Lienhypertexte"/>
          <w:rFonts w:ascii="Tahoma" w:hAnsi="Tahoma" w:cs="Tahoma"/>
          <w:color w:val="auto"/>
          <w:u w:val="none"/>
        </w:rPr>
      </w:pPr>
    </w:p>
    <w:p w14:paraId="34B54F1B" w14:textId="77777777" w:rsidR="006B7AD6" w:rsidRDefault="006B7AD6" w:rsidP="006B7AD6">
      <w:pPr>
        <w:spacing w:line="360" w:lineRule="auto"/>
        <w:jc w:val="both"/>
        <w:rPr>
          <w:rStyle w:val="Lienhypertexte"/>
          <w:rFonts w:ascii="Tahoma" w:hAnsi="Tahoma" w:cs="Tahoma"/>
          <w:color w:val="auto"/>
          <w:u w:val="none"/>
        </w:rPr>
      </w:pPr>
      <w:r w:rsidRPr="006B7AD6">
        <w:rPr>
          <w:rStyle w:val="Lienhypertexte"/>
          <w:rFonts w:ascii="Tahoma" w:hAnsi="Tahoma" w:cs="Tahoma"/>
          <w:color w:val="auto"/>
          <w:u w:val="none"/>
        </w:rPr>
        <w:t xml:space="preserve">Après avoir reçu le patient, </w:t>
      </w:r>
      <w:r>
        <w:rPr>
          <w:rFonts w:ascii="Tahoma" w:hAnsi="Tahoma" w:cs="Tahoma"/>
        </w:rPr>
        <w:t xml:space="preserve">le(la) secrétaire chargé(e) de l’accueil </w:t>
      </w:r>
      <w:r w:rsidRPr="006B7AD6">
        <w:rPr>
          <w:rStyle w:val="Lienhypertexte"/>
          <w:rFonts w:ascii="Tahoma" w:hAnsi="Tahoma" w:cs="Tahoma"/>
          <w:color w:val="auto"/>
          <w:u w:val="none"/>
        </w:rPr>
        <w:t>administratif doit :</w:t>
      </w:r>
    </w:p>
    <w:p w14:paraId="2AA88205" w14:textId="77777777" w:rsidR="006B7AD6" w:rsidRPr="006B7AD6" w:rsidRDefault="006B7AD6" w:rsidP="006B7AD6">
      <w:pPr>
        <w:spacing w:line="360" w:lineRule="auto"/>
        <w:jc w:val="both"/>
        <w:rPr>
          <w:rStyle w:val="Lienhypertexte"/>
          <w:rFonts w:ascii="Tahoma" w:hAnsi="Tahoma" w:cs="Tahoma"/>
          <w:color w:val="auto"/>
          <w:u w:val="none"/>
        </w:rPr>
      </w:pPr>
    </w:p>
    <w:p w14:paraId="1D90D109" w14:textId="77777777" w:rsidR="006B7AD6" w:rsidRPr="006B7AD6" w:rsidRDefault="006B7AD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6B7AD6">
        <w:rPr>
          <w:rStyle w:val="Lienhypertexte"/>
          <w:rFonts w:ascii="Tahoma" w:hAnsi="Tahoma" w:cs="Tahoma"/>
          <w:color w:val="auto"/>
          <w:u w:val="none"/>
        </w:rPr>
        <w:t xml:space="preserve">Saisir les informations administratives sur le logiciel suivant les modalités de saisies du logiciel afin de créer le </w:t>
      </w:r>
      <w:r>
        <w:rPr>
          <w:rStyle w:val="Lienhypertexte"/>
          <w:rFonts w:ascii="Tahoma" w:hAnsi="Tahoma" w:cs="Tahoma"/>
          <w:color w:val="auto"/>
          <w:u w:val="none"/>
        </w:rPr>
        <w:t>dossier informatique du patient</w:t>
      </w:r>
    </w:p>
    <w:p w14:paraId="57B00A3A" w14:textId="77777777" w:rsidR="006B7AD6" w:rsidRPr="006B7AD6" w:rsidRDefault="006B7AD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6B7AD6">
        <w:rPr>
          <w:rStyle w:val="Lienhypertexte"/>
          <w:rFonts w:ascii="Tahoma" w:hAnsi="Tahoma" w:cs="Tahoma"/>
          <w:color w:val="auto"/>
          <w:u w:val="none"/>
        </w:rPr>
        <w:t>Editer les planches étiquettes info</w:t>
      </w:r>
      <w:r>
        <w:rPr>
          <w:rStyle w:val="Lienhypertexte"/>
          <w:rFonts w:ascii="Tahoma" w:hAnsi="Tahoma" w:cs="Tahoma"/>
          <w:color w:val="auto"/>
          <w:u w:val="none"/>
        </w:rPr>
        <w:t>rmatiques pour l’Unité de soins</w:t>
      </w:r>
    </w:p>
    <w:p w14:paraId="1785499C" w14:textId="77777777" w:rsidR="006B7AD6" w:rsidRPr="006B7AD6" w:rsidRDefault="006B7AD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6B7AD6">
        <w:rPr>
          <w:rStyle w:val="Lienhypertexte"/>
          <w:rFonts w:ascii="Tahoma" w:hAnsi="Tahoma" w:cs="Tahoma"/>
          <w:color w:val="auto"/>
          <w:u w:val="none"/>
        </w:rPr>
        <w:t>Se mettre en contact avec l’organisme mutualiste afin de se faire confirmer par fax les</w:t>
      </w:r>
      <w:r>
        <w:rPr>
          <w:rStyle w:val="Lienhypertexte"/>
          <w:rFonts w:ascii="Tahoma" w:hAnsi="Tahoma" w:cs="Tahoma"/>
          <w:color w:val="auto"/>
          <w:u w:val="none"/>
        </w:rPr>
        <w:t xml:space="preserve"> droits ouverts pour le patient</w:t>
      </w:r>
    </w:p>
    <w:p w14:paraId="6F65A6C8" w14:textId="77777777" w:rsidR="006B7AD6" w:rsidRPr="006B7AD6" w:rsidRDefault="006B7AD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6B7AD6">
        <w:rPr>
          <w:rStyle w:val="Lienhypertexte"/>
          <w:rFonts w:ascii="Tahoma" w:hAnsi="Tahoma" w:cs="Tahoma"/>
          <w:color w:val="auto"/>
          <w:u w:val="none"/>
        </w:rPr>
        <w:t>Mettre le planning se trouvant dans le Se</w:t>
      </w:r>
      <w:r>
        <w:rPr>
          <w:rStyle w:val="Lienhypertexte"/>
          <w:rFonts w:ascii="Tahoma" w:hAnsi="Tahoma" w:cs="Tahoma"/>
          <w:color w:val="auto"/>
          <w:u w:val="none"/>
        </w:rPr>
        <w:t>crétariat des Admissions à jour</w:t>
      </w:r>
    </w:p>
    <w:p w14:paraId="29BC40F1" w14:textId="77777777" w:rsidR="006B7AD6" w:rsidRPr="006B7AD6" w:rsidRDefault="006B7AD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6B7AD6">
        <w:rPr>
          <w:rStyle w:val="Lienhypertexte"/>
          <w:rFonts w:ascii="Tahoma" w:hAnsi="Tahoma" w:cs="Tahoma"/>
          <w:color w:val="auto"/>
          <w:u w:val="none"/>
        </w:rPr>
        <w:t>Ouvrir la ligne télép</w:t>
      </w:r>
      <w:r>
        <w:rPr>
          <w:rStyle w:val="Lienhypertexte"/>
          <w:rFonts w:ascii="Tahoma" w:hAnsi="Tahoma" w:cs="Tahoma"/>
          <w:color w:val="auto"/>
          <w:u w:val="none"/>
        </w:rPr>
        <w:t>honique (si demande du patient)</w:t>
      </w:r>
    </w:p>
    <w:p w14:paraId="361421D0" w14:textId="77777777" w:rsidR="006B7AD6" w:rsidRPr="006B7AD6" w:rsidRDefault="006B7AD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6B7AD6">
        <w:rPr>
          <w:rStyle w:val="Lienhypertexte"/>
          <w:rFonts w:ascii="Tahoma" w:hAnsi="Tahoma" w:cs="Tahoma"/>
          <w:color w:val="auto"/>
          <w:u w:val="none"/>
        </w:rPr>
        <w:t xml:space="preserve">Mettre à jour le </w:t>
      </w:r>
      <w:r>
        <w:rPr>
          <w:rStyle w:val="Lienhypertexte"/>
          <w:rFonts w:ascii="Tahoma" w:hAnsi="Tahoma" w:cs="Tahoma"/>
          <w:color w:val="auto"/>
          <w:u w:val="none"/>
        </w:rPr>
        <w:t>registre des entrées et sorties</w:t>
      </w:r>
    </w:p>
    <w:p w14:paraId="3D61EE3F" w14:textId="77777777" w:rsidR="006B7AD6" w:rsidRPr="006B7AD6" w:rsidRDefault="006B7AD6" w:rsidP="006B7AD6">
      <w:pPr>
        <w:spacing w:line="360" w:lineRule="auto"/>
        <w:jc w:val="both"/>
        <w:rPr>
          <w:rStyle w:val="Lienhypertexte"/>
          <w:rFonts w:ascii="Tahoma" w:hAnsi="Tahoma" w:cs="Tahoma"/>
          <w:color w:val="auto"/>
          <w:u w:val="none"/>
        </w:rPr>
      </w:pPr>
    </w:p>
    <w:p w14:paraId="70FDBDE0" w14:textId="77777777" w:rsidR="006B7AD6" w:rsidRDefault="006B7AD6" w:rsidP="006B7AD6">
      <w:pPr>
        <w:spacing w:line="360" w:lineRule="auto"/>
        <w:jc w:val="both"/>
        <w:rPr>
          <w:rStyle w:val="Lienhypertexte"/>
          <w:rFonts w:ascii="Tahoma" w:hAnsi="Tahoma" w:cs="Tahoma"/>
          <w:color w:val="auto"/>
          <w:u w:val="none"/>
        </w:rPr>
      </w:pPr>
      <w:r w:rsidRPr="006B7AD6">
        <w:rPr>
          <w:rStyle w:val="Lienhypertexte"/>
          <w:rFonts w:ascii="Tahoma" w:hAnsi="Tahoma" w:cs="Tahoma"/>
          <w:color w:val="auto"/>
          <w:u w:val="none"/>
        </w:rPr>
        <w:t xml:space="preserve">Tout au long du séjour, </w:t>
      </w:r>
      <w:r>
        <w:rPr>
          <w:rFonts w:ascii="Tahoma" w:hAnsi="Tahoma" w:cs="Tahoma"/>
        </w:rPr>
        <w:t>le(la) secrétaire chargé(e) de l’accueil</w:t>
      </w:r>
      <w:r w:rsidRPr="006B7AD6">
        <w:rPr>
          <w:rStyle w:val="Lienhypertexte"/>
          <w:rFonts w:ascii="Tahoma" w:hAnsi="Tahoma" w:cs="Tahoma"/>
          <w:color w:val="auto"/>
          <w:u w:val="none"/>
        </w:rPr>
        <w:t xml:space="preserve"> administratif doit effectuer un suivi et contrôler les documents ou règlements qu’elle n’a pas pu obtenir le jour de l’entrée soient bien en sa possession, et ce afin de faciliter le travail </w:t>
      </w:r>
      <w:r>
        <w:rPr>
          <w:rStyle w:val="Lienhypertexte"/>
          <w:rFonts w:ascii="Tahoma" w:hAnsi="Tahoma" w:cs="Tahoma"/>
          <w:color w:val="auto"/>
          <w:u w:val="none"/>
        </w:rPr>
        <w:t>du (</w:t>
      </w:r>
      <w:r w:rsidRPr="006B7AD6">
        <w:rPr>
          <w:rStyle w:val="Lienhypertexte"/>
          <w:rFonts w:ascii="Tahoma" w:hAnsi="Tahoma" w:cs="Tahoma"/>
          <w:color w:val="auto"/>
          <w:u w:val="none"/>
        </w:rPr>
        <w:t>de la</w:t>
      </w:r>
      <w:r>
        <w:rPr>
          <w:rStyle w:val="Lienhypertexte"/>
          <w:rFonts w:ascii="Tahoma" w:hAnsi="Tahoma" w:cs="Tahoma"/>
          <w:color w:val="auto"/>
          <w:u w:val="none"/>
        </w:rPr>
        <w:t>)</w:t>
      </w:r>
      <w:r w:rsidRPr="006B7AD6">
        <w:rPr>
          <w:rStyle w:val="Lienhypertexte"/>
          <w:rFonts w:ascii="Tahoma" w:hAnsi="Tahoma" w:cs="Tahoma"/>
          <w:color w:val="auto"/>
          <w:u w:val="none"/>
        </w:rPr>
        <w:t xml:space="preserve"> </w:t>
      </w:r>
      <w:r>
        <w:rPr>
          <w:rStyle w:val="Lienhypertexte"/>
          <w:rFonts w:ascii="Tahoma" w:hAnsi="Tahoma" w:cs="Tahoma"/>
          <w:color w:val="auto"/>
          <w:u w:val="none"/>
        </w:rPr>
        <w:t>s</w:t>
      </w:r>
      <w:r w:rsidRPr="006B7AD6">
        <w:rPr>
          <w:rStyle w:val="Lienhypertexte"/>
          <w:rFonts w:ascii="Tahoma" w:hAnsi="Tahoma" w:cs="Tahoma"/>
          <w:color w:val="auto"/>
          <w:u w:val="none"/>
        </w:rPr>
        <w:t>ecrétaire chargé</w:t>
      </w:r>
      <w:r>
        <w:rPr>
          <w:rStyle w:val="Lienhypertexte"/>
          <w:rFonts w:ascii="Tahoma" w:hAnsi="Tahoma" w:cs="Tahoma"/>
          <w:color w:val="auto"/>
          <w:u w:val="none"/>
        </w:rPr>
        <w:t>(</w:t>
      </w:r>
      <w:r w:rsidRPr="006B7AD6">
        <w:rPr>
          <w:rStyle w:val="Lienhypertexte"/>
          <w:rFonts w:ascii="Tahoma" w:hAnsi="Tahoma" w:cs="Tahoma"/>
          <w:color w:val="auto"/>
          <w:u w:val="none"/>
        </w:rPr>
        <w:t>e</w:t>
      </w:r>
      <w:r>
        <w:rPr>
          <w:rStyle w:val="Lienhypertexte"/>
          <w:rFonts w:ascii="Tahoma" w:hAnsi="Tahoma" w:cs="Tahoma"/>
          <w:color w:val="auto"/>
          <w:u w:val="none"/>
        </w:rPr>
        <w:t>)</w:t>
      </w:r>
      <w:r w:rsidRPr="006B7AD6">
        <w:rPr>
          <w:rStyle w:val="Lienhypertexte"/>
          <w:rFonts w:ascii="Tahoma" w:hAnsi="Tahoma" w:cs="Tahoma"/>
          <w:color w:val="auto"/>
          <w:u w:val="none"/>
        </w:rPr>
        <w:t xml:space="preserve"> de la facturation.</w:t>
      </w:r>
    </w:p>
    <w:p w14:paraId="516A3628" w14:textId="77777777" w:rsidR="006B7AD6" w:rsidRDefault="006B7AD6" w:rsidP="006B7AD6">
      <w:pPr>
        <w:spacing w:line="360" w:lineRule="auto"/>
        <w:jc w:val="both"/>
        <w:rPr>
          <w:rStyle w:val="Lienhypertexte"/>
          <w:rFonts w:ascii="Tahoma" w:hAnsi="Tahoma" w:cs="Tahoma"/>
          <w:color w:val="auto"/>
          <w:u w:val="none"/>
        </w:rPr>
      </w:pPr>
    </w:p>
    <w:p w14:paraId="72AC7911" w14:textId="77777777" w:rsidR="00822D09" w:rsidRPr="00822D09" w:rsidRDefault="00822D09" w:rsidP="00822D09">
      <w:pPr>
        <w:spacing w:line="360" w:lineRule="auto"/>
        <w:jc w:val="both"/>
        <w:rPr>
          <w:rFonts w:ascii="Tahoma" w:hAnsi="Tahoma" w:cs="Tahoma"/>
          <w:b/>
        </w:rPr>
      </w:pPr>
      <w:r w:rsidRPr="00822D09">
        <w:rPr>
          <w:rFonts w:ascii="Tahoma" w:hAnsi="Tahoma" w:cs="Tahoma"/>
          <w:b/>
        </w:rPr>
        <w:t>ACCUEIL PARAMEDICAL</w:t>
      </w:r>
    </w:p>
    <w:p w14:paraId="5DAD6787" w14:textId="77777777" w:rsidR="00822D09" w:rsidRPr="00822D09" w:rsidRDefault="00822D09" w:rsidP="00822D09">
      <w:pPr>
        <w:spacing w:line="360" w:lineRule="auto"/>
        <w:jc w:val="both"/>
        <w:rPr>
          <w:rStyle w:val="Lienhypertexte"/>
          <w:rFonts w:ascii="Tahoma" w:hAnsi="Tahoma" w:cs="Tahoma"/>
          <w:color w:val="auto"/>
          <w:u w:val="none"/>
        </w:rPr>
      </w:pPr>
    </w:p>
    <w:p w14:paraId="606984AD" w14:textId="77777777" w:rsidR="00822D09" w:rsidRPr="00822D09" w:rsidRDefault="00822D09" w:rsidP="00822D09">
      <w:pPr>
        <w:spacing w:line="360" w:lineRule="auto"/>
        <w:jc w:val="both"/>
        <w:rPr>
          <w:rStyle w:val="Lienhypertexte"/>
          <w:rFonts w:ascii="Tahoma" w:hAnsi="Tahoma" w:cs="Tahoma"/>
          <w:color w:val="auto"/>
        </w:rPr>
      </w:pPr>
      <w:r w:rsidRPr="00822D09">
        <w:rPr>
          <w:rStyle w:val="Lienhypertexte"/>
          <w:rFonts w:ascii="Tahoma" w:hAnsi="Tahoma" w:cs="Tahoma"/>
          <w:color w:val="auto"/>
        </w:rPr>
        <w:t>ROLE DE L’AIDE SOIGNANT (E)</w:t>
      </w:r>
    </w:p>
    <w:p w14:paraId="4B13CA7F" w14:textId="77777777" w:rsidR="00822D09" w:rsidRPr="00822D09" w:rsidRDefault="00822D09" w:rsidP="00822D09">
      <w:pPr>
        <w:spacing w:line="360" w:lineRule="auto"/>
        <w:jc w:val="both"/>
        <w:rPr>
          <w:rStyle w:val="Lienhypertexte"/>
          <w:rFonts w:ascii="Tahoma" w:hAnsi="Tahoma" w:cs="Tahoma"/>
          <w:color w:val="auto"/>
          <w:u w:val="none"/>
        </w:rPr>
      </w:pPr>
      <w:r w:rsidRPr="00822D09">
        <w:rPr>
          <w:rStyle w:val="Lienhypertexte"/>
          <w:rFonts w:ascii="Tahoma" w:hAnsi="Tahoma" w:cs="Tahoma"/>
          <w:color w:val="auto"/>
          <w:u w:val="none"/>
        </w:rPr>
        <w:t>L’accueil du patient est assuré par l’Aide-Soignant</w:t>
      </w:r>
      <w:r>
        <w:rPr>
          <w:rStyle w:val="Lienhypertexte"/>
          <w:rFonts w:ascii="Tahoma" w:hAnsi="Tahoma" w:cs="Tahoma"/>
          <w:color w:val="auto"/>
          <w:u w:val="none"/>
        </w:rPr>
        <w:t>(e).</w:t>
      </w:r>
      <w:r w:rsidRPr="00822D09">
        <w:rPr>
          <w:rStyle w:val="Lienhypertexte"/>
          <w:rFonts w:ascii="Tahoma" w:hAnsi="Tahoma" w:cs="Tahoma"/>
          <w:color w:val="auto"/>
          <w:u w:val="none"/>
        </w:rPr>
        <w:t xml:space="preserve"> En cas d’indisponibilité de l’Aide-Soignant</w:t>
      </w:r>
      <w:r>
        <w:rPr>
          <w:rStyle w:val="Lienhypertexte"/>
          <w:rFonts w:ascii="Tahoma" w:hAnsi="Tahoma" w:cs="Tahoma"/>
          <w:color w:val="auto"/>
          <w:u w:val="none"/>
        </w:rPr>
        <w:t>(e), l’Infirmier</w:t>
      </w:r>
      <w:r w:rsidRPr="00822D09">
        <w:rPr>
          <w:rStyle w:val="Lienhypertexte"/>
          <w:rFonts w:ascii="Tahoma" w:hAnsi="Tahoma" w:cs="Tahoma"/>
          <w:color w:val="auto"/>
          <w:u w:val="none"/>
        </w:rPr>
        <w:t>(e) de service prend le relais.</w:t>
      </w:r>
    </w:p>
    <w:p w14:paraId="514C4852" w14:textId="77777777" w:rsidR="00822D09" w:rsidRPr="00822D09" w:rsidRDefault="00822D09" w:rsidP="00822D09">
      <w:pPr>
        <w:spacing w:line="360" w:lineRule="auto"/>
        <w:jc w:val="both"/>
        <w:rPr>
          <w:rStyle w:val="Lienhypertexte"/>
          <w:rFonts w:ascii="Tahoma" w:hAnsi="Tahoma" w:cs="Tahoma"/>
          <w:color w:val="auto"/>
          <w:u w:val="none"/>
        </w:rPr>
      </w:pPr>
    </w:p>
    <w:p w14:paraId="767F57FD" w14:textId="77777777" w:rsidR="00822D09" w:rsidRPr="00822D09" w:rsidRDefault="00822D09" w:rsidP="00822D09">
      <w:pPr>
        <w:spacing w:line="360" w:lineRule="auto"/>
        <w:jc w:val="both"/>
        <w:rPr>
          <w:rStyle w:val="Lienhypertexte"/>
          <w:rFonts w:ascii="Tahoma" w:hAnsi="Tahoma" w:cs="Tahoma"/>
          <w:color w:val="auto"/>
          <w:u w:val="none"/>
        </w:rPr>
      </w:pPr>
      <w:r w:rsidRPr="00822D09">
        <w:rPr>
          <w:rStyle w:val="Lienhypertexte"/>
          <w:rFonts w:ascii="Tahoma" w:hAnsi="Tahoma" w:cs="Tahoma"/>
          <w:color w:val="auto"/>
          <w:u w:val="none"/>
        </w:rPr>
        <w:t>L’Aide-Soignant</w:t>
      </w:r>
      <w:r>
        <w:rPr>
          <w:rStyle w:val="Lienhypertexte"/>
          <w:rFonts w:ascii="Tahoma" w:hAnsi="Tahoma" w:cs="Tahoma"/>
          <w:color w:val="auto"/>
          <w:u w:val="none"/>
        </w:rPr>
        <w:t>(e) et/ou l’Infirmier</w:t>
      </w:r>
      <w:r w:rsidRPr="00822D09">
        <w:rPr>
          <w:rStyle w:val="Lienhypertexte"/>
          <w:rFonts w:ascii="Tahoma" w:hAnsi="Tahoma" w:cs="Tahoma"/>
          <w:color w:val="auto"/>
          <w:u w:val="none"/>
        </w:rPr>
        <w:t xml:space="preserve">(e), sur la demande </w:t>
      </w:r>
      <w:r>
        <w:rPr>
          <w:rFonts w:ascii="Tahoma" w:hAnsi="Tahoma" w:cs="Tahoma"/>
        </w:rPr>
        <w:t>le(la) secrétaire chargé(e) de l’accueil</w:t>
      </w:r>
      <w:r w:rsidRPr="00822D09">
        <w:rPr>
          <w:rStyle w:val="Lienhypertexte"/>
          <w:rFonts w:ascii="Tahoma" w:hAnsi="Tahoma" w:cs="Tahoma"/>
          <w:color w:val="auto"/>
          <w:u w:val="none"/>
        </w:rPr>
        <w:t xml:space="preserve"> administratif, accueille le patient avec courtoisie. </w:t>
      </w:r>
      <w:r>
        <w:rPr>
          <w:rStyle w:val="Lienhypertexte"/>
          <w:rFonts w:ascii="Tahoma" w:hAnsi="Tahoma" w:cs="Tahoma"/>
          <w:color w:val="auto"/>
          <w:u w:val="none"/>
        </w:rPr>
        <w:t>Il(elle)</w:t>
      </w:r>
      <w:r w:rsidRPr="00822D09">
        <w:rPr>
          <w:rStyle w:val="Lienhypertexte"/>
          <w:rFonts w:ascii="Tahoma" w:hAnsi="Tahoma" w:cs="Tahoma"/>
          <w:color w:val="auto"/>
          <w:u w:val="none"/>
        </w:rPr>
        <w:t xml:space="preserve"> le convoque dans le hall d’entrée par le numéro d’appel qui lui a été attribué à son arrivée, puis </w:t>
      </w:r>
      <w:r>
        <w:rPr>
          <w:rStyle w:val="Lienhypertexte"/>
          <w:rFonts w:ascii="Tahoma" w:hAnsi="Tahoma" w:cs="Tahoma"/>
          <w:color w:val="auto"/>
          <w:u w:val="none"/>
        </w:rPr>
        <w:t>il(</w:t>
      </w:r>
      <w:r w:rsidRPr="00822D09">
        <w:rPr>
          <w:rStyle w:val="Lienhypertexte"/>
          <w:rFonts w:ascii="Tahoma" w:hAnsi="Tahoma" w:cs="Tahoma"/>
          <w:color w:val="auto"/>
          <w:u w:val="none"/>
        </w:rPr>
        <w:t>elle</w:t>
      </w:r>
      <w:r>
        <w:rPr>
          <w:rStyle w:val="Lienhypertexte"/>
          <w:rFonts w:ascii="Tahoma" w:hAnsi="Tahoma" w:cs="Tahoma"/>
          <w:color w:val="auto"/>
          <w:u w:val="none"/>
        </w:rPr>
        <w:t>)</w:t>
      </w:r>
      <w:r w:rsidRPr="00822D09">
        <w:rPr>
          <w:rStyle w:val="Lienhypertexte"/>
          <w:rFonts w:ascii="Tahoma" w:hAnsi="Tahoma" w:cs="Tahoma"/>
          <w:color w:val="auto"/>
          <w:u w:val="none"/>
        </w:rPr>
        <w:t xml:space="preserve"> se présente et l’accompagne dans sa chambre.</w:t>
      </w:r>
    </w:p>
    <w:p w14:paraId="0E5F7BD3" w14:textId="77777777" w:rsidR="00822D09" w:rsidRPr="00822D09" w:rsidRDefault="00822D09" w:rsidP="00822D09">
      <w:pPr>
        <w:spacing w:line="360" w:lineRule="auto"/>
        <w:jc w:val="both"/>
        <w:rPr>
          <w:rStyle w:val="Lienhypertexte"/>
          <w:rFonts w:ascii="Tahoma" w:hAnsi="Tahoma" w:cs="Tahoma"/>
          <w:color w:val="auto"/>
          <w:u w:val="none"/>
        </w:rPr>
      </w:pPr>
    </w:p>
    <w:p w14:paraId="001E0B53" w14:textId="77777777" w:rsidR="00822D09" w:rsidRPr="00822D09" w:rsidRDefault="00822D09" w:rsidP="00822D09">
      <w:pPr>
        <w:spacing w:line="360" w:lineRule="auto"/>
        <w:jc w:val="both"/>
        <w:rPr>
          <w:rStyle w:val="Lienhypertexte"/>
          <w:rFonts w:ascii="Tahoma" w:hAnsi="Tahoma" w:cs="Tahoma"/>
          <w:color w:val="auto"/>
          <w:u w:val="none"/>
        </w:rPr>
      </w:pPr>
      <w:r w:rsidRPr="00822D09">
        <w:rPr>
          <w:rStyle w:val="Lienhypertexte"/>
          <w:rFonts w:ascii="Tahoma" w:hAnsi="Tahoma" w:cs="Tahoma"/>
          <w:color w:val="auto"/>
          <w:u w:val="none"/>
        </w:rPr>
        <w:t>L’Aide-Soignant(e) récupère les documents médicaux et administratif</w:t>
      </w:r>
      <w:r>
        <w:rPr>
          <w:rStyle w:val="Lienhypertexte"/>
          <w:rFonts w:ascii="Tahoma" w:hAnsi="Tahoma" w:cs="Tahoma"/>
          <w:color w:val="auto"/>
          <w:u w:val="none"/>
        </w:rPr>
        <w:t>s et les transmet à l’Infirmier</w:t>
      </w:r>
      <w:r w:rsidRPr="00822D09">
        <w:rPr>
          <w:rStyle w:val="Lienhypertexte"/>
          <w:rFonts w:ascii="Tahoma" w:hAnsi="Tahoma" w:cs="Tahoma"/>
          <w:color w:val="auto"/>
          <w:u w:val="none"/>
        </w:rPr>
        <w:t>(e) de l’Unité de soins qui a en charge le dossier du patient.</w:t>
      </w:r>
    </w:p>
    <w:p w14:paraId="1BA50F13" w14:textId="77777777" w:rsidR="00F10366" w:rsidRDefault="00F10366" w:rsidP="00F10366">
      <w:pPr>
        <w:spacing w:line="360" w:lineRule="auto"/>
        <w:jc w:val="both"/>
        <w:rPr>
          <w:rStyle w:val="Lienhypertexte"/>
          <w:rFonts w:ascii="Tahoma" w:hAnsi="Tahoma" w:cs="Tahoma"/>
          <w:color w:val="auto"/>
          <w:u w:val="none"/>
        </w:rPr>
      </w:pPr>
    </w:p>
    <w:p w14:paraId="26400DEB" w14:textId="77777777" w:rsidR="00F10366" w:rsidRPr="00F10366" w:rsidRDefault="00F10366" w:rsidP="00F10366">
      <w:pPr>
        <w:spacing w:line="360" w:lineRule="auto"/>
        <w:jc w:val="both"/>
        <w:rPr>
          <w:rStyle w:val="Lienhypertexte"/>
          <w:rFonts w:ascii="Tahoma" w:hAnsi="Tahoma" w:cs="Tahoma"/>
          <w:color w:val="auto"/>
          <w:u w:val="none"/>
        </w:rPr>
      </w:pPr>
      <w:r w:rsidRPr="00F10366">
        <w:rPr>
          <w:rStyle w:val="Lienhypertexte"/>
          <w:rFonts w:ascii="Tahoma" w:hAnsi="Tahoma" w:cs="Tahoma"/>
          <w:color w:val="auto"/>
          <w:u w:val="none"/>
        </w:rPr>
        <w:t>PUIS,</w:t>
      </w:r>
    </w:p>
    <w:p w14:paraId="0262B336" w14:textId="77777777" w:rsidR="00F10366" w:rsidRPr="00F10366" w:rsidRDefault="00F10366" w:rsidP="00F10366">
      <w:pPr>
        <w:spacing w:line="360" w:lineRule="auto"/>
        <w:jc w:val="both"/>
        <w:rPr>
          <w:rStyle w:val="Lienhypertexte"/>
          <w:rFonts w:ascii="Tahoma" w:hAnsi="Tahoma" w:cs="Tahoma"/>
          <w:color w:val="auto"/>
          <w:u w:val="none"/>
        </w:rPr>
      </w:pPr>
    </w:p>
    <w:p w14:paraId="1F81D2FF" w14:textId="77777777" w:rsidR="00F10366" w:rsidRPr="008C06F5" w:rsidRDefault="00F1036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8C06F5">
        <w:rPr>
          <w:rStyle w:val="Lienhypertexte"/>
          <w:rFonts w:ascii="Tahoma" w:hAnsi="Tahoma" w:cs="Tahoma"/>
          <w:color w:val="auto"/>
          <w:u w:val="none"/>
        </w:rPr>
        <w:t>L’Aide-Soignant(e) installe confortablement le patient dans sa chambre (soit au fauteuil, soit au lit suivant son l’état).</w:t>
      </w:r>
    </w:p>
    <w:p w14:paraId="528832D7" w14:textId="77777777" w:rsidR="00F10366" w:rsidRDefault="00F10366" w:rsidP="00F10366">
      <w:pPr>
        <w:spacing w:line="360" w:lineRule="auto"/>
        <w:jc w:val="both"/>
        <w:rPr>
          <w:rStyle w:val="Lienhypertexte"/>
          <w:rFonts w:ascii="Tahoma" w:hAnsi="Tahoma" w:cs="Tahoma"/>
          <w:color w:val="auto"/>
          <w:u w:val="none"/>
        </w:rPr>
      </w:pPr>
    </w:p>
    <w:p w14:paraId="4E134768" w14:textId="77777777" w:rsidR="008C06F5" w:rsidRDefault="008C06F5" w:rsidP="00F10366">
      <w:pPr>
        <w:spacing w:line="360" w:lineRule="auto"/>
        <w:jc w:val="both"/>
        <w:rPr>
          <w:rStyle w:val="Lienhypertexte"/>
          <w:rFonts w:ascii="Tahoma" w:hAnsi="Tahoma" w:cs="Tahoma"/>
          <w:color w:val="auto"/>
          <w:u w:val="none"/>
        </w:rPr>
      </w:pPr>
    </w:p>
    <w:p w14:paraId="54A750CC" w14:textId="77777777" w:rsidR="008C06F5" w:rsidRPr="00F10366" w:rsidRDefault="008C06F5" w:rsidP="00F10366">
      <w:pPr>
        <w:spacing w:line="360" w:lineRule="auto"/>
        <w:jc w:val="both"/>
        <w:rPr>
          <w:rStyle w:val="Lienhypertexte"/>
          <w:rFonts w:ascii="Tahoma" w:hAnsi="Tahoma" w:cs="Tahoma"/>
          <w:color w:val="auto"/>
          <w:u w:val="none"/>
        </w:rPr>
      </w:pPr>
    </w:p>
    <w:p w14:paraId="31D39127" w14:textId="77777777" w:rsidR="00F10366" w:rsidRPr="008C06F5" w:rsidRDefault="00F1036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8C06F5">
        <w:rPr>
          <w:rStyle w:val="Lienhypertexte"/>
          <w:rFonts w:ascii="Tahoma" w:hAnsi="Tahoma" w:cs="Tahoma"/>
          <w:color w:val="auto"/>
          <w:u w:val="none"/>
        </w:rPr>
        <w:lastRenderedPageBreak/>
        <w:t>L’Aide-Soignant(e) décrit l’environnement de la chambre, la salle de bain, les placards, lui explique le fonctionnement du téléphone, du téléviseur, de la sonnette d’appel, de la lumière, de l’adaptable, etc.</w:t>
      </w:r>
    </w:p>
    <w:p w14:paraId="1C74665A" w14:textId="77777777" w:rsidR="00F10366" w:rsidRPr="008C06F5" w:rsidRDefault="00F1036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8C06F5">
        <w:rPr>
          <w:rStyle w:val="Lienhypertexte"/>
          <w:rFonts w:ascii="Tahoma" w:hAnsi="Tahoma" w:cs="Tahoma"/>
          <w:color w:val="auto"/>
          <w:u w:val="none"/>
        </w:rPr>
        <w:t xml:space="preserve">L’Aide-Soignant(e) propose </w:t>
      </w:r>
      <w:r w:rsidR="008C06F5" w:rsidRPr="008C06F5">
        <w:rPr>
          <w:rStyle w:val="Lienhypertexte"/>
          <w:rFonts w:ascii="Tahoma" w:hAnsi="Tahoma" w:cs="Tahoma"/>
          <w:color w:val="auto"/>
          <w:u w:val="none"/>
        </w:rPr>
        <w:t xml:space="preserve">au patient </w:t>
      </w:r>
      <w:r w:rsidRPr="008C06F5">
        <w:rPr>
          <w:rStyle w:val="Lienhypertexte"/>
          <w:rFonts w:ascii="Tahoma" w:hAnsi="Tahoma" w:cs="Tahoma"/>
          <w:color w:val="auto"/>
          <w:u w:val="none"/>
        </w:rPr>
        <w:t>de ranger ses affaires personnelles s’il ne peut le faire seul.</w:t>
      </w:r>
    </w:p>
    <w:p w14:paraId="388754BA" w14:textId="77777777" w:rsidR="00F10366" w:rsidRPr="008C06F5" w:rsidRDefault="00F1036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8C06F5">
        <w:rPr>
          <w:rStyle w:val="Lienhypertexte"/>
          <w:rFonts w:ascii="Tahoma" w:hAnsi="Tahoma" w:cs="Tahoma"/>
          <w:color w:val="auto"/>
          <w:u w:val="none"/>
        </w:rPr>
        <w:t>L’Aide-Soignant(e) pose des questions sur les besoins du patient et lui apporte si nécessaire bassin, urinal.</w:t>
      </w:r>
    </w:p>
    <w:p w14:paraId="3ACA28BB" w14:textId="77777777" w:rsidR="00F10366" w:rsidRPr="008C06F5" w:rsidRDefault="00F1036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8C06F5">
        <w:rPr>
          <w:rStyle w:val="Lienhypertexte"/>
          <w:rFonts w:ascii="Tahoma" w:hAnsi="Tahoma" w:cs="Tahoma"/>
          <w:color w:val="auto"/>
          <w:u w:val="none"/>
        </w:rPr>
        <w:t>L’Aide-Soignant(e) fait une première évaluation alimentaire.</w:t>
      </w:r>
    </w:p>
    <w:p w14:paraId="78895A82" w14:textId="77777777" w:rsidR="00F10366" w:rsidRPr="008C06F5" w:rsidRDefault="00F1036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8C06F5">
        <w:rPr>
          <w:rStyle w:val="Lienhypertexte"/>
          <w:rFonts w:ascii="Tahoma" w:hAnsi="Tahoma" w:cs="Tahoma"/>
          <w:color w:val="auto"/>
          <w:u w:val="none"/>
        </w:rPr>
        <w:t>L’Aide-Soignant(e) l’informe sur l’identification des différents personnels et rappelle au patient que l’ensemble du personnel de l’établissement est mis à sa disposition.</w:t>
      </w:r>
    </w:p>
    <w:p w14:paraId="48621F7E" w14:textId="77777777" w:rsidR="00F10366" w:rsidRPr="008C06F5" w:rsidRDefault="00F10366" w:rsidP="008C06F5">
      <w:pPr>
        <w:pStyle w:val="Paragraphedeliste"/>
        <w:numPr>
          <w:ilvl w:val="0"/>
          <w:numId w:val="24"/>
        </w:numPr>
        <w:spacing w:line="360" w:lineRule="auto"/>
        <w:ind w:left="426" w:hanging="426"/>
        <w:jc w:val="both"/>
        <w:rPr>
          <w:rStyle w:val="Lienhypertexte"/>
          <w:rFonts w:ascii="Tahoma" w:hAnsi="Tahoma" w:cs="Tahoma"/>
          <w:color w:val="auto"/>
          <w:u w:val="none"/>
        </w:rPr>
      </w:pPr>
      <w:r w:rsidRPr="008C06F5">
        <w:rPr>
          <w:rStyle w:val="Lienhypertexte"/>
          <w:rFonts w:ascii="Tahoma" w:hAnsi="Tahoma" w:cs="Tahoma"/>
          <w:color w:val="auto"/>
          <w:u w:val="none"/>
        </w:rPr>
        <w:t>L’Aide-Soignant(e) l’informe du de passage de l’Infirmier</w:t>
      </w:r>
      <w:r w:rsidR="008C06F5" w:rsidRPr="008C06F5">
        <w:rPr>
          <w:rStyle w:val="Lienhypertexte"/>
          <w:rFonts w:ascii="Tahoma" w:hAnsi="Tahoma" w:cs="Tahoma"/>
          <w:color w:val="auto"/>
          <w:u w:val="none"/>
        </w:rPr>
        <w:t>(e).</w:t>
      </w:r>
      <w:r w:rsidRPr="008C06F5">
        <w:rPr>
          <w:rStyle w:val="Lienhypertexte"/>
          <w:rFonts w:ascii="Tahoma" w:hAnsi="Tahoma" w:cs="Tahoma"/>
          <w:color w:val="auto"/>
          <w:u w:val="none"/>
        </w:rPr>
        <w:t xml:space="preserve"> </w:t>
      </w:r>
    </w:p>
    <w:p w14:paraId="775EFEC2" w14:textId="77777777" w:rsidR="00822D09" w:rsidRDefault="00822D09" w:rsidP="006B7AD6">
      <w:pPr>
        <w:spacing w:line="360" w:lineRule="auto"/>
        <w:jc w:val="both"/>
        <w:rPr>
          <w:rStyle w:val="Lienhypertexte"/>
          <w:rFonts w:ascii="Tahoma" w:hAnsi="Tahoma" w:cs="Tahoma"/>
          <w:color w:val="auto"/>
          <w:u w:val="none"/>
        </w:rPr>
      </w:pPr>
    </w:p>
    <w:p w14:paraId="12605E74" w14:textId="77777777" w:rsidR="00E77A86" w:rsidRPr="00E77A86" w:rsidRDefault="00E77A86" w:rsidP="00E77A86">
      <w:pPr>
        <w:spacing w:line="360" w:lineRule="auto"/>
        <w:jc w:val="both"/>
        <w:rPr>
          <w:rStyle w:val="Lienhypertexte"/>
          <w:rFonts w:ascii="Tahoma" w:hAnsi="Tahoma" w:cs="Tahoma"/>
          <w:color w:val="auto"/>
        </w:rPr>
      </w:pPr>
      <w:r w:rsidRPr="00E77A86">
        <w:rPr>
          <w:rStyle w:val="Lienhypertexte"/>
          <w:rFonts w:ascii="Tahoma" w:hAnsi="Tahoma" w:cs="Tahoma"/>
          <w:color w:val="auto"/>
        </w:rPr>
        <w:t>ROLE DE L’INFIRMIER (E)</w:t>
      </w:r>
    </w:p>
    <w:p w14:paraId="161432ED" w14:textId="77777777" w:rsidR="00E77A86" w:rsidRPr="00E77A86" w:rsidRDefault="00E77A86" w:rsidP="00E77A86">
      <w:pPr>
        <w:spacing w:line="360" w:lineRule="auto"/>
        <w:jc w:val="both"/>
        <w:rPr>
          <w:rStyle w:val="Lienhypertexte"/>
          <w:rFonts w:ascii="Tahoma" w:hAnsi="Tahoma" w:cs="Tahoma"/>
          <w:color w:val="auto"/>
          <w:u w:val="none"/>
        </w:rPr>
      </w:pPr>
    </w:p>
    <w:p w14:paraId="1FF27D13" w14:textId="57678C7A" w:rsidR="00E77A86" w:rsidRPr="00E77A86" w:rsidRDefault="00E77A86" w:rsidP="00E77A86">
      <w:pPr>
        <w:spacing w:line="360" w:lineRule="auto"/>
        <w:jc w:val="both"/>
        <w:rPr>
          <w:rStyle w:val="Lienhypertexte"/>
          <w:rFonts w:ascii="Tahoma" w:hAnsi="Tahoma" w:cs="Tahoma"/>
          <w:color w:val="auto"/>
          <w:u w:val="none"/>
        </w:rPr>
      </w:pPr>
      <w:r w:rsidRPr="00E77A86">
        <w:rPr>
          <w:rStyle w:val="Lienhypertexte"/>
          <w:rFonts w:ascii="Tahoma" w:hAnsi="Tahoma" w:cs="Tahoma"/>
          <w:color w:val="auto"/>
          <w:u w:val="none"/>
        </w:rPr>
        <w:t>Pendant que l’Aide-Soignant(e) installe le patie</w:t>
      </w:r>
      <w:r>
        <w:rPr>
          <w:rStyle w:val="Lienhypertexte"/>
          <w:rFonts w:ascii="Tahoma" w:hAnsi="Tahoma" w:cs="Tahoma"/>
          <w:color w:val="auto"/>
          <w:u w:val="none"/>
        </w:rPr>
        <w:t>nt dans sa chambre, l’Infirmier</w:t>
      </w:r>
      <w:r w:rsidRPr="00E77A86">
        <w:rPr>
          <w:rStyle w:val="Lienhypertexte"/>
          <w:rFonts w:ascii="Tahoma" w:hAnsi="Tahoma" w:cs="Tahoma"/>
          <w:color w:val="auto"/>
          <w:u w:val="none"/>
        </w:rPr>
        <w:t>(e) prend connaissance des documents médicaux du patient (ordonnance, fiche d’</w:t>
      </w:r>
      <w:r w:rsidR="005A2A8D" w:rsidRPr="00E77A86">
        <w:rPr>
          <w:rStyle w:val="Lienhypertexte"/>
          <w:rFonts w:ascii="Tahoma" w:hAnsi="Tahoma" w:cs="Tahoma"/>
          <w:color w:val="auto"/>
          <w:u w:val="none"/>
        </w:rPr>
        <w:t>admis</w:t>
      </w:r>
      <w:r w:rsidR="005A2A8D">
        <w:rPr>
          <w:rStyle w:val="Lienhypertexte"/>
          <w:rFonts w:ascii="Tahoma" w:hAnsi="Tahoma" w:cs="Tahoma"/>
          <w:color w:val="auto"/>
          <w:u w:val="none"/>
        </w:rPr>
        <w:t>s</w:t>
      </w:r>
      <w:r w:rsidR="005A2A8D" w:rsidRPr="00E77A86">
        <w:rPr>
          <w:rStyle w:val="Lienhypertexte"/>
          <w:rFonts w:ascii="Tahoma" w:hAnsi="Tahoma" w:cs="Tahoma"/>
          <w:color w:val="auto"/>
          <w:u w:val="none"/>
        </w:rPr>
        <w:t>ions</w:t>
      </w:r>
      <w:r w:rsidRPr="00E77A86">
        <w:rPr>
          <w:rStyle w:val="Lienhypertexte"/>
          <w:rFonts w:ascii="Tahoma" w:hAnsi="Tahoma" w:cs="Tahoma"/>
          <w:color w:val="auto"/>
          <w:u w:val="none"/>
        </w:rPr>
        <w:t>, lettre médicale, f</w:t>
      </w:r>
      <w:r>
        <w:rPr>
          <w:rStyle w:val="Lienhypertexte"/>
          <w:rFonts w:ascii="Tahoma" w:hAnsi="Tahoma" w:cs="Tahoma"/>
          <w:color w:val="auto"/>
          <w:u w:val="none"/>
        </w:rPr>
        <w:t>iche de liaison infirmière, etc</w:t>
      </w:r>
      <w:r w:rsidRPr="00E77A86">
        <w:rPr>
          <w:rStyle w:val="Lienhypertexte"/>
          <w:rFonts w:ascii="Tahoma" w:hAnsi="Tahoma" w:cs="Tahoma"/>
          <w:color w:val="auto"/>
          <w:u w:val="none"/>
        </w:rPr>
        <w:t>.).</w:t>
      </w:r>
    </w:p>
    <w:p w14:paraId="34B5069D" w14:textId="77777777" w:rsidR="00E77A86" w:rsidRPr="00E77A86" w:rsidRDefault="00E77A86" w:rsidP="00E77A86">
      <w:pPr>
        <w:spacing w:line="360" w:lineRule="auto"/>
        <w:jc w:val="both"/>
        <w:rPr>
          <w:rStyle w:val="Lienhypertexte"/>
          <w:rFonts w:ascii="Tahoma" w:hAnsi="Tahoma" w:cs="Tahoma"/>
          <w:color w:val="auto"/>
          <w:u w:val="none"/>
        </w:rPr>
      </w:pPr>
    </w:p>
    <w:p w14:paraId="1FCB7E2B" w14:textId="77777777" w:rsidR="00E77A86" w:rsidRPr="00E77A86" w:rsidRDefault="00E77A86" w:rsidP="00E77A86">
      <w:pPr>
        <w:spacing w:line="360" w:lineRule="auto"/>
        <w:jc w:val="both"/>
        <w:rPr>
          <w:rStyle w:val="Lienhypertexte"/>
          <w:rFonts w:ascii="Tahoma" w:hAnsi="Tahoma" w:cs="Tahoma"/>
          <w:color w:val="auto"/>
          <w:u w:val="none"/>
        </w:rPr>
      </w:pPr>
      <w:r w:rsidRPr="00E77A86">
        <w:rPr>
          <w:rStyle w:val="Lienhypertexte"/>
          <w:rFonts w:ascii="Tahoma" w:hAnsi="Tahoma" w:cs="Tahoma"/>
          <w:color w:val="auto"/>
          <w:u w:val="none"/>
        </w:rPr>
        <w:t>Puis le patient reçoit la visite de l’Infirmier(e) pour effectuer un recueil de données à partir d’un entretien bref et précis conduit de façon à favoriser la mise en confiance du patient.</w:t>
      </w:r>
    </w:p>
    <w:p w14:paraId="5CB3F5E3" w14:textId="77777777" w:rsidR="00E77A86" w:rsidRPr="00E77A86" w:rsidRDefault="00E77A86" w:rsidP="00E77A86">
      <w:pPr>
        <w:spacing w:line="360" w:lineRule="auto"/>
        <w:jc w:val="both"/>
        <w:rPr>
          <w:rStyle w:val="Lienhypertexte"/>
          <w:rFonts w:ascii="Tahoma" w:hAnsi="Tahoma" w:cs="Tahoma"/>
          <w:color w:val="auto"/>
          <w:u w:val="none"/>
        </w:rPr>
      </w:pPr>
    </w:p>
    <w:p w14:paraId="7EECDD21" w14:textId="77777777" w:rsidR="00E77A86" w:rsidRDefault="00E77A86" w:rsidP="00E77A86">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L’Infirmier</w:t>
      </w:r>
      <w:r w:rsidRPr="00E77A86">
        <w:rPr>
          <w:rStyle w:val="Lienhypertexte"/>
          <w:rFonts w:ascii="Tahoma" w:hAnsi="Tahoma" w:cs="Tahoma"/>
          <w:color w:val="auto"/>
          <w:u w:val="none"/>
        </w:rPr>
        <w:t>(e) se présente et demande au patient de bien vouloir décliner son identité.</w:t>
      </w:r>
    </w:p>
    <w:p w14:paraId="5FEC28C2" w14:textId="77777777" w:rsidR="00E77A86" w:rsidRDefault="00E77A86" w:rsidP="00E77A86">
      <w:pPr>
        <w:spacing w:line="360" w:lineRule="auto"/>
        <w:jc w:val="both"/>
        <w:rPr>
          <w:rStyle w:val="Lienhypertexte"/>
          <w:rFonts w:ascii="Tahoma" w:hAnsi="Tahoma" w:cs="Tahoma"/>
          <w:color w:val="auto"/>
          <w:u w:val="none"/>
        </w:rPr>
      </w:pPr>
    </w:p>
    <w:p w14:paraId="01E4785E" w14:textId="77777777" w:rsidR="00E77A86" w:rsidRPr="00E77A86" w:rsidRDefault="00E77A86" w:rsidP="00E77A86">
      <w:pPr>
        <w:spacing w:line="360" w:lineRule="auto"/>
        <w:jc w:val="both"/>
        <w:rPr>
          <w:rStyle w:val="Lienhypertexte"/>
          <w:rFonts w:ascii="Tahoma" w:hAnsi="Tahoma" w:cs="Tahoma"/>
          <w:color w:val="auto"/>
          <w:u w:val="none"/>
        </w:rPr>
      </w:pPr>
    </w:p>
    <w:p w14:paraId="34EA521D" w14:textId="77777777" w:rsidR="00E77A86" w:rsidRPr="00E77A86" w:rsidRDefault="00E77A86" w:rsidP="00E77A86">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lastRenderedPageBreak/>
        <w:t>L’Infirmier</w:t>
      </w:r>
      <w:r w:rsidRPr="00E77A86">
        <w:rPr>
          <w:rStyle w:val="Lienhypertexte"/>
          <w:rFonts w:ascii="Tahoma" w:hAnsi="Tahoma" w:cs="Tahoma"/>
          <w:color w:val="auto"/>
          <w:u w:val="none"/>
        </w:rPr>
        <w:t>(e) s’assure de l’existence ou non d’un traitement personnel que le patient aurait avec lui afin de séquestrer le traitement.</w:t>
      </w:r>
    </w:p>
    <w:p w14:paraId="1C5D0392" w14:textId="77777777" w:rsidR="00E77A86" w:rsidRPr="00E77A86" w:rsidRDefault="00E77A86" w:rsidP="00E77A86">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L’Infirmier</w:t>
      </w:r>
      <w:r w:rsidRPr="00E77A86">
        <w:rPr>
          <w:rStyle w:val="Lienhypertexte"/>
          <w:rFonts w:ascii="Tahoma" w:hAnsi="Tahoma" w:cs="Tahoma"/>
          <w:color w:val="auto"/>
          <w:u w:val="none"/>
        </w:rPr>
        <w:t>(e) l’informe sur les modalités de distribution des médicaments.</w:t>
      </w:r>
    </w:p>
    <w:p w14:paraId="375ECB23" w14:textId="1BCF344B" w:rsidR="00E77A86" w:rsidRDefault="00E77A86" w:rsidP="00E77A86">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L’Infirmier</w:t>
      </w:r>
      <w:r w:rsidRPr="00E77A86">
        <w:rPr>
          <w:rStyle w:val="Lienhypertexte"/>
          <w:rFonts w:ascii="Tahoma" w:hAnsi="Tahoma" w:cs="Tahoma"/>
          <w:color w:val="auto"/>
          <w:u w:val="none"/>
        </w:rPr>
        <w:t xml:space="preserve">(e) récupère les documents médicaux que le patient aurait encore en sa possession (radios, ordonnances, </w:t>
      </w:r>
      <w:r w:rsidR="005A2A8D" w:rsidRPr="00E77A86">
        <w:rPr>
          <w:rStyle w:val="Lienhypertexte"/>
          <w:rFonts w:ascii="Tahoma" w:hAnsi="Tahoma" w:cs="Tahoma"/>
          <w:color w:val="auto"/>
          <w:u w:val="none"/>
        </w:rPr>
        <w:t>bilans…</w:t>
      </w:r>
      <w:r w:rsidRPr="00E77A86">
        <w:rPr>
          <w:rStyle w:val="Lienhypertexte"/>
          <w:rFonts w:ascii="Tahoma" w:hAnsi="Tahoma" w:cs="Tahoma"/>
          <w:color w:val="auto"/>
          <w:u w:val="none"/>
        </w:rPr>
        <w:t>).</w:t>
      </w:r>
    </w:p>
    <w:p w14:paraId="4AA3C20D" w14:textId="77777777" w:rsidR="00456BB5" w:rsidRDefault="00456BB5" w:rsidP="00456BB5">
      <w:pPr>
        <w:pStyle w:val="Paragraphedeliste"/>
        <w:spacing w:line="360" w:lineRule="auto"/>
        <w:ind w:left="426"/>
        <w:jc w:val="both"/>
        <w:rPr>
          <w:rStyle w:val="Lienhypertexte"/>
          <w:rFonts w:ascii="Tahoma" w:hAnsi="Tahoma" w:cs="Tahoma"/>
          <w:color w:val="auto"/>
          <w:u w:val="none"/>
        </w:rPr>
      </w:pPr>
    </w:p>
    <w:p w14:paraId="07583961" w14:textId="77777777" w:rsidR="00456BB5" w:rsidRDefault="00456BB5" w:rsidP="00456BB5">
      <w:pPr>
        <w:spacing w:line="360" w:lineRule="auto"/>
        <w:ind w:left="426"/>
        <w:jc w:val="both"/>
        <w:rPr>
          <w:rStyle w:val="Lienhypertexte"/>
          <w:rFonts w:ascii="Tahoma" w:hAnsi="Tahoma" w:cs="Tahoma"/>
          <w:color w:val="auto"/>
          <w:u w:val="none"/>
        </w:rPr>
      </w:pPr>
      <w:r w:rsidRPr="00456BB5">
        <w:rPr>
          <w:rStyle w:val="Lienhypertexte"/>
          <w:rFonts w:ascii="Tahoma" w:hAnsi="Tahoma" w:cs="Tahoma"/>
          <w:color w:val="auto"/>
          <w:u w:val="none"/>
        </w:rPr>
        <w:t>Si le patient est majeur et pas sous une mesure de tutelle :</w:t>
      </w:r>
    </w:p>
    <w:p w14:paraId="5E9DEABF" w14:textId="5C9E8737" w:rsidR="00456BB5" w:rsidRPr="00456BB5" w:rsidRDefault="00456BB5" w:rsidP="00456BB5">
      <w:pPr>
        <w:pStyle w:val="Paragraphedeliste"/>
        <w:numPr>
          <w:ilvl w:val="1"/>
          <w:numId w:val="24"/>
        </w:numPr>
        <w:spacing w:line="360" w:lineRule="auto"/>
        <w:jc w:val="both"/>
        <w:rPr>
          <w:rStyle w:val="Lienhypertexte"/>
          <w:rFonts w:ascii="Tahoma" w:hAnsi="Tahoma" w:cs="Tahoma"/>
          <w:color w:val="auto"/>
          <w:u w:val="none"/>
        </w:rPr>
      </w:pPr>
      <w:r>
        <w:rPr>
          <w:rStyle w:val="Lienhypertexte"/>
          <w:rFonts w:ascii="Tahoma" w:hAnsi="Tahoma" w:cs="Tahoma"/>
          <w:color w:val="auto"/>
          <w:u w:val="none"/>
        </w:rPr>
        <w:t>L’Infirmier</w:t>
      </w:r>
      <w:r w:rsidRPr="00456BB5">
        <w:rPr>
          <w:rStyle w:val="Lienhypertexte"/>
          <w:rFonts w:ascii="Tahoma" w:hAnsi="Tahoma" w:cs="Tahoma"/>
          <w:color w:val="auto"/>
          <w:u w:val="none"/>
        </w:rPr>
        <w:t>(e) l’informe sur l</w:t>
      </w:r>
      <w:r>
        <w:rPr>
          <w:rStyle w:val="Lienhypertexte"/>
          <w:rFonts w:ascii="Tahoma" w:hAnsi="Tahoma" w:cs="Tahoma"/>
          <w:color w:val="auto"/>
          <w:u w:val="none"/>
        </w:rPr>
        <w:t>a possibilité de désigner une</w:t>
      </w:r>
      <w:r w:rsidR="005A2A8D">
        <w:rPr>
          <w:rStyle w:val="Lienhypertexte"/>
          <w:rFonts w:ascii="Tahoma" w:hAnsi="Tahoma" w:cs="Tahoma"/>
          <w:color w:val="auto"/>
          <w:u w:val="none"/>
        </w:rPr>
        <w:t xml:space="preserve"> «</w:t>
      </w:r>
      <w:r w:rsidR="005A2A8D" w:rsidRPr="00456BB5">
        <w:rPr>
          <w:rStyle w:val="Lienhypertexte"/>
          <w:rFonts w:ascii="Tahoma" w:hAnsi="Tahoma" w:cs="Tahoma"/>
          <w:color w:val="auto"/>
          <w:u w:val="none"/>
        </w:rPr>
        <w:t xml:space="preserve"> personne</w:t>
      </w:r>
      <w:r w:rsidRPr="00456BB5">
        <w:rPr>
          <w:rStyle w:val="Lienhypertexte"/>
          <w:rFonts w:ascii="Tahoma" w:hAnsi="Tahoma" w:cs="Tahoma"/>
          <w:color w:val="auto"/>
          <w:u w:val="none"/>
        </w:rPr>
        <w:t xml:space="preserve"> de </w:t>
      </w:r>
      <w:r w:rsidR="005A2A8D" w:rsidRPr="00456BB5">
        <w:rPr>
          <w:rStyle w:val="Lienhypertexte"/>
          <w:rFonts w:ascii="Tahoma" w:hAnsi="Tahoma" w:cs="Tahoma"/>
          <w:color w:val="auto"/>
          <w:u w:val="none"/>
        </w:rPr>
        <w:t>confiance »</w:t>
      </w:r>
      <w:r w:rsidRPr="00456BB5">
        <w:rPr>
          <w:rStyle w:val="Lienhypertexte"/>
          <w:rFonts w:ascii="Tahoma" w:hAnsi="Tahoma" w:cs="Tahoma"/>
          <w:color w:val="auto"/>
          <w:u w:val="none"/>
        </w:rPr>
        <w:t xml:space="preserve"> qui sera consultée au cas où elle-même serait hors d’état d’exprimer sa volonté et de recevoir l’information. Si le patient le désire, la « personne de confiance » pourra l’accompagner dans ses démarches et assister aux entretiens médicaux afin de l’aider dans ses décisions.</w:t>
      </w:r>
    </w:p>
    <w:p w14:paraId="6B43772D" w14:textId="77777777" w:rsidR="00456BB5" w:rsidRPr="00456BB5" w:rsidRDefault="00456BB5" w:rsidP="00456BB5">
      <w:pPr>
        <w:pStyle w:val="Paragraphedeliste"/>
        <w:numPr>
          <w:ilvl w:val="1"/>
          <w:numId w:val="24"/>
        </w:numPr>
        <w:spacing w:line="360" w:lineRule="auto"/>
        <w:jc w:val="both"/>
        <w:rPr>
          <w:rStyle w:val="Lienhypertexte"/>
          <w:rFonts w:ascii="Tahoma" w:hAnsi="Tahoma" w:cs="Tahoma"/>
          <w:color w:val="auto"/>
          <w:u w:val="none"/>
        </w:rPr>
      </w:pPr>
      <w:r w:rsidRPr="00456BB5">
        <w:rPr>
          <w:rStyle w:val="Lienhypertexte"/>
          <w:rFonts w:ascii="Tahoma" w:hAnsi="Tahoma" w:cs="Tahoma"/>
          <w:color w:val="auto"/>
          <w:u w:val="none"/>
        </w:rPr>
        <w:t>Quel</w:t>
      </w:r>
      <w:r>
        <w:rPr>
          <w:rStyle w:val="Lienhypertexte"/>
          <w:rFonts w:ascii="Tahoma" w:hAnsi="Tahoma" w:cs="Tahoma"/>
          <w:color w:val="auto"/>
          <w:u w:val="none"/>
        </w:rPr>
        <w:t xml:space="preserve">le </w:t>
      </w:r>
      <w:r w:rsidRPr="00456BB5">
        <w:rPr>
          <w:rStyle w:val="Lienhypertexte"/>
          <w:rFonts w:ascii="Tahoma" w:hAnsi="Tahoma" w:cs="Tahoma"/>
          <w:color w:val="auto"/>
          <w:u w:val="none"/>
        </w:rPr>
        <w:t xml:space="preserve">que </w:t>
      </w:r>
      <w:r>
        <w:rPr>
          <w:rStyle w:val="Lienhypertexte"/>
          <w:rFonts w:ascii="Tahoma" w:hAnsi="Tahoma" w:cs="Tahoma"/>
          <w:color w:val="auto"/>
          <w:u w:val="none"/>
        </w:rPr>
        <w:t>soit sa décision, l’Infirmier</w:t>
      </w:r>
      <w:r w:rsidRPr="00456BB5">
        <w:rPr>
          <w:rStyle w:val="Lienhypertexte"/>
          <w:rFonts w:ascii="Tahoma" w:hAnsi="Tahoma" w:cs="Tahoma"/>
          <w:color w:val="auto"/>
          <w:u w:val="none"/>
        </w:rPr>
        <w:t>(e) lui fait remplir et signer la fiche de désignation de la « personne de confiance ».</w:t>
      </w:r>
    </w:p>
    <w:p w14:paraId="163FF8BB" w14:textId="77777777" w:rsidR="00456BB5" w:rsidRPr="00456BB5" w:rsidRDefault="00456BB5" w:rsidP="00456BB5">
      <w:pPr>
        <w:pStyle w:val="Paragraphedeliste"/>
        <w:numPr>
          <w:ilvl w:val="1"/>
          <w:numId w:val="24"/>
        </w:numPr>
        <w:spacing w:line="360" w:lineRule="auto"/>
        <w:jc w:val="both"/>
        <w:rPr>
          <w:rStyle w:val="Lienhypertexte"/>
          <w:rFonts w:ascii="Tahoma" w:hAnsi="Tahoma" w:cs="Tahoma"/>
          <w:color w:val="auto"/>
          <w:u w:val="none"/>
        </w:rPr>
      </w:pPr>
      <w:r w:rsidRPr="00456BB5">
        <w:rPr>
          <w:rStyle w:val="Lienhypertexte"/>
          <w:rFonts w:ascii="Tahoma" w:hAnsi="Tahoma" w:cs="Tahoma"/>
          <w:color w:val="auto"/>
          <w:u w:val="none"/>
        </w:rPr>
        <w:t>Si une « personne de confiance » est désignée, elle doit également signer le document. Cette fiche comporte 3 volets : 1 pour le patient, 1 pour la personne de confiance, 1 pour le dossier.</w:t>
      </w:r>
    </w:p>
    <w:p w14:paraId="2F35C952" w14:textId="77777777" w:rsidR="00456BB5" w:rsidRPr="00456BB5" w:rsidRDefault="00456BB5" w:rsidP="00456BB5">
      <w:pPr>
        <w:pStyle w:val="Paragraphedeliste"/>
        <w:numPr>
          <w:ilvl w:val="1"/>
          <w:numId w:val="24"/>
        </w:numPr>
        <w:spacing w:line="360" w:lineRule="auto"/>
        <w:jc w:val="both"/>
        <w:rPr>
          <w:rStyle w:val="Lienhypertexte"/>
          <w:rFonts w:ascii="Tahoma" w:hAnsi="Tahoma" w:cs="Tahoma"/>
          <w:color w:val="auto"/>
          <w:u w:val="none"/>
        </w:rPr>
      </w:pPr>
      <w:r w:rsidRPr="00456BB5">
        <w:rPr>
          <w:rStyle w:val="Lienhypertexte"/>
          <w:rFonts w:ascii="Tahoma" w:hAnsi="Tahoma" w:cs="Tahoma"/>
          <w:color w:val="auto"/>
          <w:u w:val="none"/>
        </w:rPr>
        <w:t>Le patient peut révoquer cette désignation à tout moment, par écrit, en remplissant la fiche de changement de désignation de la « personne de confiance ».</w:t>
      </w:r>
    </w:p>
    <w:p w14:paraId="3D7908C9" w14:textId="77777777" w:rsidR="00456BB5" w:rsidRPr="00456BB5" w:rsidRDefault="00456BB5" w:rsidP="00456BB5">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L’Infirmier</w:t>
      </w:r>
      <w:r w:rsidRPr="00456BB5">
        <w:rPr>
          <w:rStyle w:val="Lienhypertexte"/>
          <w:rFonts w:ascii="Tahoma" w:hAnsi="Tahoma" w:cs="Tahoma"/>
          <w:color w:val="auto"/>
          <w:u w:val="none"/>
        </w:rPr>
        <w:t>(e) lui délivre également des informations éducatives en fonction de sa pathologie.</w:t>
      </w:r>
    </w:p>
    <w:p w14:paraId="6752D11F" w14:textId="77777777" w:rsidR="00456BB5" w:rsidRPr="00456BB5" w:rsidRDefault="00456BB5" w:rsidP="00456BB5">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L’Infirmier</w:t>
      </w:r>
      <w:r w:rsidRPr="00456BB5">
        <w:rPr>
          <w:rStyle w:val="Lienhypertexte"/>
          <w:rFonts w:ascii="Tahoma" w:hAnsi="Tahoma" w:cs="Tahoma"/>
          <w:color w:val="auto"/>
          <w:u w:val="none"/>
        </w:rPr>
        <w:t>(e) établit un recueil des besoins du patient afin de permettre une prise en charge adaptée et déclencher les actions appropriées (installation de matériel médical, respect de ses croyances, etc.</w:t>
      </w:r>
      <w:r>
        <w:rPr>
          <w:rStyle w:val="Lienhypertexte"/>
          <w:rFonts w:ascii="Tahoma" w:hAnsi="Tahoma" w:cs="Tahoma"/>
          <w:color w:val="auto"/>
          <w:u w:val="none"/>
        </w:rPr>
        <w:t>).</w:t>
      </w:r>
      <w:r w:rsidRPr="00456BB5">
        <w:rPr>
          <w:rStyle w:val="Lienhypertexte"/>
          <w:rFonts w:ascii="Tahoma" w:hAnsi="Tahoma" w:cs="Tahoma"/>
          <w:color w:val="auto"/>
          <w:u w:val="none"/>
        </w:rPr>
        <w:t xml:space="preserve"> Cette évaluation des besoins du patient sera réactualisée et affinée le lendemain suivant l’entrée du patient.</w:t>
      </w:r>
    </w:p>
    <w:p w14:paraId="6F2D84C0" w14:textId="77777777" w:rsidR="00456BB5" w:rsidRPr="00456BB5" w:rsidRDefault="00456BB5" w:rsidP="00456BB5">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lastRenderedPageBreak/>
        <w:t>L’Infirmier</w:t>
      </w:r>
      <w:r w:rsidRPr="00456BB5">
        <w:rPr>
          <w:rStyle w:val="Lienhypertexte"/>
          <w:rFonts w:ascii="Tahoma" w:hAnsi="Tahoma" w:cs="Tahoma"/>
          <w:color w:val="auto"/>
          <w:u w:val="none"/>
        </w:rPr>
        <w:t>(e) invite le patient à solliciter le personnel soignant en ce qui concerne la douleur.</w:t>
      </w:r>
    </w:p>
    <w:p w14:paraId="404AA892" w14:textId="77777777" w:rsidR="00456BB5" w:rsidRPr="00456BB5" w:rsidRDefault="00456BB5" w:rsidP="00456BB5">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L’Infirmier</w:t>
      </w:r>
      <w:r w:rsidRPr="00456BB5">
        <w:rPr>
          <w:rStyle w:val="Lienhypertexte"/>
          <w:rFonts w:ascii="Tahoma" w:hAnsi="Tahoma" w:cs="Tahoma"/>
          <w:color w:val="auto"/>
          <w:u w:val="none"/>
        </w:rPr>
        <w:t>(e) l’informe sur le fonctionnement du service, le nom du ou des médecins qui assurent sa prise en charge médicale, la fréquence des visites du m</w:t>
      </w:r>
      <w:r>
        <w:rPr>
          <w:rStyle w:val="Lienhypertexte"/>
          <w:rFonts w:ascii="Tahoma" w:hAnsi="Tahoma" w:cs="Tahoma"/>
          <w:color w:val="auto"/>
          <w:u w:val="none"/>
        </w:rPr>
        <w:t>é</w:t>
      </w:r>
      <w:r w:rsidRPr="00456BB5">
        <w:rPr>
          <w:rStyle w:val="Lienhypertexte"/>
          <w:rFonts w:ascii="Tahoma" w:hAnsi="Tahoma" w:cs="Tahoma"/>
          <w:color w:val="auto"/>
          <w:u w:val="none"/>
        </w:rPr>
        <w:t>decin.…</w:t>
      </w:r>
    </w:p>
    <w:p w14:paraId="0B31B565" w14:textId="77777777" w:rsidR="00456BB5" w:rsidRPr="00456BB5" w:rsidRDefault="00456BB5" w:rsidP="00456BB5">
      <w:pPr>
        <w:pStyle w:val="Paragraphedeliste"/>
        <w:numPr>
          <w:ilvl w:val="0"/>
          <w:numId w:val="24"/>
        </w:numPr>
        <w:spacing w:line="360" w:lineRule="auto"/>
        <w:ind w:left="426" w:hanging="426"/>
        <w:jc w:val="both"/>
        <w:rPr>
          <w:rStyle w:val="Lienhypertexte"/>
          <w:rFonts w:ascii="Tahoma" w:hAnsi="Tahoma" w:cs="Tahoma"/>
          <w:color w:val="auto"/>
          <w:u w:val="none"/>
        </w:rPr>
      </w:pPr>
      <w:r w:rsidRPr="00456BB5">
        <w:rPr>
          <w:rStyle w:val="Lienhypertexte"/>
          <w:rFonts w:ascii="Tahoma" w:hAnsi="Tahoma" w:cs="Tahoma"/>
          <w:color w:val="auto"/>
          <w:u w:val="none"/>
        </w:rPr>
        <w:t xml:space="preserve">Avant de </w:t>
      </w:r>
      <w:r>
        <w:rPr>
          <w:rStyle w:val="Lienhypertexte"/>
          <w:rFonts w:ascii="Tahoma" w:hAnsi="Tahoma" w:cs="Tahoma"/>
          <w:color w:val="auto"/>
          <w:u w:val="none"/>
        </w:rPr>
        <w:t>quitter la chambre, l’Infirmier</w:t>
      </w:r>
      <w:r w:rsidRPr="00456BB5">
        <w:rPr>
          <w:rStyle w:val="Lienhypertexte"/>
          <w:rFonts w:ascii="Tahoma" w:hAnsi="Tahoma" w:cs="Tahoma"/>
          <w:color w:val="auto"/>
          <w:u w:val="none"/>
        </w:rPr>
        <w:t>(e) s’assure que le patient est bien installé et l’informe du passage prochain du m</w:t>
      </w:r>
      <w:r>
        <w:rPr>
          <w:rStyle w:val="Lienhypertexte"/>
          <w:rFonts w:ascii="Tahoma" w:hAnsi="Tahoma" w:cs="Tahoma"/>
          <w:color w:val="auto"/>
          <w:u w:val="none"/>
        </w:rPr>
        <w:t>é</w:t>
      </w:r>
      <w:r w:rsidRPr="00456BB5">
        <w:rPr>
          <w:rStyle w:val="Lienhypertexte"/>
          <w:rFonts w:ascii="Tahoma" w:hAnsi="Tahoma" w:cs="Tahoma"/>
          <w:color w:val="auto"/>
          <w:u w:val="none"/>
        </w:rPr>
        <w:t>decin.</w:t>
      </w:r>
    </w:p>
    <w:p w14:paraId="0D089AB1" w14:textId="77777777" w:rsidR="00456BB5" w:rsidRPr="00456BB5" w:rsidRDefault="00456BB5" w:rsidP="00456BB5">
      <w:pPr>
        <w:pStyle w:val="Paragraphedeliste"/>
        <w:spacing w:line="360" w:lineRule="auto"/>
        <w:ind w:left="0"/>
        <w:jc w:val="both"/>
        <w:rPr>
          <w:rStyle w:val="Lienhypertexte"/>
          <w:rFonts w:ascii="Tahoma" w:hAnsi="Tahoma" w:cs="Tahoma"/>
          <w:color w:val="auto"/>
          <w:u w:val="none"/>
        </w:rPr>
      </w:pPr>
    </w:p>
    <w:p w14:paraId="1E233838" w14:textId="77777777" w:rsidR="00456BB5" w:rsidRPr="00456BB5" w:rsidRDefault="00456BB5" w:rsidP="00456BB5">
      <w:pPr>
        <w:pStyle w:val="Paragraphedeliste"/>
        <w:spacing w:line="360" w:lineRule="auto"/>
        <w:ind w:left="0"/>
        <w:jc w:val="both"/>
        <w:rPr>
          <w:rStyle w:val="Lienhypertexte"/>
          <w:rFonts w:ascii="Tahoma" w:hAnsi="Tahoma" w:cs="Tahoma"/>
          <w:color w:val="auto"/>
          <w:u w:val="none"/>
        </w:rPr>
      </w:pPr>
      <w:r>
        <w:rPr>
          <w:rStyle w:val="Lienhypertexte"/>
          <w:rFonts w:ascii="Tahoma" w:hAnsi="Tahoma" w:cs="Tahoma"/>
          <w:color w:val="auto"/>
          <w:u w:val="none"/>
        </w:rPr>
        <w:t>L’Infirmier</w:t>
      </w:r>
      <w:r w:rsidRPr="00456BB5">
        <w:rPr>
          <w:rStyle w:val="Lienhypertexte"/>
          <w:rFonts w:ascii="Tahoma" w:hAnsi="Tahoma" w:cs="Tahoma"/>
          <w:color w:val="auto"/>
          <w:u w:val="none"/>
        </w:rPr>
        <w:t>(e) constitue le dossier de soins du patient qui sera élaboré complètement après la visite médicale.</w:t>
      </w:r>
      <w:r>
        <w:rPr>
          <w:rStyle w:val="Lienhypertexte"/>
          <w:rFonts w:ascii="Tahoma" w:hAnsi="Tahoma" w:cs="Tahoma"/>
          <w:color w:val="auto"/>
          <w:u w:val="none"/>
        </w:rPr>
        <w:t xml:space="preserve"> Il(elle) </w:t>
      </w:r>
      <w:r w:rsidRPr="00456BB5">
        <w:rPr>
          <w:rStyle w:val="Lienhypertexte"/>
          <w:rFonts w:ascii="Tahoma" w:hAnsi="Tahoma" w:cs="Tahoma"/>
          <w:color w:val="auto"/>
          <w:u w:val="none"/>
        </w:rPr>
        <w:t>note ses premières observations sur la fiche de transmission.</w:t>
      </w:r>
    </w:p>
    <w:p w14:paraId="48306D7F" w14:textId="77777777" w:rsidR="00456BB5" w:rsidRPr="00456BB5" w:rsidRDefault="00456BB5" w:rsidP="00456BB5">
      <w:pPr>
        <w:pStyle w:val="Paragraphedeliste"/>
        <w:spacing w:line="360" w:lineRule="auto"/>
        <w:ind w:left="0"/>
        <w:jc w:val="both"/>
        <w:rPr>
          <w:rStyle w:val="Lienhypertexte"/>
          <w:rFonts w:ascii="Tahoma" w:hAnsi="Tahoma" w:cs="Tahoma"/>
          <w:color w:val="auto"/>
          <w:u w:val="none"/>
        </w:rPr>
      </w:pPr>
    </w:p>
    <w:p w14:paraId="04E580F9" w14:textId="77777777" w:rsidR="00456BB5" w:rsidRDefault="00456BB5" w:rsidP="00456BB5">
      <w:pPr>
        <w:pStyle w:val="Paragraphedeliste"/>
        <w:spacing w:line="360" w:lineRule="auto"/>
        <w:ind w:left="0"/>
        <w:jc w:val="both"/>
        <w:rPr>
          <w:rStyle w:val="Lienhypertexte"/>
          <w:rFonts w:ascii="Tahoma" w:hAnsi="Tahoma" w:cs="Tahoma"/>
          <w:color w:val="auto"/>
          <w:u w:val="none"/>
        </w:rPr>
      </w:pPr>
      <w:r w:rsidRPr="00456BB5">
        <w:rPr>
          <w:rStyle w:val="Lienhypertexte"/>
          <w:rFonts w:ascii="Tahoma" w:hAnsi="Tahoma" w:cs="Tahoma"/>
          <w:color w:val="auto"/>
          <w:u w:val="none"/>
        </w:rPr>
        <w:t xml:space="preserve">Plus tard, après la visite du médecin et les prescriptions thérapeutiques, </w:t>
      </w:r>
      <w:r>
        <w:rPr>
          <w:rStyle w:val="Lienhypertexte"/>
          <w:rFonts w:ascii="Tahoma" w:hAnsi="Tahoma" w:cs="Tahoma"/>
          <w:color w:val="auto"/>
          <w:u w:val="none"/>
        </w:rPr>
        <w:t>il(</w:t>
      </w:r>
      <w:r w:rsidRPr="00456BB5">
        <w:rPr>
          <w:rStyle w:val="Lienhypertexte"/>
          <w:rFonts w:ascii="Tahoma" w:hAnsi="Tahoma" w:cs="Tahoma"/>
          <w:color w:val="auto"/>
          <w:u w:val="none"/>
        </w:rPr>
        <w:t>elle</w:t>
      </w:r>
      <w:r>
        <w:rPr>
          <w:rStyle w:val="Lienhypertexte"/>
          <w:rFonts w:ascii="Tahoma" w:hAnsi="Tahoma" w:cs="Tahoma"/>
          <w:color w:val="auto"/>
          <w:u w:val="none"/>
        </w:rPr>
        <w:t>)</w:t>
      </w:r>
      <w:r w:rsidRPr="00456BB5">
        <w:rPr>
          <w:rStyle w:val="Lienhypertexte"/>
          <w:rFonts w:ascii="Tahoma" w:hAnsi="Tahoma" w:cs="Tahoma"/>
          <w:color w:val="auto"/>
          <w:u w:val="none"/>
        </w:rPr>
        <w:t xml:space="preserve"> l’informe sur son traitement et les modalités des soins nécessaires à sa prise en charge.</w:t>
      </w:r>
    </w:p>
    <w:p w14:paraId="73919025" w14:textId="77777777" w:rsidR="00456BB5" w:rsidRDefault="00456BB5" w:rsidP="00456BB5">
      <w:pPr>
        <w:pStyle w:val="Paragraphedeliste"/>
        <w:spacing w:line="360" w:lineRule="auto"/>
        <w:ind w:left="0"/>
        <w:jc w:val="both"/>
        <w:rPr>
          <w:rStyle w:val="Lienhypertexte"/>
          <w:rFonts w:ascii="Tahoma" w:hAnsi="Tahoma" w:cs="Tahoma"/>
          <w:color w:val="auto"/>
          <w:u w:val="none"/>
        </w:rPr>
      </w:pPr>
    </w:p>
    <w:p w14:paraId="3253C46B" w14:textId="77777777" w:rsidR="00F30927" w:rsidRPr="00F30927" w:rsidRDefault="00F30927" w:rsidP="00F30927">
      <w:pPr>
        <w:spacing w:line="360" w:lineRule="auto"/>
        <w:jc w:val="both"/>
        <w:rPr>
          <w:rFonts w:ascii="Tahoma" w:hAnsi="Tahoma" w:cs="Tahoma"/>
          <w:b/>
        </w:rPr>
      </w:pPr>
      <w:r w:rsidRPr="00F30927">
        <w:rPr>
          <w:rFonts w:ascii="Tahoma" w:hAnsi="Tahoma" w:cs="Tahoma"/>
          <w:b/>
        </w:rPr>
        <w:t>ACCUEIL HOTELIER</w:t>
      </w:r>
    </w:p>
    <w:p w14:paraId="52A302C7" w14:textId="77777777" w:rsidR="00F30927" w:rsidRPr="00F30927" w:rsidRDefault="00F30927" w:rsidP="00F30927">
      <w:pPr>
        <w:pStyle w:val="Paragraphedeliste"/>
        <w:spacing w:line="360" w:lineRule="auto"/>
        <w:ind w:left="0"/>
        <w:jc w:val="both"/>
        <w:rPr>
          <w:rStyle w:val="Lienhypertexte"/>
          <w:rFonts w:ascii="Tahoma" w:hAnsi="Tahoma" w:cs="Tahoma"/>
          <w:color w:val="auto"/>
          <w:u w:val="none"/>
        </w:rPr>
      </w:pPr>
      <w:r w:rsidRPr="00F30927">
        <w:rPr>
          <w:rStyle w:val="Lienhypertexte"/>
          <w:rFonts w:ascii="Tahoma" w:hAnsi="Tahoma" w:cs="Tahoma"/>
          <w:color w:val="auto"/>
          <w:u w:val="none"/>
        </w:rPr>
        <w:t>Dès l’admission du patient, après s’être présentée, l’agent des services hospitalier réalise le suivi de la prise en charge du patient de la manière suivante :</w:t>
      </w:r>
    </w:p>
    <w:p w14:paraId="52AE7830" w14:textId="77777777" w:rsidR="00F30927" w:rsidRPr="00F30927" w:rsidRDefault="00F30927" w:rsidP="00F30927">
      <w:pPr>
        <w:pStyle w:val="Paragraphedeliste"/>
        <w:numPr>
          <w:ilvl w:val="0"/>
          <w:numId w:val="24"/>
        </w:numPr>
        <w:spacing w:line="360" w:lineRule="auto"/>
        <w:ind w:left="426" w:hanging="426"/>
        <w:jc w:val="both"/>
        <w:rPr>
          <w:rStyle w:val="Lienhypertexte"/>
          <w:rFonts w:ascii="Tahoma" w:hAnsi="Tahoma" w:cs="Tahoma"/>
          <w:color w:val="auto"/>
          <w:u w:val="none"/>
        </w:rPr>
      </w:pPr>
      <w:r w:rsidRPr="00F30927">
        <w:rPr>
          <w:rStyle w:val="Lienhypertexte"/>
          <w:rFonts w:ascii="Tahoma" w:hAnsi="Tahoma" w:cs="Tahoma"/>
          <w:color w:val="auto"/>
          <w:u w:val="none"/>
        </w:rPr>
        <w:t>L’agent des services hospitalier</w:t>
      </w:r>
      <w:r>
        <w:rPr>
          <w:rStyle w:val="Lienhypertexte"/>
          <w:rFonts w:ascii="Tahoma" w:hAnsi="Tahoma" w:cs="Tahoma"/>
          <w:color w:val="auto"/>
          <w:u w:val="none"/>
        </w:rPr>
        <w:t>s</w:t>
      </w:r>
      <w:r w:rsidRPr="00F30927">
        <w:rPr>
          <w:rStyle w:val="Lienhypertexte"/>
          <w:rFonts w:ascii="Tahoma" w:hAnsi="Tahoma" w:cs="Tahoma"/>
          <w:color w:val="auto"/>
          <w:u w:val="none"/>
        </w:rPr>
        <w:t xml:space="preserve"> reste à l’écoute du patient et répond à ces interrogations qui ne sont pas d’ordre médicales.</w:t>
      </w:r>
    </w:p>
    <w:p w14:paraId="0A45B8DC" w14:textId="77777777" w:rsidR="00F30927" w:rsidRPr="00F30927" w:rsidRDefault="00F30927" w:rsidP="00F30927">
      <w:pPr>
        <w:pStyle w:val="Paragraphedeliste"/>
        <w:numPr>
          <w:ilvl w:val="0"/>
          <w:numId w:val="24"/>
        </w:numPr>
        <w:spacing w:line="360" w:lineRule="auto"/>
        <w:ind w:left="426" w:hanging="426"/>
        <w:jc w:val="both"/>
        <w:rPr>
          <w:rStyle w:val="Lienhypertexte"/>
          <w:rFonts w:ascii="Tahoma" w:hAnsi="Tahoma" w:cs="Tahoma"/>
          <w:color w:val="auto"/>
          <w:u w:val="none"/>
        </w:rPr>
      </w:pPr>
      <w:r w:rsidRPr="00F30927">
        <w:rPr>
          <w:rStyle w:val="Lienhypertexte"/>
          <w:rFonts w:ascii="Tahoma" w:hAnsi="Tahoma" w:cs="Tahoma"/>
          <w:color w:val="auto"/>
          <w:u w:val="none"/>
        </w:rPr>
        <w:t>Avant de quitter la chambre, l’agent des services hospitalier</w:t>
      </w:r>
      <w:r>
        <w:rPr>
          <w:rStyle w:val="Lienhypertexte"/>
          <w:rFonts w:ascii="Tahoma" w:hAnsi="Tahoma" w:cs="Tahoma"/>
          <w:color w:val="auto"/>
          <w:u w:val="none"/>
        </w:rPr>
        <w:t>s</w:t>
      </w:r>
      <w:r w:rsidRPr="00F30927">
        <w:rPr>
          <w:rStyle w:val="Lienhypertexte"/>
          <w:rFonts w:ascii="Tahoma" w:hAnsi="Tahoma" w:cs="Tahoma"/>
          <w:color w:val="auto"/>
          <w:u w:val="none"/>
        </w:rPr>
        <w:t xml:space="preserve"> réitère la disponibilité de l’ensemble du personnel et lui souhaite un agréable séjour.</w:t>
      </w:r>
    </w:p>
    <w:p w14:paraId="2FD18738" w14:textId="77777777" w:rsidR="00F30927" w:rsidRDefault="00F30927" w:rsidP="00456BB5">
      <w:pPr>
        <w:pStyle w:val="Paragraphedeliste"/>
        <w:spacing w:line="360" w:lineRule="auto"/>
        <w:ind w:left="0"/>
        <w:jc w:val="both"/>
        <w:rPr>
          <w:rStyle w:val="Lienhypertexte"/>
          <w:rFonts w:ascii="Tahoma" w:hAnsi="Tahoma" w:cs="Tahoma"/>
          <w:color w:val="auto"/>
          <w:u w:val="none"/>
        </w:rPr>
      </w:pPr>
    </w:p>
    <w:p w14:paraId="143D4B22" w14:textId="77777777" w:rsidR="00F30927" w:rsidRDefault="00F30927" w:rsidP="00456BB5">
      <w:pPr>
        <w:pStyle w:val="Paragraphedeliste"/>
        <w:spacing w:line="360" w:lineRule="auto"/>
        <w:ind w:left="0"/>
        <w:jc w:val="both"/>
        <w:rPr>
          <w:rStyle w:val="Lienhypertexte"/>
          <w:rFonts w:ascii="Tahoma" w:hAnsi="Tahoma" w:cs="Tahoma"/>
          <w:color w:val="auto"/>
          <w:u w:val="none"/>
        </w:rPr>
      </w:pPr>
    </w:p>
    <w:p w14:paraId="0E781E63" w14:textId="77777777" w:rsidR="00F30927" w:rsidRDefault="00F30927" w:rsidP="00456BB5">
      <w:pPr>
        <w:pStyle w:val="Paragraphedeliste"/>
        <w:spacing w:line="360" w:lineRule="auto"/>
        <w:ind w:left="0"/>
        <w:jc w:val="both"/>
        <w:rPr>
          <w:rStyle w:val="Lienhypertexte"/>
          <w:rFonts w:ascii="Tahoma" w:hAnsi="Tahoma" w:cs="Tahoma"/>
          <w:color w:val="auto"/>
          <w:u w:val="none"/>
        </w:rPr>
      </w:pPr>
    </w:p>
    <w:p w14:paraId="313276EF" w14:textId="77777777" w:rsidR="001C25A5" w:rsidRPr="001C25A5" w:rsidRDefault="001C25A5" w:rsidP="001C25A5">
      <w:pPr>
        <w:pStyle w:val="Paragraphedeliste"/>
        <w:spacing w:line="360" w:lineRule="auto"/>
        <w:ind w:left="0"/>
        <w:jc w:val="both"/>
        <w:rPr>
          <w:rStyle w:val="Lienhypertexte"/>
          <w:rFonts w:ascii="Tahoma" w:hAnsi="Tahoma" w:cs="Tahoma"/>
          <w:b/>
          <w:color w:val="auto"/>
          <w:u w:val="none"/>
        </w:rPr>
      </w:pPr>
      <w:r w:rsidRPr="001C25A5">
        <w:rPr>
          <w:rStyle w:val="Lienhypertexte"/>
          <w:rFonts w:ascii="Tahoma" w:hAnsi="Tahoma" w:cs="Tahoma"/>
          <w:b/>
          <w:color w:val="auto"/>
          <w:u w:val="none"/>
        </w:rPr>
        <w:t>ACCUEIL DES VISITEURS</w:t>
      </w:r>
    </w:p>
    <w:p w14:paraId="780986C9" w14:textId="77777777" w:rsidR="001C25A5" w:rsidRPr="001C25A5" w:rsidRDefault="001C25A5" w:rsidP="001C25A5">
      <w:pPr>
        <w:pStyle w:val="Paragraphedeliste"/>
        <w:spacing w:line="360" w:lineRule="auto"/>
        <w:ind w:left="0"/>
        <w:jc w:val="both"/>
        <w:rPr>
          <w:rStyle w:val="Lienhypertexte"/>
          <w:rFonts w:ascii="Tahoma" w:hAnsi="Tahoma" w:cs="Tahoma"/>
          <w:color w:val="auto"/>
          <w:u w:val="none"/>
        </w:rPr>
      </w:pPr>
      <w:r w:rsidRPr="001C25A5">
        <w:rPr>
          <w:rStyle w:val="Lienhypertexte"/>
          <w:rFonts w:ascii="Tahoma" w:hAnsi="Tahoma" w:cs="Tahoma"/>
          <w:color w:val="auto"/>
          <w:u w:val="none"/>
        </w:rPr>
        <w:lastRenderedPageBreak/>
        <w:t xml:space="preserve">Les visites aux patients sont autorisées tous les jours de 11 heures à 21heures, sauf avis de contre-indication du </w:t>
      </w:r>
      <w:r>
        <w:rPr>
          <w:rStyle w:val="Lienhypertexte"/>
          <w:rFonts w:ascii="Tahoma" w:hAnsi="Tahoma" w:cs="Tahoma"/>
          <w:color w:val="auto"/>
          <w:u w:val="none"/>
        </w:rPr>
        <w:t>m</w:t>
      </w:r>
      <w:r w:rsidRPr="001C25A5">
        <w:rPr>
          <w:rStyle w:val="Lienhypertexte"/>
          <w:rFonts w:ascii="Tahoma" w:hAnsi="Tahoma" w:cs="Tahoma"/>
          <w:color w:val="auto"/>
          <w:u w:val="none"/>
        </w:rPr>
        <w:t>édecin.</w:t>
      </w:r>
    </w:p>
    <w:p w14:paraId="2084D6AA" w14:textId="77777777" w:rsidR="001C25A5" w:rsidRPr="001C25A5" w:rsidRDefault="001C25A5" w:rsidP="001C25A5">
      <w:pPr>
        <w:pStyle w:val="Paragraphedeliste"/>
        <w:spacing w:line="360" w:lineRule="auto"/>
        <w:ind w:left="0"/>
        <w:jc w:val="both"/>
        <w:rPr>
          <w:rStyle w:val="Lienhypertexte"/>
          <w:rFonts w:ascii="Tahoma" w:hAnsi="Tahoma" w:cs="Tahoma"/>
          <w:color w:val="auto"/>
          <w:u w:val="none"/>
        </w:rPr>
      </w:pPr>
    </w:p>
    <w:p w14:paraId="232C0529" w14:textId="77777777" w:rsidR="001C25A5" w:rsidRPr="001C25A5" w:rsidRDefault="001C25A5" w:rsidP="001C25A5">
      <w:pPr>
        <w:pStyle w:val="Paragraphedeliste"/>
        <w:spacing w:line="360" w:lineRule="auto"/>
        <w:ind w:left="0"/>
        <w:jc w:val="both"/>
        <w:rPr>
          <w:rStyle w:val="Lienhypertexte"/>
          <w:rFonts w:ascii="Tahoma" w:hAnsi="Tahoma" w:cs="Tahoma"/>
          <w:color w:val="auto"/>
          <w:u w:val="none"/>
        </w:rPr>
      </w:pPr>
      <w:r w:rsidRPr="001C25A5">
        <w:rPr>
          <w:rStyle w:val="Lienhypertexte"/>
          <w:rFonts w:ascii="Tahoma" w:hAnsi="Tahoma" w:cs="Tahoma"/>
          <w:color w:val="auto"/>
          <w:u w:val="none"/>
        </w:rPr>
        <w:t xml:space="preserve">Avant toute indication du numéro de la chambre du patient, </w:t>
      </w:r>
      <w:r>
        <w:rPr>
          <w:rStyle w:val="Lienhypertexte"/>
          <w:rFonts w:ascii="Tahoma" w:hAnsi="Tahoma" w:cs="Tahoma"/>
          <w:color w:val="auto"/>
          <w:u w:val="none"/>
        </w:rPr>
        <w:t>la personne</w:t>
      </w:r>
      <w:r w:rsidRPr="001C25A5">
        <w:rPr>
          <w:rStyle w:val="Lienhypertexte"/>
          <w:rFonts w:ascii="Tahoma" w:hAnsi="Tahoma" w:cs="Tahoma"/>
          <w:color w:val="auto"/>
          <w:u w:val="none"/>
        </w:rPr>
        <w:t xml:space="preserve"> chargée de l’</w:t>
      </w:r>
      <w:r>
        <w:rPr>
          <w:rStyle w:val="Lienhypertexte"/>
          <w:rFonts w:ascii="Tahoma" w:hAnsi="Tahoma" w:cs="Tahoma"/>
          <w:color w:val="auto"/>
          <w:u w:val="none"/>
        </w:rPr>
        <w:t>a</w:t>
      </w:r>
      <w:r w:rsidRPr="001C25A5">
        <w:rPr>
          <w:rStyle w:val="Lienhypertexte"/>
          <w:rFonts w:ascii="Tahoma" w:hAnsi="Tahoma" w:cs="Tahoma"/>
          <w:color w:val="auto"/>
          <w:u w:val="none"/>
        </w:rPr>
        <w:t>ccueil s’assure que le patient a bien désiré la divulgation de sa présence au soin de l’établissement.</w:t>
      </w:r>
    </w:p>
    <w:p w14:paraId="6ACEC1B8" w14:textId="77777777" w:rsidR="001C25A5" w:rsidRPr="001C25A5" w:rsidRDefault="001C25A5" w:rsidP="001C25A5">
      <w:pPr>
        <w:pStyle w:val="Paragraphedeliste"/>
        <w:spacing w:line="360" w:lineRule="auto"/>
        <w:ind w:left="0"/>
        <w:jc w:val="both"/>
        <w:rPr>
          <w:rStyle w:val="Lienhypertexte"/>
          <w:rFonts w:ascii="Tahoma" w:hAnsi="Tahoma" w:cs="Tahoma"/>
          <w:color w:val="auto"/>
          <w:u w:val="none"/>
        </w:rPr>
      </w:pPr>
    </w:p>
    <w:p w14:paraId="18EAA928" w14:textId="77777777" w:rsidR="001C25A5" w:rsidRDefault="001C25A5" w:rsidP="001C25A5">
      <w:pPr>
        <w:pStyle w:val="Paragraphedeliste"/>
        <w:spacing w:line="360" w:lineRule="auto"/>
        <w:ind w:left="0"/>
        <w:jc w:val="both"/>
        <w:rPr>
          <w:rStyle w:val="Lienhypertexte"/>
          <w:rFonts w:ascii="Tahoma" w:hAnsi="Tahoma" w:cs="Tahoma"/>
          <w:color w:val="auto"/>
          <w:u w:val="none"/>
        </w:rPr>
      </w:pPr>
      <w:r w:rsidRPr="001C25A5">
        <w:rPr>
          <w:rStyle w:val="Lienhypertexte"/>
          <w:rFonts w:ascii="Tahoma" w:hAnsi="Tahoma" w:cs="Tahoma"/>
          <w:color w:val="auto"/>
          <w:u w:val="none"/>
        </w:rPr>
        <w:t xml:space="preserve">Les soignants demandent aux visiteurs de sortir des chambres pendant les soins ou la visite du </w:t>
      </w:r>
      <w:r>
        <w:rPr>
          <w:rStyle w:val="Lienhypertexte"/>
          <w:rFonts w:ascii="Tahoma" w:hAnsi="Tahoma" w:cs="Tahoma"/>
          <w:color w:val="auto"/>
          <w:u w:val="none"/>
        </w:rPr>
        <w:t>m</w:t>
      </w:r>
      <w:r w:rsidRPr="001C25A5">
        <w:rPr>
          <w:rStyle w:val="Lienhypertexte"/>
          <w:rFonts w:ascii="Tahoma" w:hAnsi="Tahoma" w:cs="Tahoma"/>
          <w:color w:val="auto"/>
          <w:u w:val="none"/>
        </w:rPr>
        <w:t>édecin.</w:t>
      </w:r>
    </w:p>
    <w:p w14:paraId="7D681A00" w14:textId="77777777" w:rsidR="001C25A5" w:rsidRDefault="001C25A5" w:rsidP="001C25A5">
      <w:pPr>
        <w:pStyle w:val="Paragraphedeliste"/>
        <w:spacing w:line="360" w:lineRule="auto"/>
        <w:ind w:left="0"/>
        <w:jc w:val="both"/>
        <w:rPr>
          <w:rStyle w:val="Lienhypertexte"/>
          <w:rFonts w:ascii="Tahoma" w:hAnsi="Tahoma" w:cs="Tahoma"/>
          <w:color w:val="auto"/>
          <w:u w:val="none"/>
        </w:rPr>
      </w:pPr>
    </w:p>
    <w:p w14:paraId="1DBA743A" w14:textId="77777777" w:rsidR="00C03A2D" w:rsidRPr="00C03A2D" w:rsidRDefault="00C03A2D" w:rsidP="00C03A2D">
      <w:pPr>
        <w:pStyle w:val="Paragraphedeliste"/>
        <w:spacing w:line="360" w:lineRule="auto"/>
        <w:ind w:left="0"/>
        <w:jc w:val="both"/>
        <w:rPr>
          <w:rStyle w:val="Lienhypertexte"/>
          <w:rFonts w:ascii="Tahoma" w:hAnsi="Tahoma" w:cs="Tahoma"/>
          <w:b/>
          <w:color w:val="auto"/>
          <w:u w:val="none"/>
        </w:rPr>
      </w:pPr>
      <w:r w:rsidRPr="00C03A2D">
        <w:rPr>
          <w:rStyle w:val="Lienhypertexte"/>
          <w:rFonts w:ascii="Tahoma" w:hAnsi="Tahoma" w:cs="Tahoma"/>
          <w:b/>
          <w:color w:val="auto"/>
          <w:u w:val="none"/>
        </w:rPr>
        <w:t>ACCUEIL DES AMBULANCIERS</w:t>
      </w:r>
    </w:p>
    <w:p w14:paraId="1509A339" w14:textId="77777777" w:rsidR="00C03A2D" w:rsidRPr="00C03A2D" w:rsidRDefault="00C03A2D" w:rsidP="00C03A2D">
      <w:pPr>
        <w:pStyle w:val="Paragraphedeliste"/>
        <w:spacing w:line="360" w:lineRule="auto"/>
        <w:ind w:left="0"/>
        <w:jc w:val="both"/>
        <w:rPr>
          <w:rStyle w:val="Lienhypertexte"/>
          <w:rFonts w:ascii="Tahoma" w:hAnsi="Tahoma" w:cs="Tahoma"/>
          <w:color w:val="auto"/>
          <w:u w:val="none"/>
        </w:rPr>
      </w:pPr>
    </w:p>
    <w:p w14:paraId="2DC7867E" w14:textId="77777777" w:rsidR="00C03A2D" w:rsidRDefault="00C03A2D" w:rsidP="00C03A2D">
      <w:pPr>
        <w:pStyle w:val="Paragraphedeliste"/>
        <w:spacing w:line="360" w:lineRule="auto"/>
        <w:ind w:left="0"/>
        <w:jc w:val="both"/>
        <w:rPr>
          <w:rStyle w:val="Lienhypertexte"/>
          <w:rFonts w:ascii="Tahoma" w:hAnsi="Tahoma" w:cs="Tahoma"/>
          <w:color w:val="auto"/>
          <w:u w:val="none"/>
        </w:rPr>
      </w:pPr>
      <w:r w:rsidRPr="00C03A2D">
        <w:rPr>
          <w:rStyle w:val="Lienhypertexte"/>
          <w:rFonts w:ascii="Tahoma" w:hAnsi="Tahoma" w:cs="Tahoma"/>
          <w:color w:val="auto"/>
          <w:u w:val="none"/>
        </w:rPr>
        <w:t>Tout ambulancier amenant ou venant chercher un patient se présente soit au Bureau d’</w:t>
      </w:r>
      <w:r>
        <w:rPr>
          <w:rStyle w:val="Lienhypertexte"/>
          <w:rFonts w:ascii="Tahoma" w:hAnsi="Tahoma" w:cs="Tahoma"/>
          <w:color w:val="auto"/>
          <w:u w:val="none"/>
        </w:rPr>
        <w:t>a</w:t>
      </w:r>
      <w:r w:rsidRPr="00C03A2D">
        <w:rPr>
          <w:rStyle w:val="Lienhypertexte"/>
          <w:rFonts w:ascii="Tahoma" w:hAnsi="Tahoma" w:cs="Tahoma"/>
          <w:color w:val="auto"/>
          <w:u w:val="none"/>
        </w:rPr>
        <w:t>ccueil, soit</w:t>
      </w:r>
      <w:r>
        <w:rPr>
          <w:rStyle w:val="Lienhypertexte"/>
          <w:rFonts w:ascii="Tahoma" w:hAnsi="Tahoma" w:cs="Tahoma"/>
          <w:color w:val="auto"/>
          <w:u w:val="none"/>
        </w:rPr>
        <w:t>,</w:t>
      </w:r>
      <w:r w:rsidRPr="00C03A2D">
        <w:rPr>
          <w:rStyle w:val="Lienhypertexte"/>
          <w:rFonts w:ascii="Tahoma" w:hAnsi="Tahoma" w:cs="Tahoma"/>
          <w:color w:val="auto"/>
          <w:u w:val="none"/>
        </w:rPr>
        <w:t xml:space="preserve"> la nuit</w:t>
      </w:r>
      <w:r>
        <w:rPr>
          <w:rStyle w:val="Lienhypertexte"/>
          <w:rFonts w:ascii="Tahoma" w:hAnsi="Tahoma" w:cs="Tahoma"/>
          <w:color w:val="auto"/>
          <w:u w:val="none"/>
        </w:rPr>
        <w:t>,</w:t>
      </w:r>
      <w:r w:rsidRPr="00C03A2D">
        <w:rPr>
          <w:rStyle w:val="Lienhypertexte"/>
          <w:rFonts w:ascii="Tahoma" w:hAnsi="Tahoma" w:cs="Tahoma"/>
          <w:color w:val="auto"/>
          <w:u w:val="none"/>
        </w:rPr>
        <w:t xml:space="preserve"> à l’infirmerie de l’étage.</w:t>
      </w:r>
      <w:r>
        <w:rPr>
          <w:rStyle w:val="Lienhypertexte"/>
          <w:rFonts w:ascii="Tahoma" w:hAnsi="Tahoma" w:cs="Tahoma"/>
          <w:color w:val="auto"/>
          <w:u w:val="none"/>
        </w:rPr>
        <w:t xml:space="preserve"> </w:t>
      </w:r>
      <w:r>
        <w:rPr>
          <w:rFonts w:ascii="Tahoma" w:hAnsi="Tahoma" w:cs="Tahoma"/>
        </w:rPr>
        <w:t>Le(la) secrétaire chargé(e) de l’accueil</w:t>
      </w:r>
      <w:r w:rsidRPr="00C03A2D">
        <w:rPr>
          <w:rStyle w:val="Lienhypertexte"/>
          <w:rFonts w:ascii="Tahoma" w:hAnsi="Tahoma" w:cs="Tahoma"/>
          <w:color w:val="auto"/>
          <w:u w:val="none"/>
        </w:rPr>
        <w:t xml:space="preserve"> </w:t>
      </w:r>
      <w:r>
        <w:rPr>
          <w:rStyle w:val="Lienhypertexte"/>
          <w:rFonts w:ascii="Tahoma" w:hAnsi="Tahoma" w:cs="Tahoma"/>
          <w:color w:val="auto"/>
          <w:u w:val="none"/>
        </w:rPr>
        <w:t xml:space="preserve">- </w:t>
      </w:r>
      <w:r w:rsidRPr="00C03A2D">
        <w:rPr>
          <w:rStyle w:val="Lienhypertexte"/>
          <w:rFonts w:ascii="Tahoma" w:hAnsi="Tahoma" w:cs="Tahoma"/>
          <w:color w:val="auto"/>
          <w:u w:val="none"/>
        </w:rPr>
        <w:t>ou l’Infirmièr</w:t>
      </w:r>
      <w:r>
        <w:rPr>
          <w:rStyle w:val="Lienhypertexte"/>
          <w:rFonts w:ascii="Tahoma" w:hAnsi="Tahoma" w:cs="Tahoma"/>
          <w:color w:val="auto"/>
          <w:u w:val="none"/>
        </w:rPr>
        <w:t>(</w:t>
      </w:r>
      <w:r w:rsidRPr="00C03A2D">
        <w:rPr>
          <w:rStyle w:val="Lienhypertexte"/>
          <w:rFonts w:ascii="Tahoma" w:hAnsi="Tahoma" w:cs="Tahoma"/>
          <w:color w:val="auto"/>
          <w:u w:val="none"/>
        </w:rPr>
        <w:t>e</w:t>
      </w:r>
      <w:r>
        <w:rPr>
          <w:rStyle w:val="Lienhypertexte"/>
          <w:rFonts w:ascii="Tahoma" w:hAnsi="Tahoma" w:cs="Tahoma"/>
          <w:color w:val="auto"/>
          <w:u w:val="none"/>
        </w:rPr>
        <w:t>) -</w:t>
      </w:r>
      <w:r w:rsidRPr="00C03A2D">
        <w:rPr>
          <w:rStyle w:val="Lienhypertexte"/>
          <w:rFonts w:ascii="Tahoma" w:hAnsi="Tahoma" w:cs="Tahoma"/>
          <w:color w:val="auto"/>
          <w:u w:val="none"/>
        </w:rPr>
        <w:t xml:space="preserve"> doit :</w:t>
      </w:r>
    </w:p>
    <w:p w14:paraId="5A7F5FDF" w14:textId="77777777" w:rsidR="00C03A2D" w:rsidRPr="00C03A2D" w:rsidRDefault="00C03A2D" w:rsidP="00C03A2D">
      <w:pPr>
        <w:pStyle w:val="Paragraphedeliste"/>
        <w:spacing w:line="360" w:lineRule="auto"/>
        <w:ind w:left="0"/>
        <w:jc w:val="both"/>
        <w:rPr>
          <w:rStyle w:val="Lienhypertexte"/>
          <w:rFonts w:ascii="Tahoma" w:hAnsi="Tahoma" w:cs="Tahoma"/>
          <w:color w:val="auto"/>
          <w:u w:val="none"/>
        </w:rPr>
      </w:pPr>
    </w:p>
    <w:p w14:paraId="638DCE84" w14:textId="77777777" w:rsidR="00C03A2D" w:rsidRDefault="00C03A2D" w:rsidP="00C03A2D">
      <w:pPr>
        <w:pStyle w:val="Paragraphedeliste"/>
        <w:spacing w:line="360" w:lineRule="auto"/>
        <w:ind w:left="0"/>
        <w:jc w:val="both"/>
        <w:rPr>
          <w:rStyle w:val="Lienhypertexte"/>
          <w:rFonts w:ascii="Tahoma" w:hAnsi="Tahoma" w:cs="Tahoma"/>
          <w:color w:val="auto"/>
          <w:u w:val="none"/>
        </w:rPr>
      </w:pPr>
      <w:r>
        <w:rPr>
          <w:rStyle w:val="Lienhypertexte"/>
          <w:rFonts w:ascii="Tahoma" w:hAnsi="Tahoma" w:cs="Tahoma"/>
          <w:color w:val="auto"/>
          <w:u w:val="none"/>
        </w:rPr>
        <w:t>Pour</w:t>
      </w:r>
      <w:r w:rsidRPr="00C03A2D">
        <w:rPr>
          <w:rStyle w:val="Lienhypertexte"/>
          <w:rFonts w:ascii="Tahoma" w:hAnsi="Tahoma" w:cs="Tahoma"/>
          <w:color w:val="auto"/>
          <w:u w:val="none"/>
        </w:rPr>
        <w:t xml:space="preserve"> une entrée :</w:t>
      </w:r>
    </w:p>
    <w:p w14:paraId="52389C5B" w14:textId="77777777" w:rsidR="00C03A2D" w:rsidRPr="00C03A2D" w:rsidRDefault="00C03A2D" w:rsidP="00C03A2D">
      <w:pPr>
        <w:pStyle w:val="Paragraphedeliste"/>
        <w:numPr>
          <w:ilvl w:val="0"/>
          <w:numId w:val="24"/>
        </w:numPr>
        <w:spacing w:line="360" w:lineRule="auto"/>
        <w:ind w:left="426" w:hanging="426"/>
        <w:jc w:val="both"/>
        <w:rPr>
          <w:rStyle w:val="Lienhypertexte"/>
          <w:rFonts w:ascii="Tahoma" w:hAnsi="Tahoma" w:cs="Tahoma"/>
          <w:color w:val="auto"/>
          <w:u w:val="none"/>
        </w:rPr>
      </w:pPr>
      <w:r w:rsidRPr="00C03A2D">
        <w:rPr>
          <w:rStyle w:val="Lienhypertexte"/>
          <w:rFonts w:ascii="Tahoma" w:hAnsi="Tahoma" w:cs="Tahoma"/>
          <w:color w:val="auto"/>
          <w:u w:val="none"/>
        </w:rPr>
        <w:t>S’assurer de l’identification du p</w:t>
      </w:r>
      <w:r>
        <w:rPr>
          <w:rStyle w:val="Lienhypertexte"/>
          <w:rFonts w:ascii="Tahoma" w:hAnsi="Tahoma" w:cs="Tahoma"/>
          <w:color w:val="auto"/>
          <w:u w:val="none"/>
        </w:rPr>
        <w:t>atient et du lieu de provenance</w:t>
      </w:r>
    </w:p>
    <w:p w14:paraId="60D3394E" w14:textId="77777777" w:rsidR="00C03A2D" w:rsidRPr="00C03A2D" w:rsidRDefault="00C03A2D" w:rsidP="00C03A2D">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 xml:space="preserve">Contrôler que </w:t>
      </w:r>
      <w:r w:rsidRPr="00C03A2D">
        <w:rPr>
          <w:rStyle w:val="Lienhypertexte"/>
          <w:rFonts w:ascii="Tahoma" w:hAnsi="Tahoma" w:cs="Tahoma"/>
          <w:color w:val="auto"/>
          <w:u w:val="none"/>
        </w:rPr>
        <w:t xml:space="preserve">tous les documents administratifs et médicaux </w:t>
      </w:r>
      <w:r>
        <w:rPr>
          <w:rStyle w:val="Lienhypertexte"/>
          <w:rFonts w:ascii="Tahoma" w:hAnsi="Tahoma" w:cs="Tahoma"/>
          <w:color w:val="auto"/>
          <w:u w:val="none"/>
        </w:rPr>
        <w:t>sont remis par les ambulanciers</w:t>
      </w:r>
    </w:p>
    <w:p w14:paraId="224A54E8" w14:textId="77777777" w:rsidR="00C03A2D" w:rsidRDefault="00C03A2D" w:rsidP="00C03A2D">
      <w:pPr>
        <w:pStyle w:val="Paragraphedeliste"/>
        <w:numPr>
          <w:ilvl w:val="0"/>
          <w:numId w:val="24"/>
        </w:numPr>
        <w:spacing w:line="360" w:lineRule="auto"/>
        <w:ind w:left="426" w:hanging="426"/>
        <w:jc w:val="both"/>
        <w:rPr>
          <w:rStyle w:val="Lienhypertexte"/>
          <w:rFonts w:ascii="Tahoma" w:hAnsi="Tahoma" w:cs="Tahoma"/>
          <w:color w:val="auto"/>
          <w:u w:val="none"/>
        </w:rPr>
      </w:pPr>
      <w:r w:rsidRPr="00C03A2D">
        <w:rPr>
          <w:rStyle w:val="Lienhypertexte"/>
          <w:rFonts w:ascii="Tahoma" w:hAnsi="Tahoma" w:cs="Tahoma"/>
          <w:color w:val="auto"/>
          <w:u w:val="none"/>
        </w:rPr>
        <w:t>Prévenir immédiatement l’Unité de soins concerné</w:t>
      </w:r>
      <w:r>
        <w:rPr>
          <w:rStyle w:val="Lienhypertexte"/>
          <w:rFonts w:ascii="Tahoma" w:hAnsi="Tahoma" w:cs="Tahoma"/>
          <w:color w:val="auto"/>
          <w:u w:val="none"/>
        </w:rPr>
        <w:t>e afin que l’Infirmier</w:t>
      </w:r>
      <w:r w:rsidRPr="00C03A2D">
        <w:rPr>
          <w:rStyle w:val="Lienhypertexte"/>
          <w:rFonts w:ascii="Tahoma" w:hAnsi="Tahoma" w:cs="Tahoma"/>
          <w:color w:val="auto"/>
          <w:u w:val="none"/>
        </w:rPr>
        <w:t>(e) et/ou l’Aide-Soignant(e) prennent en charge le patient.</w:t>
      </w:r>
    </w:p>
    <w:p w14:paraId="18A80D85" w14:textId="77777777" w:rsidR="00C03A2D" w:rsidRDefault="00C03A2D">
      <w:pPr>
        <w:rPr>
          <w:rStyle w:val="Lienhypertexte"/>
          <w:rFonts w:ascii="Tahoma" w:hAnsi="Tahoma" w:cs="Tahoma"/>
          <w:color w:val="auto"/>
          <w:u w:val="none"/>
        </w:rPr>
      </w:pPr>
      <w:r>
        <w:rPr>
          <w:rStyle w:val="Lienhypertexte"/>
          <w:rFonts w:ascii="Tahoma" w:hAnsi="Tahoma" w:cs="Tahoma"/>
          <w:color w:val="auto"/>
          <w:u w:val="none"/>
        </w:rPr>
        <w:br w:type="page"/>
      </w:r>
    </w:p>
    <w:p w14:paraId="021B5481" w14:textId="77777777" w:rsidR="00C03A2D" w:rsidRPr="00C03A2D" w:rsidRDefault="00C03A2D" w:rsidP="00C03A2D">
      <w:pPr>
        <w:pStyle w:val="Paragraphedeliste"/>
        <w:spacing w:line="360" w:lineRule="auto"/>
        <w:ind w:left="426"/>
        <w:jc w:val="both"/>
        <w:rPr>
          <w:rStyle w:val="Lienhypertexte"/>
          <w:rFonts w:ascii="Tahoma" w:hAnsi="Tahoma" w:cs="Tahoma"/>
          <w:color w:val="auto"/>
          <w:u w:val="none"/>
        </w:rPr>
      </w:pPr>
    </w:p>
    <w:p w14:paraId="6D857A47" w14:textId="77777777" w:rsidR="00C03A2D" w:rsidRPr="00C03A2D" w:rsidRDefault="00C03A2D" w:rsidP="00C03A2D">
      <w:pPr>
        <w:pStyle w:val="Paragraphedeliste"/>
        <w:spacing w:line="360" w:lineRule="auto"/>
        <w:ind w:left="0"/>
        <w:jc w:val="both"/>
        <w:rPr>
          <w:rStyle w:val="Lienhypertexte"/>
          <w:rFonts w:ascii="Tahoma" w:hAnsi="Tahoma" w:cs="Tahoma"/>
          <w:color w:val="auto"/>
          <w:u w:val="none"/>
        </w:rPr>
      </w:pPr>
      <w:r>
        <w:rPr>
          <w:rStyle w:val="Lienhypertexte"/>
          <w:rFonts w:ascii="Tahoma" w:hAnsi="Tahoma" w:cs="Tahoma"/>
          <w:color w:val="auto"/>
          <w:u w:val="none"/>
        </w:rPr>
        <w:t xml:space="preserve">Pour </w:t>
      </w:r>
      <w:r w:rsidRPr="00C03A2D">
        <w:rPr>
          <w:rStyle w:val="Lienhypertexte"/>
          <w:rFonts w:ascii="Tahoma" w:hAnsi="Tahoma" w:cs="Tahoma"/>
          <w:color w:val="auto"/>
          <w:u w:val="none"/>
        </w:rPr>
        <w:t>une sortie ou un rendez-vous extérieur :</w:t>
      </w:r>
    </w:p>
    <w:p w14:paraId="34B0F673" w14:textId="77777777" w:rsidR="00C03A2D" w:rsidRPr="00C03A2D" w:rsidRDefault="00C03A2D" w:rsidP="00C03A2D">
      <w:pPr>
        <w:pStyle w:val="Paragraphedeliste"/>
        <w:numPr>
          <w:ilvl w:val="0"/>
          <w:numId w:val="24"/>
        </w:numPr>
        <w:spacing w:line="360" w:lineRule="auto"/>
        <w:ind w:left="426" w:hanging="426"/>
        <w:jc w:val="both"/>
        <w:rPr>
          <w:rStyle w:val="Lienhypertexte"/>
          <w:rFonts w:ascii="Tahoma" w:hAnsi="Tahoma" w:cs="Tahoma"/>
          <w:color w:val="auto"/>
          <w:u w:val="none"/>
        </w:rPr>
      </w:pPr>
      <w:r w:rsidRPr="00C03A2D">
        <w:rPr>
          <w:rStyle w:val="Lienhypertexte"/>
          <w:rFonts w:ascii="Tahoma" w:hAnsi="Tahoma" w:cs="Tahoma"/>
          <w:color w:val="auto"/>
          <w:u w:val="none"/>
        </w:rPr>
        <w:t>S’assurer</w:t>
      </w:r>
      <w:r>
        <w:rPr>
          <w:rStyle w:val="Lienhypertexte"/>
          <w:rFonts w:ascii="Tahoma" w:hAnsi="Tahoma" w:cs="Tahoma"/>
          <w:color w:val="auto"/>
          <w:u w:val="none"/>
        </w:rPr>
        <w:t xml:space="preserve"> de l’identification du patient</w:t>
      </w:r>
    </w:p>
    <w:p w14:paraId="03EB5F8A" w14:textId="77777777" w:rsidR="00C03A2D" w:rsidRPr="00C03A2D" w:rsidRDefault="00C03A2D" w:rsidP="00C03A2D">
      <w:pPr>
        <w:pStyle w:val="Paragraphedeliste"/>
        <w:numPr>
          <w:ilvl w:val="0"/>
          <w:numId w:val="24"/>
        </w:numPr>
        <w:spacing w:line="360" w:lineRule="auto"/>
        <w:ind w:left="426" w:hanging="426"/>
        <w:jc w:val="both"/>
        <w:rPr>
          <w:rStyle w:val="Lienhypertexte"/>
          <w:rFonts w:ascii="Tahoma" w:hAnsi="Tahoma" w:cs="Tahoma"/>
          <w:color w:val="auto"/>
          <w:u w:val="none"/>
        </w:rPr>
      </w:pPr>
      <w:r w:rsidRPr="00C03A2D">
        <w:rPr>
          <w:rStyle w:val="Lienhypertexte"/>
          <w:rFonts w:ascii="Tahoma" w:hAnsi="Tahoma" w:cs="Tahoma"/>
          <w:color w:val="auto"/>
          <w:u w:val="none"/>
        </w:rPr>
        <w:t>Du lieu de destination et de l’heu</w:t>
      </w:r>
      <w:r>
        <w:rPr>
          <w:rStyle w:val="Lienhypertexte"/>
          <w:rFonts w:ascii="Tahoma" w:hAnsi="Tahoma" w:cs="Tahoma"/>
          <w:color w:val="auto"/>
          <w:u w:val="none"/>
        </w:rPr>
        <w:t>re du rendez-vous selon les cas</w:t>
      </w:r>
    </w:p>
    <w:p w14:paraId="77BCE8BA" w14:textId="77777777" w:rsidR="00C03A2D" w:rsidRDefault="00E07598" w:rsidP="00C03A2D">
      <w:pPr>
        <w:pStyle w:val="Paragraphedeliste"/>
        <w:numPr>
          <w:ilvl w:val="0"/>
          <w:numId w:val="24"/>
        </w:numPr>
        <w:spacing w:line="360" w:lineRule="auto"/>
        <w:ind w:left="426" w:hanging="426"/>
        <w:jc w:val="both"/>
        <w:rPr>
          <w:rStyle w:val="Lienhypertexte"/>
          <w:rFonts w:ascii="Tahoma" w:hAnsi="Tahoma" w:cs="Tahoma"/>
          <w:color w:val="auto"/>
          <w:u w:val="none"/>
        </w:rPr>
      </w:pPr>
      <w:r>
        <w:rPr>
          <w:rStyle w:val="Lienhypertexte"/>
          <w:rFonts w:ascii="Tahoma" w:hAnsi="Tahoma" w:cs="Tahoma"/>
          <w:color w:val="auto"/>
          <w:u w:val="none"/>
        </w:rPr>
        <w:t>Que</w:t>
      </w:r>
      <w:r w:rsidR="00C03A2D" w:rsidRPr="00C03A2D">
        <w:rPr>
          <w:rStyle w:val="Lienhypertexte"/>
          <w:rFonts w:ascii="Tahoma" w:hAnsi="Tahoma" w:cs="Tahoma"/>
          <w:color w:val="auto"/>
          <w:u w:val="none"/>
        </w:rPr>
        <w:t xml:space="preserve"> tous les documents administratifs et médicaux sont remis à l’ambulancier.</w:t>
      </w:r>
    </w:p>
    <w:p w14:paraId="25391F3C" w14:textId="77777777" w:rsidR="00C03A2D" w:rsidRDefault="00C03A2D" w:rsidP="00C03A2D">
      <w:pPr>
        <w:spacing w:line="360" w:lineRule="auto"/>
        <w:jc w:val="both"/>
        <w:rPr>
          <w:rStyle w:val="Lienhypertexte"/>
          <w:rFonts w:ascii="Tahoma" w:hAnsi="Tahoma" w:cs="Tahoma"/>
          <w:color w:val="auto"/>
          <w:u w:val="none"/>
        </w:rPr>
      </w:pPr>
    </w:p>
    <w:p w14:paraId="1B6FF76C" w14:textId="77777777" w:rsidR="00465D5D" w:rsidRPr="00465D5D" w:rsidRDefault="00465D5D" w:rsidP="00465D5D">
      <w:pPr>
        <w:spacing w:line="360" w:lineRule="auto"/>
        <w:jc w:val="both"/>
        <w:rPr>
          <w:rStyle w:val="Lienhypertexte"/>
          <w:rFonts w:ascii="Tahoma" w:hAnsi="Tahoma" w:cs="Tahoma"/>
          <w:b/>
          <w:color w:val="auto"/>
          <w:u w:val="none"/>
        </w:rPr>
      </w:pPr>
      <w:r w:rsidRPr="00465D5D">
        <w:rPr>
          <w:rStyle w:val="Lienhypertexte"/>
          <w:rFonts w:ascii="Tahoma" w:hAnsi="Tahoma" w:cs="Tahoma"/>
          <w:b/>
          <w:color w:val="auto"/>
          <w:u w:val="none"/>
        </w:rPr>
        <w:t>ACCUEIL DES TIERS</w:t>
      </w:r>
    </w:p>
    <w:p w14:paraId="3173ADAC" w14:textId="77777777" w:rsidR="00465D5D" w:rsidRPr="00465D5D" w:rsidRDefault="00465D5D" w:rsidP="00465D5D">
      <w:pPr>
        <w:spacing w:line="360" w:lineRule="auto"/>
        <w:jc w:val="both"/>
        <w:rPr>
          <w:rStyle w:val="Lienhypertexte"/>
          <w:rFonts w:ascii="Tahoma" w:hAnsi="Tahoma" w:cs="Tahoma"/>
          <w:color w:val="auto"/>
          <w:u w:val="none"/>
        </w:rPr>
      </w:pPr>
    </w:p>
    <w:p w14:paraId="3DDA653E" w14:textId="77777777" w:rsidR="00C03A2D" w:rsidRDefault="00465D5D" w:rsidP="00465D5D">
      <w:pPr>
        <w:spacing w:line="360" w:lineRule="auto"/>
        <w:jc w:val="both"/>
        <w:rPr>
          <w:rStyle w:val="Lienhypertexte"/>
          <w:rFonts w:ascii="Tahoma" w:hAnsi="Tahoma" w:cs="Tahoma"/>
          <w:color w:val="auto"/>
          <w:u w:val="none"/>
        </w:rPr>
      </w:pPr>
      <w:r w:rsidRPr="00465D5D">
        <w:rPr>
          <w:rStyle w:val="Lienhypertexte"/>
          <w:rFonts w:ascii="Tahoma" w:hAnsi="Tahoma" w:cs="Tahoma"/>
          <w:color w:val="auto"/>
          <w:u w:val="none"/>
        </w:rPr>
        <w:t>Toute personne sollicitant un entretien ou ayant un rendez-vous avec un membre du personnel doit se présenter au Bureau de l’</w:t>
      </w:r>
      <w:r>
        <w:rPr>
          <w:rStyle w:val="Lienhypertexte"/>
          <w:rFonts w:ascii="Tahoma" w:hAnsi="Tahoma" w:cs="Tahoma"/>
          <w:color w:val="auto"/>
          <w:u w:val="none"/>
        </w:rPr>
        <w:t>a</w:t>
      </w:r>
      <w:r w:rsidRPr="00465D5D">
        <w:rPr>
          <w:rStyle w:val="Lienhypertexte"/>
          <w:rFonts w:ascii="Tahoma" w:hAnsi="Tahoma" w:cs="Tahoma"/>
          <w:color w:val="auto"/>
          <w:u w:val="none"/>
        </w:rPr>
        <w:t xml:space="preserve">ccueil, pendant les heures d’ouverture du </w:t>
      </w:r>
      <w:r>
        <w:rPr>
          <w:rStyle w:val="Lienhypertexte"/>
          <w:rFonts w:ascii="Tahoma" w:hAnsi="Tahoma" w:cs="Tahoma"/>
          <w:color w:val="auto"/>
          <w:u w:val="none"/>
        </w:rPr>
        <w:t>s</w:t>
      </w:r>
      <w:r w:rsidRPr="00465D5D">
        <w:rPr>
          <w:rStyle w:val="Lienhypertexte"/>
          <w:rFonts w:ascii="Tahoma" w:hAnsi="Tahoma" w:cs="Tahoma"/>
          <w:color w:val="auto"/>
          <w:u w:val="none"/>
        </w:rPr>
        <w:t>ecrétariat.</w:t>
      </w:r>
      <w:r>
        <w:rPr>
          <w:rStyle w:val="Lienhypertexte"/>
          <w:rFonts w:ascii="Tahoma" w:hAnsi="Tahoma" w:cs="Tahoma"/>
          <w:color w:val="auto"/>
          <w:u w:val="none"/>
        </w:rPr>
        <w:t xml:space="preserve"> </w:t>
      </w:r>
      <w:r>
        <w:rPr>
          <w:rFonts w:ascii="Tahoma" w:hAnsi="Tahoma" w:cs="Tahoma"/>
        </w:rPr>
        <w:t xml:space="preserve">Le(la) secrétaire chargé(e) de l’accueil </w:t>
      </w:r>
      <w:r w:rsidRPr="00465D5D">
        <w:rPr>
          <w:rStyle w:val="Lienhypertexte"/>
          <w:rFonts w:ascii="Tahoma" w:hAnsi="Tahoma" w:cs="Tahoma"/>
          <w:color w:val="auto"/>
          <w:u w:val="none"/>
        </w:rPr>
        <w:t>préviendra la personne ou le service concerné en cas de rendez-vous</w:t>
      </w:r>
      <w:r>
        <w:rPr>
          <w:rStyle w:val="Lienhypertexte"/>
          <w:rFonts w:ascii="Tahoma" w:hAnsi="Tahoma" w:cs="Tahoma"/>
          <w:color w:val="auto"/>
          <w:u w:val="none"/>
        </w:rPr>
        <w:t>.</w:t>
      </w:r>
    </w:p>
    <w:p w14:paraId="7E6AD97B" w14:textId="77777777" w:rsidR="00465D5D" w:rsidRDefault="00465D5D" w:rsidP="00465D5D">
      <w:pPr>
        <w:spacing w:line="360" w:lineRule="auto"/>
        <w:jc w:val="both"/>
        <w:rPr>
          <w:rStyle w:val="Lienhypertexte"/>
          <w:rFonts w:ascii="Tahoma" w:hAnsi="Tahoma" w:cs="Tahoma"/>
          <w:color w:val="auto"/>
          <w:u w:val="none"/>
        </w:rPr>
      </w:pPr>
    </w:p>
    <w:p w14:paraId="64263B58" w14:textId="77777777" w:rsidR="00FD5EDF" w:rsidRPr="00FD5EDF" w:rsidRDefault="00FD5EDF" w:rsidP="00FD5EDF">
      <w:pPr>
        <w:spacing w:line="360" w:lineRule="auto"/>
        <w:jc w:val="both"/>
        <w:rPr>
          <w:rStyle w:val="Lienhypertexte"/>
          <w:rFonts w:ascii="Tahoma" w:hAnsi="Tahoma" w:cs="Tahoma"/>
          <w:b/>
          <w:color w:val="auto"/>
          <w:u w:val="none"/>
        </w:rPr>
      </w:pPr>
      <w:r w:rsidRPr="00FD5EDF">
        <w:rPr>
          <w:rStyle w:val="Lienhypertexte"/>
          <w:rFonts w:ascii="Tahoma" w:hAnsi="Tahoma" w:cs="Tahoma"/>
          <w:b/>
          <w:color w:val="auto"/>
          <w:u w:val="none"/>
        </w:rPr>
        <w:t>METHODE D’EVALUATION DE L’APPLICATION DE LA PROCEDURE</w:t>
      </w:r>
    </w:p>
    <w:p w14:paraId="29BF7BF5" w14:textId="77777777" w:rsidR="00FD5EDF" w:rsidRPr="00FD5EDF" w:rsidRDefault="00FD5EDF" w:rsidP="00FD5EDF">
      <w:pPr>
        <w:spacing w:line="360" w:lineRule="auto"/>
        <w:jc w:val="both"/>
        <w:rPr>
          <w:rStyle w:val="Lienhypertexte"/>
          <w:rFonts w:ascii="Tahoma" w:hAnsi="Tahoma" w:cs="Tahoma"/>
          <w:color w:val="auto"/>
          <w:u w:val="none"/>
        </w:rPr>
      </w:pPr>
    </w:p>
    <w:p w14:paraId="32032971" w14:textId="77777777" w:rsidR="00FD5EDF" w:rsidRPr="00C03A2D" w:rsidRDefault="00FD5EDF" w:rsidP="00FD5EDF">
      <w:pPr>
        <w:spacing w:line="360" w:lineRule="auto"/>
        <w:jc w:val="both"/>
        <w:rPr>
          <w:rStyle w:val="Lienhypertexte"/>
          <w:rFonts w:ascii="Tahoma" w:hAnsi="Tahoma" w:cs="Tahoma"/>
          <w:color w:val="auto"/>
          <w:u w:val="none"/>
        </w:rPr>
      </w:pPr>
      <w:r w:rsidRPr="00FD5EDF">
        <w:rPr>
          <w:rStyle w:val="Lienhypertexte"/>
          <w:rFonts w:ascii="Tahoma" w:hAnsi="Tahoma" w:cs="Tahoma"/>
          <w:color w:val="auto"/>
          <w:u w:val="none"/>
        </w:rPr>
        <w:t>Elle se fait, soit par un audit, soit par une enquête de pratique un jour donné, soit par l’analyse du questionnaire de sortie des patients.</w:t>
      </w:r>
    </w:p>
    <w:p w14:paraId="3E5999CF" w14:textId="77777777" w:rsidR="00D64A4A" w:rsidRPr="007E51BA" w:rsidRDefault="00D64A4A" w:rsidP="000D198F">
      <w:pPr>
        <w:spacing w:line="360" w:lineRule="auto"/>
        <w:rPr>
          <w:rFonts w:ascii="Tahoma" w:hAnsi="Tahoma" w:cs="Tahoma"/>
        </w:rPr>
      </w:pPr>
    </w:p>
    <w:p w14:paraId="0E6E782A" w14:textId="77777777" w:rsidR="003F6322" w:rsidRPr="007E51BA" w:rsidRDefault="003F6322" w:rsidP="000D198F">
      <w:pPr>
        <w:spacing w:line="360" w:lineRule="auto"/>
        <w:rPr>
          <w:rFonts w:ascii="Tahoma" w:hAnsi="Tahoma" w:cs="Tahoma"/>
        </w:rPr>
        <w:sectPr w:rsidR="003F6322" w:rsidRPr="007E51BA">
          <w:headerReference w:type="default" r:id="rId8"/>
          <w:footerReference w:type="default" r:id="rId9"/>
          <w:pgSz w:w="11906" w:h="16838"/>
          <w:pgMar w:top="1417" w:right="1417" w:bottom="1417" w:left="1417" w:header="708" w:footer="708" w:gutter="0"/>
          <w:cols w:space="708"/>
          <w:docGrid w:linePitch="360"/>
        </w:sectPr>
      </w:pPr>
    </w:p>
    <w:p w14:paraId="3F048E31" w14:textId="77777777" w:rsidR="006D3E08" w:rsidRPr="007E51BA" w:rsidRDefault="006D3E08" w:rsidP="00D77975">
      <w:pPr>
        <w:jc w:val="both"/>
        <w:rPr>
          <w:rFonts w:ascii="Tahoma" w:hAnsi="Tahoma" w:cs="Tahoma"/>
          <w:sz w:val="22"/>
          <w:szCs w:val="22"/>
        </w:rPr>
      </w:pPr>
    </w:p>
    <w:p w14:paraId="2CCFCAB7" w14:textId="77777777" w:rsidR="007E51BA" w:rsidRPr="007E51BA" w:rsidRDefault="007E51BA" w:rsidP="007E51BA">
      <w:pPr>
        <w:spacing w:before="120" w:after="120"/>
        <w:jc w:val="both"/>
        <w:rPr>
          <w:rFonts w:ascii="Tahoma" w:hAnsi="Tahoma" w:cs="Tahoma"/>
          <w:b/>
          <w:sz w:val="36"/>
          <w:szCs w:val="36"/>
          <w:lang w:eastAsia="en-US"/>
        </w:rPr>
      </w:pPr>
      <w:r w:rsidRPr="007E51BA">
        <w:rPr>
          <w:rFonts w:ascii="Tahoma" w:hAnsi="Tahoma" w:cs="Tahoma"/>
          <w:b/>
          <w:sz w:val="36"/>
          <w:szCs w:val="36"/>
          <w:lang w:eastAsia="en-US"/>
        </w:rPr>
        <w:t>CREDITS</w:t>
      </w:r>
    </w:p>
    <w:p w14:paraId="3AA08AF3" w14:textId="77777777" w:rsidR="007E51BA" w:rsidRPr="007E51BA" w:rsidRDefault="007E51BA" w:rsidP="007E51BA">
      <w:pPr>
        <w:spacing w:before="120" w:after="120"/>
        <w:jc w:val="both"/>
        <w:rPr>
          <w:rFonts w:ascii="Tahoma" w:hAnsi="Tahoma" w:cs="Tahoma"/>
          <w:sz w:val="36"/>
          <w:szCs w:val="36"/>
          <w:lang w:eastAsia="en-US"/>
        </w:rPr>
      </w:pPr>
    </w:p>
    <w:p w14:paraId="3BFF5628" w14:textId="77777777"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ŒUVRE COLLECTIVE DE L’AFPA</w:t>
      </w:r>
    </w:p>
    <w:p w14:paraId="4D991A1E" w14:textId="77777777" w:rsidR="007E51BA" w:rsidRPr="007E51BA" w:rsidRDefault="007E51BA" w:rsidP="007E51BA">
      <w:pPr>
        <w:spacing w:before="60"/>
        <w:ind w:left="567" w:right="-284"/>
        <w:jc w:val="center"/>
        <w:rPr>
          <w:rFonts w:ascii="Tahoma" w:hAnsi="Tahoma" w:cs="Tahoma"/>
          <w:sz w:val="22"/>
          <w:szCs w:val="22"/>
          <w:lang w:eastAsia="en-US"/>
        </w:rPr>
      </w:pPr>
      <w:proofErr w:type="gramStart"/>
      <w:r w:rsidRPr="007E51BA">
        <w:rPr>
          <w:rFonts w:ascii="Tahoma" w:hAnsi="Tahoma" w:cs="Tahoma"/>
          <w:sz w:val="22"/>
          <w:szCs w:val="22"/>
          <w:lang w:eastAsia="en-US"/>
        </w:rPr>
        <w:t>sous</w:t>
      </w:r>
      <w:proofErr w:type="gramEnd"/>
      <w:r w:rsidRPr="007E51BA">
        <w:rPr>
          <w:rFonts w:ascii="Tahoma" w:hAnsi="Tahoma" w:cs="Tahoma"/>
          <w:sz w:val="22"/>
          <w:szCs w:val="22"/>
          <w:lang w:eastAsia="en-US"/>
        </w:rPr>
        <w:t xml:space="preserve"> le pilotage de la Direction de l’Ingénierie et de l’Innovation Pédagogique (DIIP)</w:t>
      </w:r>
      <w:r w:rsidRPr="007E51BA">
        <w:rPr>
          <w:rFonts w:ascii="Tahoma" w:hAnsi="Tahoma" w:cs="Tahoma"/>
          <w:sz w:val="22"/>
          <w:szCs w:val="22"/>
          <w:lang w:eastAsia="en-US"/>
        </w:rPr>
        <w:br/>
        <w:t>Centre d’ingénierie sectoriel tertiaire-services</w:t>
      </w:r>
    </w:p>
    <w:p w14:paraId="058BC5B9" w14:textId="77777777" w:rsidR="007E51BA" w:rsidRPr="007E51BA" w:rsidRDefault="007E51BA" w:rsidP="007E51BA">
      <w:pPr>
        <w:spacing w:before="120" w:after="120"/>
        <w:jc w:val="center"/>
        <w:rPr>
          <w:rFonts w:ascii="Tahoma" w:hAnsi="Tahoma" w:cs="Tahoma"/>
          <w:b/>
          <w:sz w:val="22"/>
          <w:szCs w:val="22"/>
          <w:lang w:eastAsia="en-US"/>
        </w:rPr>
      </w:pPr>
    </w:p>
    <w:p w14:paraId="5E2CEEFF" w14:textId="77777777"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EQUIPE DE CONCEPTION</w:t>
      </w:r>
    </w:p>
    <w:p w14:paraId="7CD98D97" w14:textId="77777777"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Sylvie CULAT (Ingénieur de formation)</w:t>
      </w:r>
    </w:p>
    <w:p w14:paraId="4119DBB5" w14:textId="77777777"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Lise DELAPLANCHE (Formateur)</w:t>
      </w:r>
    </w:p>
    <w:p w14:paraId="180E805B" w14:textId="77777777" w:rsidR="007E51BA" w:rsidRPr="007E51BA" w:rsidRDefault="00BC0AFA"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Marie Laure STELLA (</w:t>
      </w:r>
      <w:r w:rsidR="000972F3">
        <w:rPr>
          <w:rFonts w:ascii="Tahoma" w:hAnsi="Tahoma" w:cs="Tahoma"/>
          <w:b/>
          <w:bCs/>
          <w:sz w:val="22"/>
          <w:szCs w:val="22"/>
          <w:lang w:eastAsia="en-US"/>
        </w:rPr>
        <w:t>F</w:t>
      </w:r>
      <w:r>
        <w:rPr>
          <w:rFonts w:ascii="Tahoma" w:hAnsi="Tahoma" w:cs="Tahoma"/>
          <w:b/>
          <w:bCs/>
          <w:sz w:val="22"/>
          <w:szCs w:val="22"/>
          <w:lang w:eastAsia="en-US"/>
        </w:rPr>
        <w:t>ormateur)</w:t>
      </w:r>
    </w:p>
    <w:p w14:paraId="7F5ECF1D" w14:textId="77777777" w:rsidR="007E51BA" w:rsidRPr="007E51BA" w:rsidRDefault="007E51BA" w:rsidP="007E51BA">
      <w:pPr>
        <w:spacing w:before="120" w:after="120"/>
        <w:jc w:val="center"/>
        <w:rPr>
          <w:rFonts w:ascii="Tahoma" w:hAnsi="Tahoma" w:cs="Tahoma"/>
          <w:b/>
          <w:sz w:val="22"/>
          <w:szCs w:val="22"/>
          <w:lang w:eastAsia="en-US"/>
        </w:rPr>
      </w:pPr>
    </w:p>
    <w:p w14:paraId="733C843E" w14:textId="77777777"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DATE DE MISE A JOUR</w:t>
      </w:r>
    </w:p>
    <w:p w14:paraId="73AA3056" w14:textId="77777777" w:rsidR="007E51BA" w:rsidRPr="007E51BA" w:rsidRDefault="00750D08"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11</w:t>
      </w:r>
      <w:r w:rsidR="00BC0AFA">
        <w:rPr>
          <w:rFonts w:ascii="Tahoma" w:hAnsi="Tahoma" w:cs="Tahoma"/>
          <w:b/>
          <w:bCs/>
          <w:sz w:val="22"/>
          <w:szCs w:val="22"/>
          <w:lang w:eastAsia="en-US"/>
        </w:rPr>
        <w:t>/12/2015</w:t>
      </w:r>
    </w:p>
    <w:p w14:paraId="630D5025" w14:textId="77777777" w:rsidR="007E51BA" w:rsidRPr="007E51BA" w:rsidRDefault="007E51BA" w:rsidP="007E51BA">
      <w:pPr>
        <w:spacing w:before="120" w:after="120"/>
        <w:ind w:left="360"/>
        <w:jc w:val="center"/>
        <w:rPr>
          <w:rFonts w:ascii="Tahoma" w:hAnsi="Tahoma" w:cs="Tahoma"/>
          <w:b/>
          <w:bCs/>
          <w:sz w:val="22"/>
          <w:szCs w:val="22"/>
          <w:lang w:eastAsia="en-US"/>
        </w:rPr>
      </w:pPr>
    </w:p>
    <w:p w14:paraId="10C893DB" w14:textId="77777777" w:rsidR="007E51BA" w:rsidRPr="007E51BA" w:rsidRDefault="007E51BA" w:rsidP="007E51BA">
      <w:pPr>
        <w:spacing w:before="120" w:after="120"/>
        <w:ind w:left="360"/>
        <w:jc w:val="center"/>
        <w:rPr>
          <w:rFonts w:ascii="Tahoma" w:hAnsi="Tahoma" w:cs="Tahoma"/>
          <w:b/>
          <w:bCs/>
          <w:sz w:val="22"/>
          <w:szCs w:val="22"/>
          <w:lang w:eastAsia="en-US"/>
        </w:rPr>
      </w:pPr>
    </w:p>
    <w:p w14:paraId="79DCE80F" w14:textId="77777777" w:rsidR="007E51BA" w:rsidRPr="007E51BA" w:rsidRDefault="007E51BA" w:rsidP="007E51BA">
      <w:pPr>
        <w:spacing w:before="120" w:after="120"/>
        <w:ind w:left="360"/>
        <w:jc w:val="center"/>
        <w:rPr>
          <w:rFonts w:ascii="Tahoma" w:hAnsi="Tahoma" w:cs="Tahoma"/>
          <w:b/>
          <w:bCs/>
          <w:sz w:val="22"/>
          <w:szCs w:val="22"/>
          <w:lang w:eastAsia="en-US"/>
        </w:rPr>
      </w:pPr>
    </w:p>
    <w:p w14:paraId="2ABF8DCC" w14:textId="77777777" w:rsidR="007E51BA" w:rsidRPr="007E51BA" w:rsidRDefault="007E51BA" w:rsidP="007E51BA">
      <w:pPr>
        <w:spacing w:before="120" w:after="120"/>
        <w:ind w:left="360"/>
        <w:jc w:val="center"/>
        <w:rPr>
          <w:rFonts w:ascii="Tahoma" w:hAnsi="Tahoma" w:cs="Tahoma"/>
          <w:b/>
          <w:bCs/>
          <w:sz w:val="22"/>
          <w:szCs w:val="22"/>
          <w:lang w:eastAsia="en-US"/>
        </w:rPr>
      </w:pPr>
    </w:p>
    <w:p w14:paraId="11AF98D0" w14:textId="77777777" w:rsidR="007E51BA" w:rsidRPr="007E51BA" w:rsidRDefault="007E51BA" w:rsidP="007E51BA">
      <w:pPr>
        <w:spacing w:before="120" w:after="120"/>
        <w:ind w:left="360"/>
        <w:jc w:val="center"/>
        <w:rPr>
          <w:rFonts w:ascii="Tahoma" w:hAnsi="Tahoma" w:cs="Tahoma"/>
          <w:b/>
          <w:bCs/>
          <w:sz w:val="22"/>
          <w:szCs w:val="22"/>
          <w:lang w:eastAsia="en-US"/>
        </w:rPr>
      </w:pPr>
    </w:p>
    <w:p w14:paraId="188624E7" w14:textId="77777777" w:rsidR="007E51BA" w:rsidRPr="007E51BA" w:rsidRDefault="007E51BA" w:rsidP="007E51BA">
      <w:pPr>
        <w:spacing w:before="120" w:after="120"/>
        <w:ind w:left="360"/>
        <w:jc w:val="center"/>
        <w:rPr>
          <w:rFonts w:ascii="Tahoma" w:hAnsi="Tahoma" w:cs="Tahoma"/>
          <w:b/>
          <w:bCs/>
          <w:sz w:val="22"/>
          <w:szCs w:val="22"/>
          <w:lang w:eastAsia="en-US"/>
        </w:rPr>
      </w:pPr>
    </w:p>
    <w:p w14:paraId="6D427460" w14:textId="77777777" w:rsidR="007E51BA" w:rsidRPr="007E51BA" w:rsidRDefault="007E51BA" w:rsidP="007E51BA">
      <w:pPr>
        <w:spacing w:before="120" w:after="120"/>
        <w:ind w:left="360"/>
        <w:jc w:val="center"/>
        <w:rPr>
          <w:rFonts w:ascii="Tahoma" w:hAnsi="Tahoma" w:cs="Tahoma"/>
          <w:b/>
          <w:bCs/>
          <w:sz w:val="22"/>
          <w:szCs w:val="22"/>
          <w:lang w:eastAsia="en-US"/>
        </w:rPr>
      </w:pPr>
    </w:p>
    <w:p w14:paraId="29778B80" w14:textId="77777777"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 AFPA 2014</w:t>
      </w:r>
      <w:r w:rsidR="00BC0AFA" w:rsidRPr="00BC0AFA">
        <w:rPr>
          <w:rFonts w:ascii="Tahoma" w:hAnsi="Tahoma" w:cs="Tahoma"/>
          <w:b/>
          <w:bCs/>
          <w:sz w:val="18"/>
          <w:szCs w:val="18"/>
          <w:lang w:eastAsia="en-US"/>
        </w:rPr>
        <w:t xml:space="preserve"> –</w:t>
      </w:r>
      <w:r w:rsidR="0013126F">
        <w:rPr>
          <w:rFonts w:ascii="Tahoma" w:hAnsi="Tahoma" w:cs="Tahoma"/>
          <w:b/>
          <w:bCs/>
          <w:sz w:val="18"/>
          <w:szCs w:val="18"/>
          <w:lang w:eastAsia="en-US"/>
        </w:rPr>
        <w:t xml:space="preserve"> </w:t>
      </w:r>
      <w:r w:rsidR="00BC0AFA" w:rsidRPr="00BC0AFA">
        <w:rPr>
          <w:rFonts w:ascii="Tahoma" w:hAnsi="Tahoma" w:cs="Tahoma"/>
          <w:b/>
          <w:bCs/>
          <w:sz w:val="18"/>
          <w:szCs w:val="18"/>
          <w:lang w:eastAsia="en-US"/>
        </w:rPr>
        <w:t>f</w:t>
      </w:r>
      <w:r w:rsidR="004D75C1">
        <w:rPr>
          <w:rFonts w:ascii="Tahoma" w:hAnsi="Tahoma" w:cs="Tahoma"/>
          <w:b/>
          <w:bCs/>
          <w:sz w:val="18"/>
          <w:szCs w:val="18"/>
          <w:lang w:eastAsia="en-US"/>
        </w:rPr>
        <w:t>i</w:t>
      </w:r>
      <w:r w:rsidR="009A05C5">
        <w:rPr>
          <w:rFonts w:ascii="Tahoma" w:hAnsi="Tahoma" w:cs="Tahoma"/>
          <w:b/>
          <w:bCs/>
          <w:sz w:val="18"/>
          <w:szCs w:val="18"/>
          <w:lang w:eastAsia="en-US"/>
        </w:rPr>
        <w:t>1</w:t>
      </w:r>
      <w:r w:rsidR="00BC0AFA" w:rsidRPr="00BC0AFA">
        <w:rPr>
          <w:rFonts w:ascii="Tahoma" w:hAnsi="Tahoma" w:cs="Tahoma"/>
          <w:b/>
          <w:bCs/>
          <w:sz w:val="18"/>
          <w:szCs w:val="18"/>
          <w:lang w:eastAsia="en-US"/>
        </w:rPr>
        <w:t>-</w:t>
      </w:r>
      <w:r w:rsidR="009A05C5">
        <w:rPr>
          <w:rFonts w:ascii="Tahoma" w:hAnsi="Tahoma" w:cs="Tahoma"/>
          <w:b/>
          <w:bCs/>
          <w:sz w:val="18"/>
          <w:szCs w:val="18"/>
          <w:lang w:eastAsia="en-US"/>
        </w:rPr>
        <w:t>services</w:t>
      </w:r>
      <w:r w:rsidR="00BC0AFA" w:rsidRPr="00BC0AFA">
        <w:rPr>
          <w:rFonts w:ascii="Tahoma" w:hAnsi="Tahoma" w:cs="Tahoma"/>
          <w:b/>
          <w:bCs/>
          <w:sz w:val="18"/>
          <w:szCs w:val="18"/>
          <w:lang w:eastAsia="en-US"/>
        </w:rPr>
        <w:t>.docx</w:t>
      </w:r>
    </w:p>
    <w:p w14:paraId="6A2F7474" w14:textId="77777777"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Reproduction interdite</w:t>
      </w:r>
    </w:p>
    <w:p w14:paraId="399386DE" w14:textId="77777777" w:rsidR="007E51BA" w:rsidRPr="00BC0AFA" w:rsidRDefault="007E51BA" w:rsidP="007E51BA">
      <w:pPr>
        <w:spacing w:before="120" w:after="120"/>
        <w:ind w:left="360"/>
        <w:rPr>
          <w:rFonts w:ascii="Tahoma" w:hAnsi="Tahoma" w:cs="Tahoma"/>
          <w:bCs/>
          <w:sz w:val="22"/>
          <w:szCs w:val="22"/>
          <w:lang w:eastAsia="en-US"/>
        </w:rPr>
      </w:pPr>
      <w:r w:rsidRPr="00BC0AFA">
        <w:rPr>
          <w:rFonts w:ascii="Tahoma" w:hAnsi="Tahoma" w:cs="Tahoma"/>
          <w:bCs/>
          <w:sz w:val="22"/>
          <w:szCs w:val="22"/>
          <w:lang w:eastAsia="en-US"/>
        </w:rPr>
        <w:t>Article L 122-4 du code de la propriété intellectuelle</w:t>
      </w:r>
    </w:p>
    <w:p w14:paraId="6BA9CEBC" w14:textId="77777777" w:rsidR="007E51BA" w:rsidRPr="00BC0AFA" w:rsidRDefault="007E51BA" w:rsidP="00BC0AFA">
      <w:pPr>
        <w:spacing w:before="120" w:after="120"/>
        <w:ind w:left="360"/>
        <w:jc w:val="both"/>
        <w:rPr>
          <w:rFonts w:ascii="Tahoma" w:hAnsi="Tahoma" w:cs="Tahoma"/>
          <w:bCs/>
          <w:sz w:val="22"/>
          <w:szCs w:val="22"/>
          <w:lang w:eastAsia="en-US"/>
        </w:rPr>
      </w:pPr>
      <w:r w:rsidRPr="00BC0AFA">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14:paraId="6C6CE533" w14:textId="77777777" w:rsidR="007E51BA" w:rsidRPr="00BC0AFA" w:rsidRDefault="007E51BA" w:rsidP="007E51BA">
      <w:pPr>
        <w:spacing w:before="120" w:after="120"/>
        <w:ind w:left="360"/>
        <w:rPr>
          <w:rFonts w:ascii="Tahoma" w:hAnsi="Tahoma" w:cs="Tahoma"/>
          <w:bCs/>
          <w:sz w:val="22"/>
          <w:szCs w:val="22"/>
          <w:lang w:eastAsia="en-US"/>
        </w:rPr>
      </w:pPr>
    </w:p>
    <w:p w14:paraId="28A1CCBD" w14:textId="77777777" w:rsidR="006D3E08" w:rsidRPr="007E51BA" w:rsidRDefault="004D6FED" w:rsidP="00BC0AFA">
      <w:pPr>
        <w:spacing w:before="120" w:after="120"/>
        <w:ind w:left="360"/>
        <w:rPr>
          <w:rFonts w:ascii="Tahoma" w:hAnsi="Tahoma" w:cs="Tahoma"/>
          <w:sz w:val="22"/>
          <w:szCs w:val="22"/>
        </w:rPr>
      </w:pPr>
      <w:r>
        <w:rPr>
          <w:noProof/>
        </w:rPr>
        <w:lastRenderedPageBreak/>
        <mc:AlternateContent>
          <mc:Choice Requires="wps">
            <w:drawing>
              <wp:anchor distT="0" distB="0" distL="114300" distR="114300" simplePos="0" relativeHeight="251657728" behindDoc="0" locked="0" layoutInCell="1" allowOverlap="1" wp14:anchorId="62384833" wp14:editId="2436A8B1">
                <wp:simplePos x="0" y="0"/>
                <wp:positionH relativeFrom="column">
                  <wp:posOffset>184150</wp:posOffset>
                </wp:positionH>
                <wp:positionV relativeFrom="paragraph">
                  <wp:posOffset>222250</wp:posOffset>
                </wp:positionV>
                <wp:extent cx="4301490" cy="842010"/>
                <wp:effectExtent l="0" t="0" r="381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221A3" w14:textId="77777777" w:rsidR="007E51BA" w:rsidRPr="00AC2490" w:rsidRDefault="007E51BA" w:rsidP="007E51BA">
                            <w:pPr>
                              <w:pStyle w:val="TEXTECOURANT"/>
                              <w:spacing w:before="0" w:after="0"/>
                              <w:ind w:left="0"/>
                              <w:rPr>
                                <w:b/>
                              </w:rPr>
                            </w:pPr>
                            <w:r w:rsidRPr="00AC2490">
                              <w:rPr>
                                <w:b/>
                              </w:rPr>
                              <w:t>Association nationale pour la Formation Professionnelle des Adultes</w:t>
                            </w:r>
                          </w:p>
                          <w:p w14:paraId="31A1670C" w14:textId="77777777" w:rsidR="007E51BA" w:rsidRDefault="007E51BA" w:rsidP="007E51BA">
                            <w:pPr>
                              <w:pStyle w:val="TEXTECOURANT"/>
                              <w:spacing w:before="0" w:after="0"/>
                              <w:ind w:left="0"/>
                            </w:pPr>
                            <w:r>
                              <w:t>13 place du Général de Gaulle - 93108 Montreuil Cedex</w:t>
                            </w:r>
                          </w:p>
                          <w:p w14:paraId="17FB0DE8" w14:textId="77777777" w:rsidR="007E51BA" w:rsidRPr="00D80514" w:rsidRDefault="00737E2C" w:rsidP="007E51BA">
                            <w:pPr>
                              <w:pStyle w:val="Rfrenceweb"/>
                              <w:spacing w:after="0"/>
                              <w:ind w:left="0"/>
                              <w:rPr>
                                <w:color w:val="92D050"/>
                              </w:rPr>
                            </w:pPr>
                            <w:hyperlink r:id="rId10" w:history="1">
                              <w:r w:rsidR="007E51B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384833" id="_x0000_t202" coordsize="21600,21600" o:spt="202" path="m,l,21600r21600,l21600,xe">
                <v:stroke joinstyle="miter"/>
                <v:path gradientshapeok="t" o:connecttype="rect"/>
              </v:shapetype>
              <v:shape id="Zone de texte 9" o:spid="_x0000_s1026" type="#_x0000_t202" style="position:absolute;left:0;text-align:left;margin-left:14.5pt;margin-top:17.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" stroked="f">
                <v:textbox style="mso-fit-shape-to-text:t">
                  <w:txbxContent>
                    <w:p w14:paraId="6B1221A3" w14:textId="77777777" w:rsidR="007E51BA" w:rsidRPr="00AC2490" w:rsidRDefault="007E51BA" w:rsidP="007E51BA">
                      <w:pPr>
                        <w:pStyle w:val="TEXTECOURANT"/>
                        <w:spacing w:before="0" w:after="0"/>
                        <w:ind w:left="0"/>
                        <w:rPr>
                          <w:b/>
                        </w:rPr>
                      </w:pPr>
                      <w:r w:rsidRPr="00AC2490">
                        <w:rPr>
                          <w:b/>
                        </w:rPr>
                        <w:t>Association nationale pour la Formation Professionnelle des Adultes</w:t>
                      </w:r>
                    </w:p>
                    <w:p w14:paraId="31A1670C" w14:textId="77777777" w:rsidR="007E51BA" w:rsidRDefault="007E51BA" w:rsidP="007E51BA">
                      <w:pPr>
                        <w:pStyle w:val="TEXTECOURANT"/>
                        <w:spacing w:before="0" w:after="0"/>
                        <w:ind w:left="0"/>
                      </w:pPr>
                      <w:r>
                        <w:t>13 place du Général de Gaulle - 93108 Montreuil Cedex</w:t>
                      </w:r>
                    </w:p>
                    <w:p w14:paraId="17FB0DE8" w14:textId="77777777" w:rsidR="007E51BA" w:rsidRPr="00D80514" w:rsidRDefault="00737E2C" w:rsidP="007E51BA">
                      <w:pPr>
                        <w:pStyle w:val="Rfrenceweb"/>
                        <w:spacing w:after="0"/>
                        <w:ind w:left="0"/>
                        <w:rPr>
                          <w:color w:val="92D050"/>
                        </w:rPr>
                      </w:pPr>
                      <w:hyperlink r:id="rId11" w:history="1">
                        <w:r w:rsidR="007E51BA">
                          <w:rPr>
                            <w:b w:val="0"/>
                            <w:color w:val="92D050"/>
                          </w:rPr>
                          <w:t>www.afpa.fr</w:t>
                        </w:r>
                      </w:hyperlink>
                    </w:p>
                  </w:txbxContent>
                </v:textbox>
                <w10:wrap type="square"/>
              </v:shape>
            </w:pict>
          </mc:Fallback>
        </mc:AlternateContent>
      </w:r>
    </w:p>
    <w:sectPr w:rsidR="006D3E08" w:rsidRPr="007E51B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2017" w14:textId="77777777" w:rsidR="00737E2C" w:rsidRDefault="00737E2C" w:rsidP="007E51BA">
      <w:r>
        <w:separator/>
      </w:r>
    </w:p>
  </w:endnote>
  <w:endnote w:type="continuationSeparator" w:id="0">
    <w:p w14:paraId="54713106" w14:textId="77777777" w:rsidR="00737E2C" w:rsidRDefault="00737E2C"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7C34" w14:textId="77777777" w:rsidR="007E51BA" w:rsidRDefault="007E51BA" w:rsidP="00BC0AFA">
    <w:pPr>
      <w:pStyle w:val="PIED-DE-PAGE"/>
      <w:tabs>
        <w:tab w:val="center" w:pos="4536"/>
      </w:tabs>
      <w:spacing w:after="0"/>
      <w:rPr>
        <w:b/>
        <w:bCs/>
      </w:rPr>
    </w:pPr>
    <w:r w:rsidRPr="00F234CB">
      <w:rPr>
        <w:b/>
        <w:sz w:val="16"/>
        <w:szCs w:val="16"/>
      </w:rPr>
      <w:t>© AFPA 2014</w:t>
    </w:r>
    <w:r w:rsidR="00BC0AFA">
      <w:rPr>
        <w:b/>
        <w:sz w:val="16"/>
        <w:szCs w:val="16"/>
      </w:rPr>
      <w:t xml:space="preserve"> –</w:t>
    </w:r>
    <w:r w:rsidR="00DC2832">
      <w:rPr>
        <w:b/>
        <w:sz w:val="16"/>
        <w:szCs w:val="16"/>
      </w:rPr>
      <w:t>-</w:t>
    </w:r>
    <w:r w:rsidR="00BC0AFA">
      <w:rPr>
        <w:b/>
        <w:sz w:val="16"/>
        <w:szCs w:val="16"/>
      </w:rPr>
      <w:t>f</w:t>
    </w:r>
    <w:r w:rsidR="00B12D25">
      <w:rPr>
        <w:b/>
        <w:sz w:val="16"/>
        <w:szCs w:val="16"/>
      </w:rPr>
      <w:t>i</w:t>
    </w:r>
    <w:r w:rsidR="009A05C5">
      <w:rPr>
        <w:b/>
        <w:sz w:val="16"/>
        <w:szCs w:val="16"/>
      </w:rPr>
      <w:t>1</w:t>
    </w:r>
    <w:r w:rsidR="00BC0AFA">
      <w:rPr>
        <w:b/>
        <w:sz w:val="16"/>
        <w:szCs w:val="16"/>
      </w:rPr>
      <w:t>-</w:t>
    </w:r>
    <w:r w:rsidR="009A05C5">
      <w:rPr>
        <w:b/>
        <w:sz w:val="16"/>
        <w:szCs w:val="16"/>
      </w:rPr>
      <w:t>services</w:t>
    </w:r>
    <w:r>
      <w:rPr>
        <w:b/>
        <w:sz w:val="16"/>
        <w:szCs w:val="16"/>
      </w:rPr>
      <w:tab/>
    </w:r>
    <w:r w:rsidR="004D6FED">
      <w:rPr>
        <w:noProof/>
        <w:lang w:eastAsia="fr-FR"/>
      </w:rPr>
      <w:drawing>
        <wp:inline distT="0" distB="0" distL="0" distR="0" wp14:anchorId="41EEC972" wp14:editId="00B2EBF1">
          <wp:extent cx="1933575" cy="4762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FF14BC">
      <w:rPr>
        <w:b/>
        <w:bCs/>
        <w:noProof/>
      </w:rPr>
      <w:t>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FF14BC">
      <w:rPr>
        <w:b/>
        <w:bCs/>
        <w:noProof/>
      </w:rPr>
      <w:t>13</w:t>
    </w:r>
    <w:r w:rsidRPr="00F234CB">
      <w:rPr>
        <w:b/>
        <w:bCs/>
      </w:rPr>
      <w:fldChar w:fldCharType="end"/>
    </w:r>
  </w:p>
  <w:p w14:paraId="789EBA05" w14:textId="77777777" w:rsidR="00BC0AFA" w:rsidRPr="00BC0AFA" w:rsidRDefault="00D64A4A" w:rsidP="00BC0AFA">
    <w:pPr>
      <w:rPr>
        <w:rFonts w:ascii="Tahoma" w:hAnsi="Tahoma" w:cs="Tahoma"/>
        <w:sz w:val="18"/>
        <w:szCs w:val="18"/>
        <w:lang w:eastAsia="en-US"/>
      </w:rPr>
    </w:pPr>
    <w:r>
      <w:rPr>
        <w:rFonts w:ascii="Tahoma" w:hAnsi="Tahoma" w:cs="Tahoma"/>
        <w:sz w:val="18"/>
        <w:szCs w:val="18"/>
        <w:lang w:eastAsia="en-US"/>
      </w:rPr>
      <w:t>11</w:t>
    </w:r>
    <w:r w:rsidR="00BC0AFA" w:rsidRPr="00BC0AFA">
      <w:rPr>
        <w:rFonts w:ascii="Tahoma" w:hAnsi="Tahoma" w:cs="Tahoma"/>
        <w:sz w:val="18"/>
        <w:szCs w:val="18"/>
        <w:lang w:eastAsia="en-US"/>
      </w:rPr>
      <w:t>/12/2015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A94B" w14:textId="77777777" w:rsidR="007E51BA" w:rsidRDefault="007E51BA" w:rsidP="007E51BA">
    <w:pPr>
      <w:pStyle w:val="PIED-DE-PAGE"/>
      <w:tabs>
        <w:tab w:val="center" w:pos="4536"/>
      </w:tabs>
    </w:pPr>
    <w:r w:rsidRPr="00F234CB">
      <w:rPr>
        <w:b/>
        <w:sz w:val="16"/>
        <w:szCs w:val="16"/>
      </w:rPr>
      <w:t>© AFPA 2014</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FF14BC">
      <w:rPr>
        <w:b/>
        <w:bCs/>
        <w:noProof/>
      </w:rPr>
      <w:t>13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FF14BC">
      <w:rPr>
        <w:b/>
        <w:bCs/>
        <w:noProof/>
      </w:rPr>
      <w:t>13</w:t>
    </w:r>
    <w:r w:rsidRPr="00F234CB">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252C1" w14:textId="77777777" w:rsidR="00737E2C" w:rsidRDefault="00737E2C" w:rsidP="007E51BA">
      <w:r>
        <w:separator/>
      </w:r>
    </w:p>
  </w:footnote>
  <w:footnote w:type="continuationSeparator" w:id="0">
    <w:p w14:paraId="76C75C8D" w14:textId="77777777" w:rsidR="00737E2C" w:rsidRDefault="00737E2C" w:rsidP="007E5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6638" w14:textId="77777777" w:rsidR="007E51BA" w:rsidRPr="007E51BA" w:rsidRDefault="004D6FED" w:rsidP="007E51BA">
    <w:pPr>
      <w:tabs>
        <w:tab w:val="right" w:pos="8364"/>
      </w:tabs>
      <w:spacing w:line="276" w:lineRule="auto"/>
      <w:rPr>
        <w:rFonts w:ascii="Tahoma" w:eastAsia="Calibri" w:hAnsi="Tahoma" w:cs="Tahoma"/>
        <w:i/>
        <w:caps/>
        <w:noProof/>
        <w:color w:val="FF0000"/>
        <w:sz w:val="26"/>
        <w:szCs w:val="26"/>
      </w:rPr>
    </w:pPr>
    <w:r>
      <w:rPr>
        <w:noProof/>
      </w:rPr>
      <w:drawing>
        <wp:anchor distT="0" distB="0" distL="114300" distR="114300" simplePos="0" relativeHeight="251657216" behindDoc="0" locked="0" layoutInCell="1" allowOverlap="1" wp14:anchorId="329058D2" wp14:editId="66AC4C9A">
          <wp:simplePos x="0" y="0"/>
          <wp:positionH relativeFrom="column">
            <wp:posOffset>5548630</wp:posOffset>
          </wp:positionH>
          <wp:positionV relativeFrom="paragraph">
            <wp:posOffset>-511810</wp:posOffset>
          </wp:positionV>
          <wp:extent cx="1035685" cy="1035685"/>
          <wp:effectExtent l="0" t="0" r="0" b="0"/>
          <wp:wrapNone/>
          <wp:docPr id="5"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548BC" w14:textId="77777777" w:rsidR="007E51BA" w:rsidRDefault="00867A72" w:rsidP="007E51BA">
    <w:pPr>
      <w:tabs>
        <w:tab w:val="right" w:pos="8364"/>
      </w:tabs>
      <w:spacing w:line="276" w:lineRule="auto"/>
      <w:ind w:right="708"/>
      <w:rPr>
        <w:rFonts w:ascii="Tahoma" w:eastAsia="Calibri" w:hAnsi="Tahoma" w:cs="Tahoma"/>
        <w:caps/>
        <w:noProof/>
      </w:rPr>
    </w:pPr>
    <w:r>
      <w:rPr>
        <w:rFonts w:ascii="Tahoma" w:eastAsia="Calibri" w:hAnsi="Tahoma" w:cs="Tahoma"/>
        <w:caps/>
        <w:noProof/>
      </w:rPr>
      <w:t>CONSTITUER ET ORGANISER DES DOSSIERS ADMINISTRATIFS DE PATIENTS</w:t>
    </w:r>
  </w:p>
  <w:p w14:paraId="0A943EB3" w14:textId="77777777" w:rsidR="00867A72" w:rsidRPr="007E51BA" w:rsidRDefault="00867A72" w:rsidP="007E51BA">
    <w:pPr>
      <w:tabs>
        <w:tab w:val="right" w:pos="8364"/>
      </w:tabs>
      <w:spacing w:line="276" w:lineRule="auto"/>
      <w:ind w:right="708"/>
      <w:rPr>
        <w:rFonts w:ascii="Tahoma" w:eastAsia="Calibri" w:hAnsi="Tahoma" w:cs="Tahoma"/>
        <w:caps/>
        <w:noProof/>
      </w:rPr>
    </w:pPr>
    <w:r>
      <w:rPr>
        <w:rFonts w:ascii="Tahoma" w:eastAsia="Calibri" w:hAnsi="Tahoma" w:cs="Tahoma"/>
        <w:caps/>
        <w:noProof/>
      </w:rPr>
      <w:t>OU D’USAGERS DANS LE SECTEUR SANITAIRE ET MEDICO-SOCIAL</w:t>
    </w:r>
  </w:p>
  <w:p w14:paraId="743609CE" w14:textId="77777777" w:rsidR="007E51BA" w:rsidRPr="007E51BA" w:rsidRDefault="007E51BA" w:rsidP="00F60619">
    <w:pPr>
      <w:tabs>
        <w:tab w:val="left" w:pos="5812"/>
      </w:tabs>
      <w:spacing w:line="276" w:lineRule="auto"/>
      <w:rPr>
        <w:rFonts w:ascii="Tahoma" w:eastAsia="Calibri" w:hAnsi="Tahoma" w:cs="Tahoma"/>
        <w:sz w:val="32"/>
        <w:szCs w:val="32"/>
      </w:rPr>
    </w:pPr>
    <w:r w:rsidRPr="007E51BA">
      <w:rPr>
        <w:rFonts w:ascii="Tahoma" w:eastAsia="Calibri" w:hAnsi="Tahoma" w:cs="Tahoma"/>
        <w:b/>
        <w:sz w:val="32"/>
        <w:szCs w:val="32"/>
      </w:rPr>
      <w:tab/>
    </w:r>
    <w:r w:rsidRPr="007E51BA">
      <w:rPr>
        <w:rFonts w:ascii="Tahoma" w:eastAsia="Calibri" w:hAnsi="Tahoma" w:cs="Tahoma"/>
        <w:b/>
        <w:color w:val="89BA17"/>
        <w:sz w:val="32"/>
        <w:szCs w:val="32"/>
      </w:rPr>
      <w:t xml:space="preserve">Fiche </w:t>
    </w:r>
    <w:r w:rsidR="00F60619">
      <w:rPr>
        <w:rFonts w:ascii="Tahoma" w:eastAsia="Calibri" w:hAnsi="Tahoma" w:cs="Tahoma"/>
        <w:b/>
        <w:color w:val="89BA17"/>
        <w:sz w:val="32"/>
        <w:szCs w:val="32"/>
      </w:rPr>
      <w:t>d’information</w:t>
    </w:r>
  </w:p>
  <w:p w14:paraId="58230731" w14:textId="77777777"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6192" behindDoc="0" locked="0" layoutInCell="1" allowOverlap="1" wp14:anchorId="7B039864" wp14:editId="53FA3C79">
              <wp:simplePos x="0" y="0"/>
              <wp:positionH relativeFrom="margin">
                <wp:posOffset>-966470</wp:posOffset>
              </wp:positionH>
              <wp:positionV relativeFrom="paragraph">
                <wp:posOffset>130809</wp:posOffset>
              </wp:positionV>
              <wp:extent cx="7776210" cy="619125"/>
              <wp:effectExtent l="0" t="0" r="15240" b="4762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619125"/>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14:paraId="736FA0AC" w14:textId="77777777" w:rsidR="007E51BA" w:rsidRPr="00C15D72" w:rsidRDefault="009A05C5" w:rsidP="007E51BA">
                          <w:pPr>
                            <w:pStyle w:val="Titrefondvert"/>
                            <w:spacing w:after="0"/>
                            <w:ind w:left="1418" w:right="1182"/>
                            <w:rPr>
                              <w:sz w:val="36"/>
                              <w:szCs w:val="36"/>
                            </w:rPr>
                          </w:pPr>
                          <w:r>
                            <w:rPr>
                              <w:sz w:val="36"/>
                              <w:szCs w:val="36"/>
                            </w:rPr>
                            <w:t xml:space="preserve">Accueillir, renseigner et </w:t>
                          </w:r>
                          <w:r w:rsidR="00867A72" w:rsidRPr="00867A72">
                            <w:rPr>
                              <w:sz w:val="36"/>
                              <w:szCs w:val="36"/>
                            </w:rPr>
                            <w:t>orienter</w:t>
                          </w:r>
                          <w:r>
                            <w:rPr>
                              <w:sz w:val="36"/>
                              <w:szCs w:val="36"/>
                            </w:rPr>
                            <w:t xml:space="preserve"> le patient ou l’usager vers le service ou la personne compétente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039864" id="_x0000_t202" coordsize="21600,21600" o:spt="202" path="m,l,21600r21600,l21600,xe">
              <v:stroke joinstyle="miter"/>
              <v:path gradientshapeok="t" o:connecttype="rect"/>
            </v:shapetype>
            <v:shape id="Zone de texte 2" o:spid="_x0000_s1027" type="#_x0000_t202" style="position:absolute;margin-left:-76.1pt;margin-top:10.3pt;width:612.3pt;height:4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" fillcolor="#89ba17" stroked="f" strokecolor="#f2f2f2" strokeweight="3pt">
              <v:shadow on="t" color="#4e6128" opacity=".5" offset="1pt"/>
              <v:textbox>
                <w:txbxContent>
                  <w:p w14:paraId="736FA0AC" w14:textId="77777777" w:rsidR="007E51BA" w:rsidRPr="00C15D72" w:rsidRDefault="009A05C5" w:rsidP="007E51BA">
                    <w:pPr>
                      <w:pStyle w:val="Titrefondvert"/>
                      <w:spacing w:after="0"/>
                      <w:ind w:left="1418" w:right="1182"/>
                      <w:rPr>
                        <w:sz w:val="36"/>
                        <w:szCs w:val="36"/>
                      </w:rPr>
                    </w:pPr>
                    <w:r>
                      <w:rPr>
                        <w:sz w:val="36"/>
                        <w:szCs w:val="36"/>
                      </w:rPr>
                      <w:t xml:space="preserve">Accueillir, renseigner et </w:t>
                    </w:r>
                    <w:r w:rsidR="00867A72" w:rsidRPr="00867A72">
                      <w:rPr>
                        <w:sz w:val="36"/>
                        <w:szCs w:val="36"/>
                      </w:rPr>
                      <w:t>orienter</w:t>
                    </w:r>
                    <w:r>
                      <w:rPr>
                        <w:sz w:val="36"/>
                        <w:szCs w:val="36"/>
                      </w:rPr>
                      <w:t xml:space="preserve"> le patient ou l’usager vers le service ou la personne compétente</w:t>
                    </w:r>
                  </w:p>
                </w:txbxContent>
              </v:textbox>
              <w10:wrap anchorx="margin"/>
            </v:shape>
          </w:pict>
        </mc:Fallback>
      </mc:AlternateContent>
    </w:r>
  </w:p>
  <w:p w14:paraId="52D7B73F" w14:textId="77777777" w:rsidR="007E51BA" w:rsidRPr="007E51BA" w:rsidRDefault="007E51BA" w:rsidP="007E51BA">
    <w:pPr>
      <w:tabs>
        <w:tab w:val="left" w:pos="980"/>
      </w:tabs>
      <w:spacing w:line="276" w:lineRule="auto"/>
      <w:rPr>
        <w:rFonts w:ascii="Tahoma" w:eastAsia="Calibri" w:hAnsi="Tahoma" w:cs="Tahoma"/>
        <w:sz w:val="36"/>
      </w:rPr>
    </w:pPr>
  </w:p>
  <w:p w14:paraId="389DBA90" w14:textId="77777777" w:rsidR="007E51BA" w:rsidRDefault="007E51B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5pt;height:7.9pt" o:bullet="t">
        <v:imagedata r:id="rId1" o:title=""/>
      </v:shape>
    </w:pict>
  </w:numPicBullet>
  <w:abstractNum w:abstractNumId="0" w15:restartNumberingAfterBreak="0">
    <w:nsid w:val="007E0FDD"/>
    <w:multiLevelType w:val="hybridMultilevel"/>
    <w:tmpl w:val="2C844DE4"/>
    <w:lvl w:ilvl="0" w:tplc="1EDC5354">
      <w:numFmt w:val="bullet"/>
      <w:lvlText w:val="•"/>
      <w:lvlJc w:val="left"/>
      <w:pPr>
        <w:ind w:left="705" w:hanging="705"/>
      </w:pPr>
      <w:rPr>
        <w:rFonts w:ascii="Tahoma" w:eastAsia="Times New Roman" w:hAnsi="Tahoma" w:cs="Tahoma"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5F95B92"/>
    <w:multiLevelType w:val="hybridMultilevel"/>
    <w:tmpl w:val="99B2C782"/>
    <w:lvl w:ilvl="0" w:tplc="CE5C1C0E">
      <w:numFmt w:val="bullet"/>
      <w:lvlText w:val=""/>
      <w:lvlJc w:val="left"/>
      <w:pPr>
        <w:tabs>
          <w:tab w:val="num" w:pos="720"/>
        </w:tabs>
        <w:ind w:left="720" w:hanging="360"/>
      </w:pPr>
      <w:rPr>
        <w:rFonts w:ascii="Symbol" w:eastAsia="Times New Roman" w:hAnsi="Symbol"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6642D"/>
    <w:multiLevelType w:val="hybridMultilevel"/>
    <w:tmpl w:val="CF3831FA"/>
    <w:lvl w:ilvl="0" w:tplc="88665C84">
      <w:numFmt w:val="bullet"/>
      <w:lvlText w:val=""/>
      <w:lvlJc w:val="left"/>
      <w:pPr>
        <w:ind w:left="720" w:hanging="360"/>
      </w:pPr>
      <w:rPr>
        <w:rFonts w:ascii="Wingdings" w:eastAsia="Times New Roman"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B0519C"/>
    <w:multiLevelType w:val="hybridMultilevel"/>
    <w:tmpl w:val="1FF0A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88249B"/>
    <w:multiLevelType w:val="hybridMultilevel"/>
    <w:tmpl w:val="5846CFF4"/>
    <w:lvl w:ilvl="0" w:tplc="1EDC5354">
      <w:numFmt w:val="bullet"/>
      <w:lvlText w:val="•"/>
      <w:lvlJc w:val="left"/>
      <w:pPr>
        <w:ind w:left="705" w:hanging="705"/>
      </w:pPr>
      <w:rPr>
        <w:rFonts w:ascii="Tahoma" w:eastAsia="Times New Roman"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D09FD"/>
    <w:multiLevelType w:val="hybridMultilevel"/>
    <w:tmpl w:val="B3A06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E579B5"/>
    <w:multiLevelType w:val="hybridMultilevel"/>
    <w:tmpl w:val="CD9EDE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2B3F3D"/>
    <w:multiLevelType w:val="hybridMultilevel"/>
    <w:tmpl w:val="8EEA1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3026D0"/>
    <w:multiLevelType w:val="hybridMultilevel"/>
    <w:tmpl w:val="776CEAA2"/>
    <w:lvl w:ilvl="0" w:tplc="CE5C1C0E">
      <w:numFmt w:val="bullet"/>
      <w:lvlText w:val=""/>
      <w:lvlJc w:val="left"/>
      <w:pPr>
        <w:tabs>
          <w:tab w:val="num" w:pos="720"/>
        </w:tabs>
        <w:ind w:left="720" w:hanging="360"/>
      </w:pPr>
      <w:rPr>
        <w:rFonts w:ascii="Symbol" w:eastAsia="Times New Roman" w:hAnsi="Symbol"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AA1FBF"/>
    <w:multiLevelType w:val="hybridMultilevel"/>
    <w:tmpl w:val="3E56DC7A"/>
    <w:lvl w:ilvl="0" w:tplc="1EDC5354">
      <w:numFmt w:val="bullet"/>
      <w:lvlText w:val="•"/>
      <w:lvlJc w:val="left"/>
      <w:pPr>
        <w:ind w:left="705" w:hanging="705"/>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FB5B6B"/>
    <w:multiLevelType w:val="hybridMultilevel"/>
    <w:tmpl w:val="9E74629C"/>
    <w:lvl w:ilvl="0" w:tplc="1EDC5354">
      <w:numFmt w:val="bullet"/>
      <w:lvlText w:val="•"/>
      <w:lvlJc w:val="left"/>
      <w:pPr>
        <w:ind w:left="705" w:hanging="705"/>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623CB9"/>
    <w:multiLevelType w:val="hybridMultilevel"/>
    <w:tmpl w:val="C7D26424"/>
    <w:lvl w:ilvl="0" w:tplc="1EDC5354">
      <w:numFmt w:val="bullet"/>
      <w:lvlText w:val="•"/>
      <w:lvlJc w:val="left"/>
      <w:pPr>
        <w:ind w:left="705" w:hanging="705"/>
      </w:pPr>
      <w:rPr>
        <w:rFonts w:ascii="Tahoma" w:eastAsia="Times New Roman"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F17E8C"/>
    <w:multiLevelType w:val="hybridMultilevel"/>
    <w:tmpl w:val="A8CABC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740067"/>
    <w:multiLevelType w:val="hybridMultilevel"/>
    <w:tmpl w:val="A29004AE"/>
    <w:lvl w:ilvl="0" w:tplc="28C42E88">
      <w:numFmt w:val="bullet"/>
      <w:lvlText w:val=""/>
      <w:lvlJc w:val="left"/>
      <w:pPr>
        <w:ind w:left="720" w:hanging="360"/>
      </w:pPr>
      <w:rPr>
        <w:rFonts w:ascii="Wingdings" w:eastAsia="Times New Roman"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17"/>
  </w:num>
  <w:num w:numId="3">
    <w:abstractNumId w:val="24"/>
  </w:num>
  <w:num w:numId="4">
    <w:abstractNumId w:val="5"/>
  </w:num>
  <w:num w:numId="5">
    <w:abstractNumId w:val="23"/>
  </w:num>
  <w:num w:numId="6">
    <w:abstractNumId w:val="10"/>
  </w:num>
  <w:num w:numId="7">
    <w:abstractNumId w:val="18"/>
  </w:num>
  <w:num w:numId="8">
    <w:abstractNumId w:val="21"/>
  </w:num>
  <w:num w:numId="9">
    <w:abstractNumId w:val="8"/>
  </w:num>
  <w:num w:numId="10">
    <w:abstractNumId w:val="19"/>
  </w:num>
  <w:num w:numId="11">
    <w:abstractNumId w:val="12"/>
  </w:num>
  <w:num w:numId="12">
    <w:abstractNumId w:val="25"/>
  </w:num>
  <w:num w:numId="13">
    <w:abstractNumId w:val="20"/>
  </w:num>
  <w:num w:numId="14">
    <w:abstractNumId w:val="2"/>
  </w:num>
  <w:num w:numId="15">
    <w:abstractNumId w:val="22"/>
  </w:num>
  <w:num w:numId="16">
    <w:abstractNumId w:val="1"/>
  </w:num>
  <w:num w:numId="17">
    <w:abstractNumId w:val="13"/>
  </w:num>
  <w:num w:numId="18">
    <w:abstractNumId w:val="7"/>
  </w:num>
  <w:num w:numId="19">
    <w:abstractNumId w:val="6"/>
  </w:num>
  <w:num w:numId="20">
    <w:abstractNumId w:val="9"/>
  </w:num>
  <w:num w:numId="21">
    <w:abstractNumId w:val="3"/>
  </w:num>
  <w:num w:numId="22">
    <w:abstractNumId w:val="0"/>
  </w:num>
  <w:num w:numId="23">
    <w:abstractNumId w:val="4"/>
  </w:num>
  <w:num w:numId="24">
    <w:abstractNumId w:val="16"/>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CDA"/>
    <w:rsid w:val="000153FB"/>
    <w:rsid w:val="00026512"/>
    <w:rsid w:val="000306C6"/>
    <w:rsid w:val="000416A2"/>
    <w:rsid w:val="00061B2B"/>
    <w:rsid w:val="000972F3"/>
    <w:rsid w:val="00097894"/>
    <w:rsid w:val="000D198F"/>
    <w:rsid w:val="000D6685"/>
    <w:rsid w:val="000D7F1B"/>
    <w:rsid w:val="00102F48"/>
    <w:rsid w:val="00122460"/>
    <w:rsid w:val="0013126F"/>
    <w:rsid w:val="00176FE3"/>
    <w:rsid w:val="001808E6"/>
    <w:rsid w:val="001A0BAA"/>
    <w:rsid w:val="001A780A"/>
    <w:rsid w:val="001B26E2"/>
    <w:rsid w:val="001C25A5"/>
    <w:rsid w:val="001E0A91"/>
    <w:rsid w:val="001F69C5"/>
    <w:rsid w:val="002019E9"/>
    <w:rsid w:val="0020452E"/>
    <w:rsid w:val="00223A09"/>
    <w:rsid w:val="00230D3B"/>
    <w:rsid w:val="0023586D"/>
    <w:rsid w:val="00235C09"/>
    <w:rsid w:val="00237B2D"/>
    <w:rsid w:val="00243EC9"/>
    <w:rsid w:val="00244648"/>
    <w:rsid w:val="00263E47"/>
    <w:rsid w:val="00266D65"/>
    <w:rsid w:val="00272400"/>
    <w:rsid w:val="00296B4B"/>
    <w:rsid w:val="00297126"/>
    <w:rsid w:val="002A741C"/>
    <w:rsid w:val="002C4EEF"/>
    <w:rsid w:val="002E0F8B"/>
    <w:rsid w:val="00301828"/>
    <w:rsid w:val="00312B0A"/>
    <w:rsid w:val="00341CA8"/>
    <w:rsid w:val="00351ECE"/>
    <w:rsid w:val="00373BE9"/>
    <w:rsid w:val="00374EAF"/>
    <w:rsid w:val="00376558"/>
    <w:rsid w:val="003A453F"/>
    <w:rsid w:val="003B4AD4"/>
    <w:rsid w:val="003B5F29"/>
    <w:rsid w:val="003E32DC"/>
    <w:rsid w:val="003F6322"/>
    <w:rsid w:val="00402D98"/>
    <w:rsid w:val="004031CF"/>
    <w:rsid w:val="00411029"/>
    <w:rsid w:val="004365D8"/>
    <w:rsid w:val="0045659F"/>
    <w:rsid w:val="00456BB5"/>
    <w:rsid w:val="00465D5D"/>
    <w:rsid w:val="00466D44"/>
    <w:rsid w:val="004950D0"/>
    <w:rsid w:val="00496826"/>
    <w:rsid w:val="004D6FED"/>
    <w:rsid w:val="004D75C1"/>
    <w:rsid w:val="004E4AFE"/>
    <w:rsid w:val="005055E7"/>
    <w:rsid w:val="00515325"/>
    <w:rsid w:val="0052161C"/>
    <w:rsid w:val="005244C9"/>
    <w:rsid w:val="00530452"/>
    <w:rsid w:val="005A2A8D"/>
    <w:rsid w:val="005A3CB9"/>
    <w:rsid w:val="005B5CFA"/>
    <w:rsid w:val="005C1463"/>
    <w:rsid w:val="005F6729"/>
    <w:rsid w:val="00604FC9"/>
    <w:rsid w:val="00613054"/>
    <w:rsid w:val="0061396B"/>
    <w:rsid w:val="00641FDD"/>
    <w:rsid w:val="00652F48"/>
    <w:rsid w:val="0066407D"/>
    <w:rsid w:val="00674A0A"/>
    <w:rsid w:val="00686E21"/>
    <w:rsid w:val="00694C29"/>
    <w:rsid w:val="006A494D"/>
    <w:rsid w:val="006A51F5"/>
    <w:rsid w:val="006B7AD6"/>
    <w:rsid w:val="006D3E08"/>
    <w:rsid w:val="006F6C29"/>
    <w:rsid w:val="006F7092"/>
    <w:rsid w:val="00702E65"/>
    <w:rsid w:val="007140D8"/>
    <w:rsid w:val="0072076A"/>
    <w:rsid w:val="00726F13"/>
    <w:rsid w:val="00726FCD"/>
    <w:rsid w:val="00730C85"/>
    <w:rsid w:val="00730FFD"/>
    <w:rsid w:val="00733575"/>
    <w:rsid w:val="00737E2C"/>
    <w:rsid w:val="00750D08"/>
    <w:rsid w:val="00772372"/>
    <w:rsid w:val="00775D5C"/>
    <w:rsid w:val="00780311"/>
    <w:rsid w:val="00797AC0"/>
    <w:rsid w:val="007B3833"/>
    <w:rsid w:val="007B5141"/>
    <w:rsid w:val="007B577B"/>
    <w:rsid w:val="007C0E99"/>
    <w:rsid w:val="007C23DF"/>
    <w:rsid w:val="007D379D"/>
    <w:rsid w:val="007E0E98"/>
    <w:rsid w:val="007E1712"/>
    <w:rsid w:val="007E51BA"/>
    <w:rsid w:val="007F00CE"/>
    <w:rsid w:val="007F7BEC"/>
    <w:rsid w:val="0080305E"/>
    <w:rsid w:val="00806B9B"/>
    <w:rsid w:val="00822D09"/>
    <w:rsid w:val="00842905"/>
    <w:rsid w:val="00845C47"/>
    <w:rsid w:val="008546C5"/>
    <w:rsid w:val="008656FD"/>
    <w:rsid w:val="00867A72"/>
    <w:rsid w:val="00870216"/>
    <w:rsid w:val="008942D7"/>
    <w:rsid w:val="008A4221"/>
    <w:rsid w:val="008A5D3D"/>
    <w:rsid w:val="008B1C7D"/>
    <w:rsid w:val="008C06F5"/>
    <w:rsid w:val="008C7D3B"/>
    <w:rsid w:val="008F40C9"/>
    <w:rsid w:val="008F5CA4"/>
    <w:rsid w:val="00924DAE"/>
    <w:rsid w:val="00932463"/>
    <w:rsid w:val="00935446"/>
    <w:rsid w:val="00945D0A"/>
    <w:rsid w:val="00946E66"/>
    <w:rsid w:val="009605F2"/>
    <w:rsid w:val="00972FAA"/>
    <w:rsid w:val="009754B9"/>
    <w:rsid w:val="009915B4"/>
    <w:rsid w:val="00991E6B"/>
    <w:rsid w:val="009A05C5"/>
    <w:rsid w:val="009B1798"/>
    <w:rsid w:val="009B2F08"/>
    <w:rsid w:val="009B663C"/>
    <w:rsid w:val="009B7262"/>
    <w:rsid w:val="009C48EC"/>
    <w:rsid w:val="00A0574A"/>
    <w:rsid w:val="00A30511"/>
    <w:rsid w:val="00A33970"/>
    <w:rsid w:val="00A429C3"/>
    <w:rsid w:val="00A51E95"/>
    <w:rsid w:val="00A8098A"/>
    <w:rsid w:val="00A83C17"/>
    <w:rsid w:val="00A959FD"/>
    <w:rsid w:val="00AA2CDA"/>
    <w:rsid w:val="00AA35B7"/>
    <w:rsid w:val="00AA3912"/>
    <w:rsid w:val="00AA750F"/>
    <w:rsid w:val="00AC72B4"/>
    <w:rsid w:val="00AD2572"/>
    <w:rsid w:val="00AD2A0D"/>
    <w:rsid w:val="00B0313B"/>
    <w:rsid w:val="00B12D25"/>
    <w:rsid w:val="00B32E5F"/>
    <w:rsid w:val="00B33401"/>
    <w:rsid w:val="00B35B26"/>
    <w:rsid w:val="00B42495"/>
    <w:rsid w:val="00B67CBE"/>
    <w:rsid w:val="00B71C07"/>
    <w:rsid w:val="00B96202"/>
    <w:rsid w:val="00BA54B7"/>
    <w:rsid w:val="00BB4697"/>
    <w:rsid w:val="00BC0AFA"/>
    <w:rsid w:val="00BC3561"/>
    <w:rsid w:val="00BC5A7F"/>
    <w:rsid w:val="00BC6F34"/>
    <w:rsid w:val="00BD3159"/>
    <w:rsid w:val="00BD3560"/>
    <w:rsid w:val="00BE454F"/>
    <w:rsid w:val="00BF0260"/>
    <w:rsid w:val="00BF2C97"/>
    <w:rsid w:val="00BF35C1"/>
    <w:rsid w:val="00C02B97"/>
    <w:rsid w:val="00C03A2D"/>
    <w:rsid w:val="00C412DB"/>
    <w:rsid w:val="00C76615"/>
    <w:rsid w:val="00C87DB4"/>
    <w:rsid w:val="00C929E4"/>
    <w:rsid w:val="00CA26A2"/>
    <w:rsid w:val="00CA4C77"/>
    <w:rsid w:val="00CA7B91"/>
    <w:rsid w:val="00CB24DB"/>
    <w:rsid w:val="00CB56C9"/>
    <w:rsid w:val="00CD2226"/>
    <w:rsid w:val="00CF647D"/>
    <w:rsid w:val="00D10EDD"/>
    <w:rsid w:val="00D15CE4"/>
    <w:rsid w:val="00D27D93"/>
    <w:rsid w:val="00D32132"/>
    <w:rsid w:val="00D40156"/>
    <w:rsid w:val="00D64A4A"/>
    <w:rsid w:val="00D66A54"/>
    <w:rsid w:val="00D755C4"/>
    <w:rsid w:val="00D77975"/>
    <w:rsid w:val="00D8081A"/>
    <w:rsid w:val="00D95A87"/>
    <w:rsid w:val="00DC2832"/>
    <w:rsid w:val="00DD4FD9"/>
    <w:rsid w:val="00DE0FFC"/>
    <w:rsid w:val="00DF4608"/>
    <w:rsid w:val="00E00E65"/>
    <w:rsid w:val="00E07598"/>
    <w:rsid w:val="00E3554E"/>
    <w:rsid w:val="00E47209"/>
    <w:rsid w:val="00E55BD0"/>
    <w:rsid w:val="00E76117"/>
    <w:rsid w:val="00E7746B"/>
    <w:rsid w:val="00E77A86"/>
    <w:rsid w:val="00E93BDB"/>
    <w:rsid w:val="00E9620C"/>
    <w:rsid w:val="00EA6E1E"/>
    <w:rsid w:val="00EB13A8"/>
    <w:rsid w:val="00EC39F7"/>
    <w:rsid w:val="00ED6938"/>
    <w:rsid w:val="00ED6C66"/>
    <w:rsid w:val="00F07207"/>
    <w:rsid w:val="00F10366"/>
    <w:rsid w:val="00F30927"/>
    <w:rsid w:val="00F33691"/>
    <w:rsid w:val="00F4110E"/>
    <w:rsid w:val="00F421C8"/>
    <w:rsid w:val="00F57482"/>
    <w:rsid w:val="00F57EC7"/>
    <w:rsid w:val="00F60619"/>
    <w:rsid w:val="00F6244B"/>
    <w:rsid w:val="00F71012"/>
    <w:rsid w:val="00F71894"/>
    <w:rsid w:val="00F71AE5"/>
    <w:rsid w:val="00F7557F"/>
    <w:rsid w:val="00F833B4"/>
    <w:rsid w:val="00FA322C"/>
    <w:rsid w:val="00FC21DC"/>
    <w:rsid w:val="00FD2DC1"/>
    <w:rsid w:val="00FD5EDF"/>
    <w:rsid w:val="00FF14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C04DE"/>
  <w15:docId w15:val="{B40C0E70-F25B-4611-8D1C-72A38A49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styleId="Marquedecommentaire">
    <w:name w:val="annotation reference"/>
    <w:basedOn w:val="Policepardfaut"/>
    <w:rsid w:val="00772372"/>
    <w:rPr>
      <w:sz w:val="16"/>
      <w:szCs w:val="16"/>
    </w:rPr>
  </w:style>
  <w:style w:type="paragraph" w:styleId="Commentaire">
    <w:name w:val="annotation text"/>
    <w:basedOn w:val="Normal"/>
    <w:link w:val="CommentaireCar"/>
    <w:rsid w:val="00772372"/>
    <w:rPr>
      <w:sz w:val="20"/>
      <w:szCs w:val="20"/>
    </w:rPr>
  </w:style>
  <w:style w:type="character" w:customStyle="1" w:styleId="CommentaireCar">
    <w:name w:val="Commentaire Car"/>
    <w:basedOn w:val="Policepardfaut"/>
    <w:link w:val="Commentaire"/>
    <w:rsid w:val="00772372"/>
  </w:style>
  <w:style w:type="paragraph" w:styleId="Objetducommentaire">
    <w:name w:val="annotation subject"/>
    <w:basedOn w:val="Commentaire"/>
    <w:next w:val="Commentaire"/>
    <w:link w:val="ObjetducommentaireCar"/>
    <w:rsid w:val="00772372"/>
    <w:rPr>
      <w:b/>
      <w:bCs/>
    </w:rPr>
  </w:style>
  <w:style w:type="character" w:customStyle="1" w:styleId="ObjetducommentaireCar">
    <w:name w:val="Objet du commentaire Car"/>
    <w:basedOn w:val="CommentaireCar"/>
    <w:link w:val="Objetducommentaire"/>
    <w:rsid w:val="00772372"/>
    <w:rPr>
      <w:b/>
      <w:bCs/>
    </w:rPr>
  </w:style>
  <w:style w:type="character" w:styleId="CitationHTML">
    <w:name w:val="HTML Cite"/>
    <w:basedOn w:val="Policepardfaut"/>
    <w:uiPriority w:val="99"/>
    <w:unhideWhenUsed/>
    <w:rsid w:val="000D198F"/>
    <w:rPr>
      <w:i/>
      <w:iCs/>
    </w:rPr>
  </w:style>
  <w:style w:type="character" w:styleId="Lienhypertextesuivivisit">
    <w:name w:val="FollowedHyperlink"/>
    <w:basedOn w:val="Policepardfaut"/>
    <w:rsid w:val="000D198F"/>
    <w:rPr>
      <w:color w:val="800080" w:themeColor="followedHyperlink"/>
      <w:u w:val="single"/>
    </w:rPr>
  </w:style>
  <w:style w:type="paragraph" w:styleId="Corpsdetexte2">
    <w:name w:val="Body Text 2"/>
    <w:basedOn w:val="Normal"/>
    <w:link w:val="Corpsdetexte2Car"/>
    <w:rsid w:val="009605F2"/>
    <w:rPr>
      <w:sz w:val="22"/>
    </w:rPr>
  </w:style>
  <w:style w:type="character" w:customStyle="1" w:styleId="Corpsdetexte2Car">
    <w:name w:val="Corps de texte 2 Car"/>
    <w:basedOn w:val="Policepardfaut"/>
    <w:link w:val="Corpsdetexte2"/>
    <w:rsid w:val="009605F2"/>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782">
      <w:bodyDiv w:val="1"/>
      <w:marLeft w:val="0"/>
      <w:marRight w:val="0"/>
      <w:marTop w:val="0"/>
      <w:marBottom w:val="0"/>
      <w:divBdr>
        <w:top w:val="none" w:sz="0" w:space="0" w:color="auto"/>
        <w:left w:val="none" w:sz="0" w:space="0" w:color="auto"/>
        <w:bottom w:val="none" w:sz="0" w:space="0" w:color="auto"/>
        <w:right w:val="none" w:sz="0" w:space="0" w:color="auto"/>
      </w:divBdr>
    </w:div>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6254">
      <w:bodyDiv w:val="1"/>
      <w:marLeft w:val="0"/>
      <w:marRight w:val="0"/>
      <w:marTop w:val="0"/>
      <w:marBottom w:val="0"/>
      <w:divBdr>
        <w:top w:val="none" w:sz="0" w:space="0" w:color="auto"/>
        <w:left w:val="none" w:sz="0" w:space="0" w:color="auto"/>
        <w:bottom w:val="none" w:sz="0" w:space="0" w:color="auto"/>
        <w:right w:val="none" w:sz="0" w:space="0" w:color="auto"/>
      </w:divBdr>
      <w:divsChild>
        <w:div w:id="846748015">
          <w:marLeft w:val="0"/>
          <w:marRight w:val="0"/>
          <w:marTop w:val="0"/>
          <w:marBottom w:val="0"/>
          <w:divBdr>
            <w:top w:val="none" w:sz="0" w:space="0" w:color="auto"/>
            <w:left w:val="none" w:sz="0" w:space="0" w:color="auto"/>
            <w:bottom w:val="none" w:sz="0" w:space="0" w:color="auto"/>
            <w:right w:val="none" w:sz="0" w:space="0" w:color="auto"/>
          </w:divBdr>
          <w:divsChild>
            <w:div w:id="1170482510">
              <w:marLeft w:val="0"/>
              <w:marRight w:val="0"/>
              <w:marTop w:val="0"/>
              <w:marBottom w:val="0"/>
              <w:divBdr>
                <w:top w:val="none" w:sz="0" w:space="0" w:color="auto"/>
                <w:left w:val="none" w:sz="0" w:space="0" w:color="auto"/>
                <w:bottom w:val="none" w:sz="0" w:space="0" w:color="auto"/>
                <w:right w:val="none" w:sz="0" w:space="0" w:color="auto"/>
              </w:divBdr>
              <w:divsChild>
                <w:div w:id="186986541">
                  <w:marLeft w:val="0"/>
                  <w:marRight w:val="0"/>
                  <w:marTop w:val="0"/>
                  <w:marBottom w:val="0"/>
                  <w:divBdr>
                    <w:top w:val="none" w:sz="0" w:space="0" w:color="auto"/>
                    <w:left w:val="none" w:sz="0" w:space="0" w:color="auto"/>
                    <w:bottom w:val="none" w:sz="0" w:space="0" w:color="auto"/>
                    <w:right w:val="none" w:sz="0" w:space="0" w:color="auto"/>
                  </w:divBdr>
                  <w:divsChild>
                    <w:div w:id="1018435105">
                      <w:marLeft w:val="0"/>
                      <w:marRight w:val="0"/>
                      <w:marTop w:val="0"/>
                      <w:marBottom w:val="0"/>
                      <w:divBdr>
                        <w:top w:val="none" w:sz="0" w:space="0" w:color="auto"/>
                        <w:left w:val="none" w:sz="0" w:space="0" w:color="auto"/>
                        <w:bottom w:val="none" w:sz="0" w:space="0" w:color="auto"/>
                        <w:right w:val="none" w:sz="0" w:space="0" w:color="auto"/>
                      </w:divBdr>
                      <w:divsChild>
                        <w:div w:id="829637912">
                          <w:marLeft w:val="0"/>
                          <w:marRight w:val="0"/>
                          <w:marTop w:val="45"/>
                          <w:marBottom w:val="0"/>
                          <w:divBdr>
                            <w:top w:val="none" w:sz="0" w:space="0" w:color="auto"/>
                            <w:left w:val="none" w:sz="0" w:space="0" w:color="auto"/>
                            <w:bottom w:val="none" w:sz="0" w:space="0" w:color="auto"/>
                            <w:right w:val="none" w:sz="0" w:space="0" w:color="auto"/>
                          </w:divBdr>
                          <w:divsChild>
                            <w:div w:id="536434161">
                              <w:marLeft w:val="0"/>
                              <w:marRight w:val="0"/>
                              <w:marTop w:val="0"/>
                              <w:marBottom w:val="0"/>
                              <w:divBdr>
                                <w:top w:val="none" w:sz="0" w:space="0" w:color="auto"/>
                                <w:left w:val="none" w:sz="0" w:space="0" w:color="auto"/>
                                <w:bottom w:val="none" w:sz="0" w:space="0" w:color="auto"/>
                                <w:right w:val="none" w:sz="0" w:space="0" w:color="auto"/>
                              </w:divBdr>
                              <w:divsChild>
                                <w:div w:id="1180312549">
                                  <w:marLeft w:val="2070"/>
                                  <w:marRight w:val="3810"/>
                                  <w:marTop w:val="0"/>
                                  <w:marBottom w:val="0"/>
                                  <w:divBdr>
                                    <w:top w:val="none" w:sz="0" w:space="0" w:color="auto"/>
                                    <w:left w:val="none" w:sz="0" w:space="0" w:color="auto"/>
                                    <w:bottom w:val="none" w:sz="0" w:space="0" w:color="auto"/>
                                    <w:right w:val="none" w:sz="0" w:space="0" w:color="auto"/>
                                  </w:divBdr>
                                  <w:divsChild>
                                    <w:div w:id="501555985">
                                      <w:marLeft w:val="0"/>
                                      <w:marRight w:val="0"/>
                                      <w:marTop w:val="0"/>
                                      <w:marBottom w:val="0"/>
                                      <w:divBdr>
                                        <w:top w:val="none" w:sz="0" w:space="0" w:color="auto"/>
                                        <w:left w:val="none" w:sz="0" w:space="0" w:color="auto"/>
                                        <w:bottom w:val="none" w:sz="0" w:space="0" w:color="auto"/>
                                        <w:right w:val="none" w:sz="0" w:space="0" w:color="auto"/>
                                      </w:divBdr>
                                      <w:divsChild>
                                        <w:div w:id="1515267662">
                                          <w:marLeft w:val="0"/>
                                          <w:marRight w:val="0"/>
                                          <w:marTop w:val="0"/>
                                          <w:marBottom w:val="0"/>
                                          <w:divBdr>
                                            <w:top w:val="none" w:sz="0" w:space="0" w:color="auto"/>
                                            <w:left w:val="none" w:sz="0" w:space="0" w:color="auto"/>
                                            <w:bottom w:val="none" w:sz="0" w:space="0" w:color="auto"/>
                                            <w:right w:val="none" w:sz="0" w:space="0" w:color="auto"/>
                                          </w:divBdr>
                                          <w:divsChild>
                                            <w:div w:id="742020775">
                                              <w:marLeft w:val="0"/>
                                              <w:marRight w:val="0"/>
                                              <w:marTop w:val="0"/>
                                              <w:marBottom w:val="0"/>
                                              <w:divBdr>
                                                <w:top w:val="none" w:sz="0" w:space="0" w:color="auto"/>
                                                <w:left w:val="none" w:sz="0" w:space="0" w:color="auto"/>
                                                <w:bottom w:val="none" w:sz="0" w:space="0" w:color="auto"/>
                                                <w:right w:val="none" w:sz="0" w:space="0" w:color="auto"/>
                                              </w:divBdr>
                                              <w:divsChild>
                                                <w:div w:id="321199801">
                                                  <w:marLeft w:val="0"/>
                                                  <w:marRight w:val="0"/>
                                                  <w:marTop w:val="0"/>
                                                  <w:marBottom w:val="0"/>
                                                  <w:divBdr>
                                                    <w:top w:val="none" w:sz="0" w:space="0" w:color="auto"/>
                                                    <w:left w:val="none" w:sz="0" w:space="0" w:color="auto"/>
                                                    <w:bottom w:val="none" w:sz="0" w:space="0" w:color="auto"/>
                                                    <w:right w:val="none" w:sz="0" w:space="0" w:color="auto"/>
                                                  </w:divBdr>
                                                  <w:divsChild>
                                                    <w:div w:id="1910731037">
                                                      <w:marLeft w:val="0"/>
                                                      <w:marRight w:val="0"/>
                                                      <w:marTop w:val="0"/>
                                                      <w:marBottom w:val="0"/>
                                                      <w:divBdr>
                                                        <w:top w:val="none" w:sz="0" w:space="0" w:color="auto"/>
                                                        <w:left w:val="none" w:sz="0" w:space="0" w:color="auto"/>
                                                        <w:bottom w:val="none" w:sz="0" w:space="0" w:color="auto"/>
                                                        <w:right w:val="none" w:sz="0" w:space="0" w:color="auto"/>
                                                      </w:divBdr>
                                                      <w:divsChild>
                                                        <w:div w:id="68159515">
                                                          <w:marLeft w:val="0"/>
                                                          <w:marRight w:val="0"/>
                                                          <w:marTop w:val="0"/>
                                                          <w:marBottom w:val="345"/>
                                                          <w:divBdr>
                                                            <w:top w:val="none" w:sz="0" w:space="0" w:color="auto"/>
                                                            <w:left w:val="none" w:sz="0" w:space="0" w:color="auto"/>
                                                            <w:bottom w:val="none" w:sz="0" w:space="0" w:color="auto"/>
                                                            <w:right w:val="none" w:sz="0" w:space="0" w:color="auto"/>
                                                          </w:divBdr>
                                                          <w:divsChild>
                                                            <w:div w:id="1758018247">
                                                              <w:marLeft w:val="0"/>
                                                              <w:marRight w:val="0"/>
                                                              <w:marTop w:val="0"/>
                                                              <w:marBottom w:val="0"/>
                                                              <w:divBdr>
                                                                <w:top w:val="none" w:sz="0" w:space="0" w:color="auto"/>
                                                                <w:left w:val="none" w:sz="0" w:space="0" w:color="auto"/>
                                                                <w:bottom w:val="none" w:sz="0" w:space="0" w:color="auto"/>
                                                                <w:right w:val="none" w:sz="0" w:space="0" w:color="auto"/>
                                                              </w:divBdr>
                                                              <w:divsChild>
                                                                <w:div w:id="680546733">
                                                                  <w:marLeft w:val="0"/>
                                                                  <w:marRight w:val="0"/>
                                                                  <w:marTop w:val="0"/>
                                                                  <w:marBottom w:val="0"/>
                                                                  <w:divBdr>
                                                                    <w:top w:val="none" w:sz="0" w:space="0" w:color="auto"/>
                                                                    <w:left w:val="none" w:sz="0" w:space="0" w:color="auto"/>
                                                                    <w:bottom w:val="none" w:sz="0" w:space="0" w:color="auto"/>
                                                                    <w:right w:val="none" w:sz="0" w:space="0" w:color="auto"/>
                                                                  </w:divBdr>
                                                                  <w:divsChild>
                                                                    <w:div w:id="1953046454">
                                                                      <w:marLeft w:val="0"/>
                                                                      <w:marRight w:val="0"/>
                                                                      <w:marTop w:val="0"/>
                                                                      <w:marBottom w:val="0"/>
                                                                      <w:divBdr>
                                                                        <w:top w:val="none" w:sz="0" w:space="0" w:color="auto"/>
                                                                        <w:left w:val="none" w:sz="0" w:space="0" w:color="auto"/>
                                                                        <w:bottom w:val="none" w:sz="0" w:space="0" w:color="auto"/>
                                                                        <w:right w:val="none" w:sz="0" w:space="0" w:color="auto"/>
                                                                      </w:divBdr>
                                                                      <w:divsChild>
                                                                        <w:div w:id="6837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8486376">
      <w:bodyDiv w:val="1"/>
      <w:marLeft w:val="0"/>
      <w:marRight w:val="0"/>
      <w:marTop w:val="0"/>
      <w:marBottom w:val="0"/>
      <w:divBdr>
        <w:top w:val="none" w:sz="0" w:space="0" w:color="auto"/>
        <w:left w:val="none" w:sz="0" w:space="0" w:color="auto"/>
        <w:bottom w:val="none" w:sz="0" w:space="0" w:color="auto"/>
        <w:right w:val="none" w:sz="0" w:space="0" w:color="auto"/>
      </w:divBdr>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fpa.fr/" TargetMode="External"/><Relationship Id="rId5" Type="http://schemas.openxmlformats.org/officeDocument/2006/relationships/webSettings" Target="webSettings.xml"/><Relationship Id="rId10" Type="http://schemas.openxmlformats.org/officeDocument/2006/relationships/hyperlink" Target="http://www.afpa.f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D9D19-12E1-4D4D-BCB2-FA49471B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2301</Words>
  <Characters>12656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14928</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Doudou</cp:lastModifiedBy>
  <cp:revision>4</cp:revision>
  <cp:lastPrinted>2015-12-03T08:42:00Z</cp:lastPrinted>
  <dcterms:created xsi:type="dcterms:W3CDTF">2020-01-12T19:43:00Z</dcterms:created>
  <dcterms:modified xsi:type="dcterms:W3CDTF">2024-08-05T11:39:00Z</dcterms:modified>
</cp:coreProperties>
</file>