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DCF0" w14:textId="77777777" w:rsidR="006729A0" w:rsidRPr="006729A0" w:rsidRDefault="006729A0" w:rsidP="006729A0">
      <w:pPr>
        <w:pStyle w:val="Titre"/>
      </w:pPr>
      <w:r w:rsidRPr="006729A0">
        <w:t xml:space="preserve">La maison se reconstruit </w:t>
      </w:r>
    </w:p>
    <w:p w14:paraId="60825E20" w14:textId="36C1A629" w:rsidR="006729A0" w:rsidRPr="006729A0" w:rsidRDefault="006729A0" w:rsidP="006729A0">
      <w:pPr>
        <w:pStyle w:val="Titre"/>
      </w:pPr>
      <w:r w:rsidRPr="006729A0">
        <w:t>autour des nouveaux modes de vie</w:t>
      </w:r>
    </w:p>
    <w:p w14:paraId="50C77504" w14:textId="77777777" w:rsidR="006600CF" w:rsidRDefault="006600CF" w:rsidP="006600CF">
      <w:pPr>
        <w:spacing w:after="0"/>
        <w:jc w:val="center"/>
        <w:rPr>
          <w:b/>
          <w:bCs/>
          <w:noProof/>
          <w:sz w:val="40"/>
          <w:szCs w:val="40"/>
        </w:rPr>
      </w:pPr>
    </w:p>
    <w:p w14:paraId="686E7CC7" w14:textId="64E2BF55" w:rsidR="006729A0" w:rsidRDefault="006729A0" w:rsidP="006600CF">
      <w:pPr>
        <w:spacing w:after="0"/>
        <w:jc w:val="center"/>
        <w:rPr>
          <w:b/>
          <w:bCs/>
          <w:sz w:val="40"/>
          <w:szCs w:val="40"/>
        </w:rPr>
      </w:pPr>
    </w:p>
    <w:p w14:paraId="24F46FDC" w14:textId="227EEF55" w:rsidR="006729A0" w:rsidRDefault="006729A0" w:rsidP="006729A0">
      <w:pPr>
        <w:spacing w:after="0"/>
        <w:rPr>
          <w:b/>
          <w:bCs/>
          <w:sz w:val="40"/>
          <w:szCs w:val="40"/>
        </w:rPr>
      </w:pPr>
    </w:p>
    <w:p w14:paraId="5C819EB5" w14:textId="7EE14C54" w:rsidR="006729A0" w:rsidRDefault="006729A0" w:rsidP="006729A0">
      <w:pPr>
        <w:spacing w:after="0"/>
      </w:pPr>
      <w:r>
        <w:t>Le multimédia, le travail à domicile ou les enfants qui restent plus longtemps chez leurs parents bouleversement l’aménagement des logements et créent de nouvelles attentes : modularité, mobile, esthétique contemporaine.</w:t>
      </w:r>
    </w:p>
    <w:p w14:paraId="75D9E435" w14:textId="398FC662" w:rsidR="006729A0" w:rsidRDefault="006729A0" w:rsidP="006729A0">
      <w:pPr>
        <w:spacing w:after="0"/>
      </w:pPr>
      <w:r>
        <w:t>Un univers chamboulé</w:t>
      </w:r>
    </w:p>
    <w:p w14:paraId="5BBA6C93" w14:textId="19E42E7A" w:rsidR="006729A0" w:rsidRDefault="006729A0" w:rsidP="006729A0">
      <w:pPr>
        <w:spacing w:after="0"/>
      </w:pPr>
    </w:p>
    <w:p w14:paraId="1BA6DD7F" w14:textId="77777777" w:rsidR="00900914" w:rsidRDefault="00900914" w:rsidP="006729A0">
      <w:pPr>
        <w:spacing w:after="0"/>
        <w:sectPr w:rsidR="00900914" w:rsidSect="007B5E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23F09F2" w14:textId="2380B4DA" w:rsidR="006729A0" w:rsidRDefault="006729A0" w:rsidP="006600CF">
      <w:pPr>
        <w:spacing w:after="0"/>
        <w:jc w:val="both"/>
      </w:pPr>
      <w:r>
        <w:t>Les divorces ont créé des familles déstructurées où le parent vit seul la semaine et accueille le ou les enfants pendant le week-end et les vacances. Ce va-et-vient exige des solutions modulables en termes de couchages, de rangements, de préparation et de prise des repas…</w:t>
      </w:r>
    </w:p>
    <w:p w14:paraId="4061A82E" w14:textId="7D7DB22B" w:rsidR="006729A0" w:rsidRDefault="006729A0" w:rsidP="006600CF">
      <w:pPr>
        <w:spacing w:after="0"/>
        <w:jc w:val="both"/>
      </w:pPr>
    </w:p>
    <w:p w14:paraId="456077FE" w14:textId="77777777" w:rsidR="00E7213A" w:rsidRDefault="006729A0" w:rsidP="006600CF">
      <w:pPr>
        <w:spacing w:after="0"/>
        <w:jc w:val="both"/>
      </w:pPr>
      <w:r>
        <w:t xml:space="preserve">Le phénomène </w:t>
      </w:r>
      <w:r w:rsidRPr="006729A0">
        <w:rPr>
          <w:b/>
          <w:bCs/>
        </w:rPr>
        <w:t>“Tanguy</w:t>
      </w:r>
      <w:r>
        <w:t xml:space="preserve">“ (ce que les sociologues appellent </w:t>
      </w:r>
      <w:r w:rsidRPr="006729A0">
        <w:rPr>
          <w:b/>
          <w:bCs/>
        </w:rPr>
        <w:t>adulescents</w:t>
      </w:r>
      <w:r>
        <w:t>) bouleverse également l’organisation des logements ; les chambres aspirent à devenir de mini-stu</w:t>
      </w:r>
      <w:r w:rsidR="00900914">
        <w:t>dios (grand lit, coin douche, lieu de travail et de jeu).</w:t>
      </w:r>
    </w:p>
    <w:p w14:paraId="06012E68" w14:textId="77777777" w:rsidR="00E7213A" w:rsidRDefault="00E7213A" w:rsidP="006600CF">
      <w:pPr>
        <w:spacing w:after="0"/>
        <w:jc w:val="both"/>
      </w:pPr>
    </w:p>
    <w:p w14:paraId="111EA13E" w14:textId="77777777" w:rsidR="00E7213A" w:rsidRDefault="00E7213A" w:rsidP="006600CF">
      <w:pPr>
        <w:spacing w:after="0"/>
        <w:jc w:val="both"/>
      </w:pPr>
    </w:p>
    <w:p w14:paraId="1F40165E" w14:textId="77777777" w:rsidR="00900914" w:rsidRDefault="00900914" w:rsidP="006600CF">
      <w:pPr>
        <w:spacing w:after="0"/>
        <w:jc w:val="both"/>
      </w:pPr>
      <w:r>
        <w:t>La chambre des parents n’est plus seulement un lieu de repos mais un refuge face à l’encombrement de la salle de séjour, pour lire regarder la télévision, etc. La pièce s’est reconvertie en boudoir. Selon une étude de l’IPEA, 12 % des Français travaillent dans leur chambre, 17 % y sont installé un ordinateur, 4 % une télévision.</w:t>
      </w:r>
    </w:p>
    <w:p w14:paraId="7A4876C6" w14:textId="27754B58" w:rsidR="00E7213A" w:rsidRPr="00E7213A" w:rsidRDefault="00E7213A" w:rsidP="006729A0">
      <w:pPr>
        <w:spacing w:after="0"/>
        <w:sectPr w:rsidR="00E7213A" w:rsidRPr="00E7213A" w:rsidSect="00900914">
          <w:type w:val="continuous"/>
          <w:pgSz w:w="11906" w:h="16838"/>
          <w:pgMar w:top="1418" w:right="1418" w:bottom="1418" w:left="1418" w:header="709" w:footer="709" w:gutter="0"/>
          <w:cols w:num="3" w:space="708"/>
          <w:docGrid w:linePitch="360"/>
        </w:sectPr>
      </w:pPr>
    </w:p>
    <w:p w14:paraId="6E4B5B5F" w14:textId="6DC803F6" w:rsidR="00E7213A" w:rsidRDefault="00E7213A" w:rsidP="006729A0">
      <w:pPr>
        <w:spacing w:after="0"/>
        <w:rPr>
          <w:b/>
          <w:bCs/>
          <w:sz w:val="40"/>
          <w:szCs w:val="40"/>
        </w:rPr>
      </w:pPr>
    </w:p>
    <w:tbl>
      <w:tblPr>
        <w:tblW w:w="9234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7"/>
        <w:gridCol w:w="3081"/>
        <w:gridCol w:w="3156"/>
      </w:tblGrid>
      <w:tr w:rsidR="009F73CA" w14:paraId="37428F1C" w14:textId="18965DE9" w:rsidTr="009F73CA">
        <w:tblPrEx>
          <w:tblCellMar>
            <w:top w:w="0" w:type="dxa"/>
            <w:bottom w:w="0" w:type="dxa"/>
          </w:tblCellMar>
        </w:tblPrEx>
        <w:trPr>
          <w:trHeight w:val="2021"/>
        </w:trPr>
        <w:tc>
          <w:tcPr>
            <w:tcW w:w="2997" w:type="dxa"/>
          </w:tcPr>
          <w:p w14:paraId="5222B844" w14:textId="77777777" w:rsidR="009F73CA" w:rsidRDefault="0001765D" w:rsidP="0001765D">
            <w:pPr>
              <w:spacing w:after="0"/>
              <w:jc w:val="center"/>
              <w:rPr>
                <w:b/>
                <w:bCs/>
              </w:rPr>
            </w:pPr>
            <w:r w:rsidRPr="0001765D">
              <w:rPr>
                <w:b/>
                <w:bCs/>
              </w:rPr>
              <w:t>La famille recomposée</w:t>
            </w:r>
          </w:p>
          <w:p w14:paraId="4811C638" w14:textId="232B121E" w:rsidR="0001765D" w:rsidRDefault="0001765D" w:rsidP="0001765D">
            <w:pPr>
              <w:spacing w:after="0"/>
            </w:pPr>
            <w:r w:rsidRPr="0001765D">
              <w:t>L’augmentation des div</w:t>
            </w:r>
            <w:r>
              <w:t>orces</w:t>
            </w:r>
          </w:p>
          <w:p w14:paraId="57D591AD" w14:textId="595A680D" w:rsidR="0001765D" w:rsidRPr="0001765D" w:rsidRDefault="0001765D" w:rsidP="0001765D">
            <w:pPr>
              <w:spacing w:after="0"/>
            </w:pPr>
            <w:r>
              <w:t>(1 couple sur 2 en région parisienne) a entraîné une progression de 30 % des demandes de logement, le va-et-vient des enfants entre les parents.</w:t>
            </w:r>
          </w:p>
        </w:tc>
        <w:tc>
          <w:tcPr>
            <w:tcW w:w="3081" w:type="dxa"/>
          </w:tcPr>
          <w:p w14:paraId="2D9E45CA" w14:textId="77777777" w:rsidR="009F73CA" w:rsidRDefault="0001765D" w:rsidP="0001765D">
            <w:pPr>
              <w:jc w:val="center"/>
              <w:rPr>
                <w:b/>
                <w:bCs/>
              </w:rPr>
            </w:pPr>
            <w:r w:rsidRPr="0001765D">
              <w:rPr>
                <w:b/>
                <w:bCs/>
              </w:rPr>
              <w:t>Les seniors</w:t>
            </w:r>
          </w:p>
          <w:p w14:paraId="616A0CF6" w14:textId="47F1C5EF" w:rsidR="0001765D" w:rsidRPr="0001765D" w:rsidRDefault="0001765D" w:rsidP="00574586">
            <w:pPr>
              <w:jc w:val="both"/>
            </w:pPr>
            <w:r>
              <w:t xml:space="preserve">20 % de </w:t>
            </w:r>
            <w:r w:rsidR="00574586">
              <w:t>la population</w:t>
            </w:r>
            <w:r>
              <w:t xml:space="preserve"> a plus de 60 ans. Ils </w:t>
            </w:r>
            <w:r w:rsidR="00574586">
              <w:t>seront 30 % en 2030, avec des besoins spécifiques, un fort pourvoir d’achat.</w:t>
            </w:r>
          </w:p>
        </w:tc>
        <w:tc>
          <w:tcPr>
            <w:tcW w:w="3156" w:type="dxa"/>
          </w:tcPr>
          <w:p w14:paraId="46C89DCC" w14:textId="195A7939" w:rsidR="009F73CA" w:rsidRDefault="00574586" w:rsidP="00574586">
            <w:pPr>
              <w:jc w:val="center"/>
              <w:rPr>
                <w:b/>
                <w:bCs/>
              </w:rPr>
            </w:pPr>
            <w:r w:rsidRPr="00574586">
              <w:rPr>
                <w:b/>
                <w:bCs/>
              </w:rPr>
              <w:t>Les adolescents</w:t>
            </w:r>
          </w:p>
          <w:p w14:paraId="049637E8" w14:textId="1C8D446B" w:rsidR="00574586" w:rsidRPr="00574586" w:rsidRDefault="00574586" w:rsidP="00574586">
            <w:pPr>
              <w:jc w:val="both"/>
            </w:pPr>
            <w:r>
              <w:t>25 % des 25-30 ans vivent chez leurs parents. Leurs chambres deviennent des mini-studio. Leur mode de consommation envahit la maison parentale</w:t>
            </w:r>
          </w:p>
          <w:p w14:paraId="5B9D7C40" w14:textId="6964456F" w:rsidR="00574586" w:rsidRPr="00574586" w:rsidRDefault="00574586" w:rsidP="00574586">
            <w:pPr>
              <w:jc w:val="center"/>
              <w:rPr>
                <w:b/>
                <w:bCs/>
              </w:rPr>
            </w:pPr>
          </w:p>
        </w:tc>
      </w:tr>
      <w:tr w:rsidR="009F73CA" w14:paraId="2D0950BF" w14:textId="77777777" w:rsidTr="009F73CA">
        <w:tblPrEx>
          <w:tblCellMar>
            <w:top w:w="0" w:type="dxa"/>
            <w:bottom w:w="0" w:type="dxa"/>
          </w:tblCellMar>
        </w:tblPrEx>
        <w:trPr>
          <w:trHeight w:val="2174"/>
        </w:trPr>
        <w:tc>
          <w:tcPr>
            <w:tcW w:w="2997" w:type="dxa"/>
          </w:tcPr>
          <w:p w14:paraId="27FF4D0C" w14:textId="77777777" w:rsidR="009F73CA" w:rsidRDefault="0001765D" w:rsidP="0001765D">
            <w:pPr>
              <w:jc w:val="center"/>
              <w:rPr>
                <w:b/>
                <w:bCs/>
              </w:rPr>
            </w:pPr>
            <w:r w:rsidRPr="0001765D">
              <w:rPr>
                <w:b/>
                <w:bCs/>
              </w:rPr>
              <w:t>Le multimédia</w:t>
            </w:r>
          </w:p>
          <w:p w14:paraId="68E03636" w14:textId="18BE3252" w:rsidR="0001765D" w:rsidRPr="00574586" w:rsidRDefault="0001765D" w:rsidP="0001765D">
            <w:pPr>
              <w:jc w:val="both"/>
            </w:pPr>
            <w:r w:rsidRPr="00574586">
              <w:t>Les 3 h 30 quotidiennes passées devant la télévision aujourd’hui vont se transformer en 5 heures dédiées au multimédia sous toute ses formes.</w:t>
            </w:r>
          </w:p>
        </w:tc>
        <w:tc>
          <w:tcPr>
            <w:tcW w:w="3081" w:type="dxa"/>
          </w:tcPr>
          <w:p w14:paraId="151F9B98" w14:textId="77777777" w:rsidR="009F73CA" w:rsidRDefault="00574586" w:rsidP="00574586">
            <w:pPr>
              <w:jc w:val="center"/>
              <w:rPr>
                <w:b/>
                <w:bCs/>
              </w:rPr>
            </w:pPr>
            <w:r w:rsidRPr="00574586">
              <w:rPr>
                <w:b/>
                <w:bCs/>
              </w:rPr>
              <w:t>Le travail à la maison</w:t>
            </w:r>
          </w:p>
          <w:p w14:paraId="7C8CA40F" w14:textId="14E7FB65" w:rsidR="00574586" w:rsidRPr="00574586" w:rsidRDefault="00574586" w:rsidP="00574586">
            <w:r>
              <w:t>65 % des Français ont un espace dédié au travail chez eux.</w:t>
            </w:r>
          </w:p>
        </w:tc>
        <w:tc>
          <w:tcPr>
            <w:tcW w:w="3156" w:type="dxa"/>
          </w:tcPr>
          <w:p w14:paraId="54ABB5D0" w14:textId="77777777" w:rsidR="009F73CA" w:rsidRDefault="00574586" w:rsidP="00574586">
            <w:pPr>
              <w:jc w:val="center"/>
              <w:rPr>
                <w:b/>
                <w:bCs/>
              </w:rPr>
            </w:pPr>
            <w:r w:rsidRPr="00574586">
              <w:rPr>
                <w:b/>
                <w:bCs/>
              </w:rPr>
              <w:t>Le temps libéré</w:t>
            </w:r>
          </w:p>
          <w:p w14:paraId="3A7EC99D" w14:textId="0CF5F3D6" w:rsidR="00574586" w:rsidRPr="00574586" w:rsidRDefault="00574586" w:rsidP="00574586">
            <w:r>
              <w:t xml:space="preserve">Les 35 heures et la crainte d’un monde plus agressif valorisent les activités </w:t>
            </w:r>
            <w:proofErr w:type="spellStart"/>
            <w:r>
              <w:t>in-door</w:t>
            </w:r>
            <w:proofErr w:type="spellEnd"/>
            <w:r>
              <w:t xml:space="preserve"> : bricolage, loisirs créatifs, home cinéma, jeux vidéo, Internet… </w:t>
            </w:r>
          </w:p>
        </w:tc>
      </w:tr>
    </w:tbl>
    <w:p w14:paraId="2D4CF8FE" w14:textId="77777777" w:rsidR="00E7213A" w:rsidRPr="006729A0" w:rsidRDefault="00E7213A" w:rsidP="006729A0">
      <w:pPr>
        <w:spacing w:after="0"/>
        <w:rPr>
          <w:b/>
          <w:bCs/>
          <w:sz w:val="40"/>
          <w:szCs w:val="40"/>
        </w:rPr>
      </w:pPr>
    </w:p>
    <w:sectPr w:rsidR="00E7213A" w:rsidRPr="006729A0" w:rsidSect="00900914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A0"/>
    <w:rsid w:val="0001765D"/>
    <w:rsid w:val="00262B8B"/>
    <w:rsid w:val="00574586"/>
    <w:rsid w:val="0059610B"/>
    <w:rsid w:val="006600CF"/>
    <w:rsid w:val="006729A0"/>
    <w:rsid w:val="007B5E50"/>
    <w:rsid w:val="00900914"/>
    <w:rsid w:val="009F73CA"/>
    <w:rsid w:val="00B2324F"/>
    <w:rsid w:val="00DD4BA4"/>
    <w:rsid w:val="00E14421"/>
    <w:rsid w:val="00E7213A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897E"/>
  <w15:chartTrackingRefBased/>
  <w15:docId w15:val="{99CF6076-D04F-45DE-BCAF-8CE6752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29A0"/>
    <w:pPr>
      <w:spacing w:after="0"/>
      <w:jc w:val="center"/>
    </w:pPr>
    <w:rPr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6729A0"/>
    <w:rPr>
      <w:b/>
      <w:bCs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E144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B8E4-F867-47A6-B00D-EF3AF00A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2024-06-13T12:09:00Z</dcterms:created>
  <dcterms:modified xsi:type="dcterms:W3CDTF">2024-06-13T13:53:00Z</dcterms:modified>
</cp:coreProperties>
</file>