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CC" w:rsidRPr="00846CCC" w:rsidRDefault="00846CCC" w:rsidP="00846CCC">
      <w:pPr>
        <w:pStyle w:val="Betarp"/>
        <w:jc w:val="both"/>
        <w:rPr>
          <w:rStyle w:val="hgkelc"/>
          <w:rFonts w:ascii="Times New Roman" w:hAnsi="Times New Roman" w:cs="Times New Roman"/>
          <w:b/>
          <w:lang w:val="pt-PT"/>
        </w:rPr>
      </w:pPr>
      <w:bookmarkStart w:id="0" w:name="_GoBack"/>
      <w:r w:rsidRPr="00846CCC">
        <w:rPr>
          <w:rStyle w:val="hgkelc"/>
          <w:rFonts w:ascii="Times New Roman" w:hAnsi="Times New Roman" w:cs="Times New Roman"/>
          <w:lang w:val="pt-PT"/>
        </w:rPr>
        <w:t>AmBelow some of the the most influential learning style models are presented</w:t>
      </w:r>
      <w:r w:rsidRPr="00846CCC">
        <w:rPr>
          <w:rStyle w:val="hgkelc"/>
          <w:rFonts w:ascii="Times New Roman" w:hAnsi="Times New Roman" w:cs="Times New Roman"/>
          <w:b/>
          <w:lang w:val="pt-PT"/>
        </w:rPr>
        <w:t xml:space="preserve"> </w:t>
      </w:r>
      <w:r w:rsidRPr="00846CCC">
        <w:rPr>
          <w:rStyle w:val="Grietas"/>
          <w:rFonts w:ascii="Times New Roman" w:hAnsi="Times New Roman" w:cs="Times New Roman"/>
        </w:rPr>
        <w:t>(</w:t>
      </w:r>
      <w:proofErr w:type="spellStart"/>
      <w:r w:rsidRPr="00846CCC">
        <w:rPr>
          <w:rFonts w:ascii="Times New Roman" w:hAnsi="Times New Roman" w:cs="Times New Roman"/>
        </w:rPr>
        <w:t>MindTools</w:t>
      </w:r>
      <w:proofErr w:type="spellEnd"/>
      <w:r w:rsidRPr="00846CCC">
        <w:rPr>
          <w:rFonts w:ascii="Times New Roman" w:hAnsi="Times New Roman" w:cs="Times New Roman"/>
        </w:rPr>
        <w:t xml:space="preserve"> 2022)</w:t>
      </w:r>
      <w:r w:rsidRPr="00846CCC">
        <w:rPr>
          <w:rStyle w:val="hgkelc"/>
          <w:rFonts w:ascii="Times New Roman" w:hAnsi="Times New Roman" w:cs="Times New Roman"/>
          <w:b/>
          <w:lang w:val="pt-PT"/>
        </w:rPr>
        <w:t>:</w:t>
      </w:r>
    </w:p>
    <w:p w:rsidR="00846CCC" w:rsidRPr="00846CCC" w:rsidRDefault="00846CCC" w:rsidP="00846CCC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lang w:val="pt-PT"/>
        </w:rPr>
      </w:pPr>
      <w:hyperlink r:id="rId5" w:tgtFrame="_blank" w:history="1">
        <w:r w:rsidRPr="00846CCC">
          <w:rPr>
            <w:rStyle w:val="Hipersaitas"/>
            <w:rFonts w:ascii="Times New Roman" w:hAnsi="Times New Roman" w:cs="Times New Roman"/>
            <w:i/>
            <w:color w:val="auto"/>
            <w:u w:val="none"/>
          </w:rPr>
          <w:t>David Kolb's model</w:t>
        </w:r>
      </w:hyperlink>
      <w:r w:rsidRPr="00846CCC">
        <w:rPr>
          <w:rFonts w:ascii="Times New Roman" w:hAnsi="Times New Roman" w:cs="Times New Roman"/>
        </w:rPr>
        <w:t xml:space="preserve"> of "experiential learning" classifying learning styles into </w:t>
      </w:r>
      <w:r w:rsidRPr="00846CCC">
        <w:rPr>
          <w:rFonts w:ascii="Times New Roman" w:hAnsi="Times New Roman" w:cs="Times New Roman"/>
          <w:i/>
        </w:rPr>
        <w:t>a</w:t>
      </w:r>
      <w:r w:rsidRPr="00846CCC">
        <w:rPr>
          <w:rStyle w:val="Grietas"/>
          <w:rFonts w:ascii="Times New Roman" w:hAnsi="Times New Roman" w:cs="Times New Roman"/>
          <w:b w:val="0"/>
          <w:i/>
        </w:rPr>
        <w:t>ccommodating</w:t>
      </w:r>
      <w:r w:rsidRPr="00846CCC">
        <w:rPr>
          <w:rStyle w:val="Grietas"/>
          <w:rFonts w:ascii="Times New Roman" w:hAnsi="Times New Roman" w:cs="Times New Roman"/>
          <w:b w:val="0"/>
        </w:rPr>
        <w:t xml:space="preserve"> (</w:t>
      </w:r>
      <w:r w:rsidRPr="00846CCC">
        <w:rPr>
          <w:rFonts w:ascii="Times New Roman" w:hAnsi="Times New Roman" w:cs="Times New Roman"/>
        </w:rPr>
        <w:t xml:space="preserve">"hands-on" types, keen to learn from real experience), </w:t>
      </w:r>
      <w:r w:rsidRPr="00846CCC">
        <w:rPr>
          <w:rStyle w:val="Grietas"/>
          <w:rFonts w:ascii="Times New Roman" w:hAnsi="Times New Roman" w:cs="Times New Roman"/>
          <w:b w:val="0"/>
          <w:i/>
        </w:rPr>
        <w:t>converging</w:t>
      </w:r>
      <w:r w:rsidRPr="00846CCC">
        <w:rPr>
          <w:rStyle w:val="Grietas"/>
          <w:rFonts w:ascii="Times New Roman" w:hAnsi="Times New Roman" w:cs="Times New Roman"/>
          <w:b w:val="0"/>
        </w:rPr>
        <w:t xml:space="preserve"> (</w:t>
      </w:r>
      <w:r w:rsidRPr="00846CCC">
        <w:rPr>
          <w:rFonts w:ascii="Times New Roman" w:hAnsi="Times New Roman" w:cs="Times New Roman"/>
        </w:rPr>
        <w:t xml:space="preserve">deal better with abstract ideas, but still like to end up with concrete results; they understood theories, but want to test them out in practice), </w:t>
      </w:r>
      <w:r w:rsidRPr="00846CCC">
        <w:rPr>
          <w:rStyle w:val="Grietas"/>
          <w:rFonts w:ascii="Times New Roman" w:hAnsi="Times New Roman" w:cs="Times New Roman"/>
          <w:b w:val="0"/>
          <w:i/>
        </w:rPr>
        <w:t>diverging</w:t>
      </w:r>
      <w:r w:rsidRPr="00846CCC">
        <w:rPr>
          <w:rStyle w:val="Grietas"/>
          <w:rFonts w:ascii="Times New Roman" w:hAnsi="Times New Roman" w:cs="Times New Roman"/>
          <w:b w:val="0"/>
        </w:rPr>
        <w:t xml:space="preserve"> (</w:t>
      </w:r>
      <w:r w:rsidRPr="00846CCC">
        <w:rPr>
          <w:rFonts w:ascii="Times New Roman" w:hAnsi="Times New Roman" w:cs="Times New Roman"/>
        </w:rPr>
        <w:t xml:space="preserve">tend to use personal experiences and practical ideas to formulate theories that they could apply more widely), and </w:t>
      </w:r>
      <w:r w:rsidRPr="00846CCC">
        <w:rPr>
          <w:rStyle w:val="Grietas"/>
          <w:rFonts w:ascii="Times New Roman" w:hAnsi="Times New Roman" w:cs="Times New Roman"/>
          <w:b w:val="0"/>
          <w:i/>
        </w:rPr>
        <w:t>assimilating</w:t>
      </w:r>
      <w:r w:rsidRPr="00846CCC">
        <w:rPr>
          <w:rStyle w:val="Grietas"/>
          <w:rFonts w:ascii="Times New Roman" w:hAnsi="Times New Roman" w:cs="Times New Roman"/>
          <w:i/>
        </w:rPr>
        <w:t xml:space="preserve"> </w:t>
      </w:r>
      <w:r w:rsidRPr="00846CCC">
        <w:rPr>
          <w:rStyle w:val="Grietas"/>
          <w:rFonts w:ascii="Times New Roman" w:hAnsi="Times New Roman" w:cs="Times New Roman"/>
          <w:b w:val="0"/>
        </w:rPr>
        <w:t>(</w:t>
      </w:r>
      <w:r w:rsidRPr="00846CCC">
        <w:rPr>
          <w:rFonts w:ascii="Times New Roman" w:hAnsi="Times New Roman" w:cs="Times New Roman"/>
        </w:rPr>
        <w:t>were most comfortable working with abstract concepts. They extended their understanding by developing new theories of their own.);</w:t>
      </w:r>
    </w:p>
    <w:p w:rsidR="00846CCC" w:rsidRPr="00846CCC" w:rsidRDefault="00846CCC" w:rsidP="00846CCC">
      <w:pPr>
        <w:pStyle w:val="Betarp"/>
        <w:numPr>
          <w:ilvl w:val="0"/>
          <w:numId w:val="1"/>
        </w:numPr>
        <w:ind w:left="851" w:hanging="284"/>
        <w:jc w:val="both"/>
        <w:rPr>
          <w:rStyle w:val="Grietas"/>
          <w:rFonts w:ascii="Times New Roman" w:hAnsi="Times New Roman" w:cs="Times New Roman"/>
          <w:b w:val="0"/>
          <w:bCs w:val="0"/>
        </w:rPr>
      </w:pPr>
      <w:r w:rsidRPr="00846CCC">
        <w:rPr>
          <w:rFonts w:ascii="Times New Roman" w:hAnsi="Times New Roman" w:cs="Times New Roman"/>
          <w:i/>
        </w:rPr>
        <w:t>Peter Honey and Alan Mumford</w:t>
      </w:r>
      <w:r w:rsidRPr="00846CCC">
        <w:rPr>
          <w:rFonts w:ascii="Times New Roman" w:hAnsi="Times New Roman" w:cs="Times New Roman"/>
        </w:rPr>
        <w:t xml:space="preserve"> developed Kolb's model by focusing on how learning is used in practice, particularly at work. They identified four new learning styles: </w:t>
      </w:r>
      <w:r w:rsidRPr="00846CCC">
        <w:rPr>
          <w:rStyle w:val="Grietas"/>
          <w:rFonts w:ascii="Times New Roman" w:hAnsi="Times New Roman" w:cs="Times New Roman"/>
          <w:b w:val="0"/>
          <w:i/>
        </w:rPr>
        <w:t>Activist</w:t>
      </w:r>
      <w:r w:rsidRPr="00846CCC">
        <w:rPr>
          <w:rFonts w:ascii="Times New Roman" w:hAnsi="Times New Roman" w:cs="Times New Roman"/>
          <w:b/>
          <w:i/>
        </w:rPr>
        <w:t xml:space="preserve">, </w:t>
      </w:r>
      <w:r w:rsidRPr="00846CCC">
        <w:rPr>
          <w:rStyle w:val="Grietas"/>
          <w:rFonts w:ascii="Times New Roman" w:hAnsi="Times New Roman" w:cs="Times New Roman"/>
          <w:b w:val="0"/>
          <w:i/>
        </w:rPr>
        <w:t>Pragmatist</w:t>
      </w:r>
      <w:r w:rsidRPr="00846CCC">
        <w:rPr>
          <w:rFonts w:ascii="Times New Roman" w:hAnsi="Times New Roman" w:cs="Times New Roman"/>
          <w:b/>
          <w:i/>
        </w:rPr>
        <w:t xml:space="preserve">, </w:t>
      </w:r>
      <w:r w:rsidRPr="00846CCC">
        <w:rPr>
          <w:rStyle w:val="Grietas"/>
          <w:rFonts w:ascii="Times New Roman" w:hAnsi="Times New Roman" w:cs="Times New Roman"/>
          <w:b w:val="0"/>
          <w:i/>
        </w:rPr>
        <w:t>Reflector</w:t>
      </w:r>
      <w:r w:rsidRPr="00846CCC">
        <w:rPr>
          <w:rFonts w:ascii="Times New Roman" w:hAnsi="Times New Roman" w:cs="Times New Roman"/>
          <w:b/>
          <w:i/>
        </w:rPr>
        <w:t xml:space="preserve">, </w:t>
      </w:r>
      <w:r w:rsidRPr="00846CCC">
        <w:rPr>
          <w:rStyle w:val="Grietas"/>
          <w:rFonts w:ascii="Times New Roman" w:hAnsi="Times New Roman" w:cs="Times New Roman"/>
          <w:b w:val="0"/>
          <w:i/>
        </w:rPr>
        <w:t>Theorist</w:t>
      </w:r>
      <w:r w:rsidRPr="00846CCC">
        <w:rPr>
          <w:rStyle w:val="Grietas"/>
          <w:rFonts w:ascii="Times New Roman" w:hAnsi="Times New Roman" w:cs="Times New Roman"/>
          <w:b w:val="0"/>
        </w:rPr>
        <w:t>;</w:t>
      </w:r>
    </w:p>
    <w:p w:rsidR="00846CCC" w:rsidRPr="00846CCC" w:rsidRDefault="00846CCC" w:rsidP="00846CCC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</w:rPr>
      </w:pPr>
      <w:r w:rsidRPr="00846CCC">
        <w:rPr>
          <w:rFonts w:ascii="Times New Roman" w:hAnsi="Times New Roman" w:cs="Times New Roman"/>
          <w:i/>
        </w:rPr>
        <w:t xml:space="preserve">Anthony </w:t>
      </w:r>
      <w:proofErr w:type="spellStart"/>
      <w:r w:rsidRPr="00846CCC">
        <w:rPr>
          <w:rFonts w:ascii="Times New Roman" w:hAnsi="Times New Roman" w:cs="Times New Roman"/>
          <w:i/>
        </w:rPr>
        <w:t>Gregorc's</w:t>
      </w:r>
      <w:proofErr w:type="spellEnd"/>
      <w:r w:rsidRPr="00846CCC">
        <w:rPr>
          <w:rFonts w:ascii="Times New Roman" w:hAnsi="Times New Roman" w:cs="Times New Roman"/>
          <w:i/>
        </w:rPr>
        <w:t xml:space="preserve"> Mind Styles</w:t>
      </w:r>
      <w:r w:rsidRPr="00846CCC">
        <w:rPr>
          <w:rFonts w:ascii="Times New Roman" w:hAnsi="Times New Roman" w:cs="Times New Roman"/>
        </w:rPr>
        <w:t xml:space="preserve">: </w:t>
      </w:r>
      <w:r w:rsidRPr="00846CCC">
        <w:rPr>
          <w:rStyle w:val="Grietas"/>
          <w:rFonts w:ascii="Times New Roman" w:hAnsi="Times New Roman" w:cs="Times New Roman"/>
          <w:b w:val="0"/>
          <w:i/>
        </w:rPr>
        <w:t>concrete</w:t>
      </w:r>
      <w:r w:rsidRPr="00846CCC">
        <w:rPr>
          <w:rFonts w:ascii="Times New Roman" w:hAnsi="Times New Roman" w:cs="Times New Roman"/>
          <w:b/>
        </w:rPr>
        <w:t xml:space="preserve"> </w:t>
      </w:r>
      <w:r w:rsidRPr="00846CCC">
        <w:rPr>
          <w:rFonts w:ascii="Times New Roman" w:hAnsi="Times New Roman" w:cs="Times New Roman"/>
        </w:rPr>
        <w:t xml:space="preserve">perceptions happen through the senses, while </w:t>
      </w:r>
      <w:r w:rsidRPr="00846CCC">
        <w:rPr>
          <w:rStyle w:val="Grietas"/>
          <w:rFonts w:ascii="Times New Roman" w:hAnsi="Times New Roman" w:cs="Times New Roman"/>
          <w:b w:val="0"/>
          <w:i/>
        </w:rPr>
        <w:t>abstract</w:t>
      </w:r>
      <w:r w:rsidRPr="00846CCC">
        <w:rPr>
          <w:rFonts w:ascii="Times New Roman" w:hAnsi="Times New Roman" w:cs="Times New Roman"/>
        </w:rPr>
        <w:t xml:space="preserve"> perceptions deal with ideas; </w:t>
      </w:r>
      <w:r w:rsidRPr="00846CCC">
        <w:rPr>
          <w:rStyle w:val="Grietas"/>
          <w:rFonts w:ascii="Times New Roman" w:hAnsi="Times New Roman" w:cs="Times New Roman"/>
          <w:b w:val="0"/>
          <w:i/>
        </w:rPr>
        <w:t>sequential</w:t>
      </w:r>
      <w:r w:rsidRPr="00846CCC">
        <w:rPr>
          <w:rFonts w:ascii="Times New Roman" w:hAnsi="Times New Roman" w:cs="Times New Roman"/>
        </w:rPr>
        <w:t xml:space="preserve"> thinking arranges information in a logical, linear way, while a </w:t>
      </w:r>
      <w:r w:rsidRPr="00846CCC">
        <w:rPr>
          <w:rStyle w:val="Grietas"/>
          <w:rFonts w:ascii="Times New Roman" w:hAnsi="Times New Roman" w:cs="Times New Roman"/>
          <w:b w:val="0"/>
          <w:i/>
        </w:rPr>
        <w:t>random</w:t>
      </w:r>
      <w:r w:rsidRPr="00846CCC">
        <w:rPr>
          <w:rFonts w:ascii="Times New Roman" w:hAnsi="Times New Roman" w:cs="Times New Roman"/>
        </w:rPr>
        <w:t xml:space="preserve"> approach is multidirectional and unpredictable;</w:t>
      </w:r>
    </w:p>
    <w:p w:rsidR="00846CCC" w:rsidRPr="00846CCC" w:rsidRDefault="00846CCC" w:rsidP="00846CCC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lang w:val="pt-PT"/>
        </w:rPr>
      </w:pPr>
      <w:r w:rsidRPr="00846CCC">
        <w:rPr>
          <w:rFonts w:ascii="Times New Roman" w:hAnsi="Times New Roman" w:cs="Times New Roman"/>
        </w:rPr>
        <w:t xml:space="preserve">Walter Burke </w:t>
      </w:r>
      <w:proofErr w:type="spellStart"/>
      <w:r w:rsidRPr="00846CCC">
        <w:rPr>
          <w:rFonts w:ascii="Times New Roman" w:hAnsi="Times New Roman" w:cs="Times New Roman"/>
        </w:rPr>
        <w:t>Barbe</w:t>
      </w:r>
      <w:proofErr w:type="spellEnd"/>
      <w:r w:rsidRPr="00846CCC">
        <w:rPr>
          <w:rFonts w:ascii="Times New Roman" w:hAnsi="Times New Roman" w:cs="Times New Roman"/>
        </w:rPr>
        <w:t xml:space="preserve"> and his colleagues proposed three "modalities" of learning: </w:t>
      </w:r>
      <w:r w:rsidRPr="00846CCC">
        <w:rPr>
          <w:rStyle w:val="Grietas"/>
          <w:rFonts w:ascii="Times New Roman" w:hAnsi="Times New Roman" w:cs="Times New Roman"/>
          <w:b w:val="0"/>
          <w:i/>
        </w:rPr>
        <w:t>Visual</w:t>
      </w:r>
      <w:r w:rsidRPr="00846CCC">
        <w:rPr>
          <w:rFonts w:ascii="Times New Roman" w:hAnsi="Times New Roman" w:cs="Times New Roman"/>
          <w:b/>
          <w:i/>
        </w:rPr>
        <w:t xml:space="preserve">, </w:t>
      </w:r>
      <w:r w:rsidRPr="00846CCC">
        <w:rPr>
          <w:rStyle w:val="Grietas"/>
          <w:rFonts w:ascii="Times New Roman" w:hAnsi="Times New Roman" w:cs="Times New Roman"/>
          <w:b w:val="0"/>
          <w:i/>
        </w:rPr>
        <w:t>Auditory</w:t>
      </w:r>
      <w:r w:rsidRPr="00846CCC">
        <w:rPr>
          <w:rFonts w:ascii="Times New Roman" w:hAnsi="Times New Roman" w:cs="Times New Roman"/>
          <w:b/>
        </w:rPr>
        <w:t xml:space="preserve">, </w:t>
      </w:r>
      <w:r w:rsidRPr="00846CCC">
        <w:rPr>
          <w:rStyle w:val="Grietas"/>
          <w:rFonts w:ascii="Times New Roman" w:hAnsi="Times New Roman" w:cs="Times New Roman"/>
          <w:b w:val="0"/>
          <w:i/>
        </w:rPr>
        <w:t>Kinesthetic</w:t>
      </w:r>
      <w:r w:rsidRPr="00846CCC">
        <w:rPr>
          <w:rFonts w:ascii="Times New Roman" w:hAnsi="Times New Roman" w:cs="Times New Roman"/>
        </w:rPr>
        <w:t xml:space="preserve"> (movement and touch). These were often referred to simply as VAK.</w:t>
      </w:r>
    </w:p>
    <w:bookmarkEnd w:id="0"/>
    <w:p w:rsidR="002E4FEB" w:rsidRDefault="002E4FEB"/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9F9"/>
    <w:multiLevelType w:val="hybridMultilevel"/>
    <w:tmpl w:val="79DC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CC"/>
    <w:rsid w:val="002E4FEB"/>
    <w:rsid w:val="0084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503D-2DF1-45F4-8D03-5115A4EB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rsid w:val="00846CCC"/>
    <w:rPr>
      <w:color w:val="0000FF"/>
      <w:u w:val="single"/>
    </w:rPr>
  </w:style>
  <w:style w:type="character" w:styleId="Grietas">
    <w:name w:val="Strong"/>
    <w:uiPriority w:val="22"/>
    <w:qFormat/>
    <w:rsid w:val="00846CCC"/>
    <w:rPr>
      <w:b/>
      <w:bCs/>
    </w:rPr>
  </w:style>
  <w:style w:type="paragraph" w:styleId="Betarp">
    <w:name w:val="No Spacing"/>
    <w:uiPriority w:val="1"/>
    <w:qFormat/>
    <w:rsid w:val="00846CCC"/>
    <w:pPr>
      <w:spacing w:after="0" w:line="240" w:lineRule="auto"/>
    </w:pPr>
  </w:style>
  <w:style w:type="character" w:customStyle="1" w:styleId="hgkelc">
    <w:name w:val="hgkelc"/>
    <w:basedOn w:val="Numatytasispastraiposriftas"/>
    <w:rsid w:val="0084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book.to/Experiential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1182</Characters>
  <Application>Microsoft Office Word</Application>
  <DocSecurity>0</DocSecurity>
  <Lines>21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2024-02-27T20:42:00Z</dcterms:created>
  <dcterms:modified xsi:type="dcterms:W3CDTF">2024-02-27T20:45:00Z</dcterms:modified>
</cp:coreProperties>
</file>