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348" w:rsidRDefault="00836348" w:rsidP="00BE6350">
      <w:pPr>
        <w:pStyle w:val="Betarp"/>
        <w:ind w:left="851"/>
        <w:jc w:val="center"/>
        <w:rPr>
          <w:rFonts w:ascii="Times New Roman" w:hAnsi="Times New Roman" w:cs="Times New Roman"/>
        </w:rPr>
      </w:pPr>
    </w:p>
    <w:p w:rsidR="00114EAB" w:rsidRDefault="00114EAB" w:rsidP="00BE6350">
      <w:pPr>
        <w:pStyle w:val="Betarp"/>
        <w:ind w:left="851"/>
        <w:jc w:val="center"/>
        <w:rPr>
          <w:rFonts w:ascii="Times New Roman" w:hAnsi="Times New Roman" w:cs="Times New Roman"/>
        </w:rPr>
      </w:pPr>
    </w:p>
    <w:p w:rsidR="00114EAB" w:rsidRDefault="00114EAB" w:rsidP="00BE6350">
      <w:pPr>
        <w:pStyle w:val="Betarp"/>
        <w:ind w:left="851"/>
        <w:jc w:val="center"/>
        <w:rPr>
          <w:rFonts w:ascii="Times New Roman" w:hAnsi="Times New Roman" w:cs="Times New Roman"/>
        </w:rPr>
      </w:pPr>
    </w:p>
    <w:p w:rsidR="00114EAB" w:rsidRPr="00D43E01" w:rsidRDefault="00114EAB" w:rsidP="00114EAB">
      <w:pPr>
        <w:pStyle w:val="Betarp"/>
        <w:jc w:val="both"/>
      </w:pPr>
      <w:r w:rsidRPr="00D43E01">
        <w:rPr>
          <w:rFonts w:ascii="Times New Roman" w:hAnsi="Times New Roman" w:cs="Times New Roman"/>
        </w:rPr>
        <w:t>There are the following multi-class classification strategies (</w:t>
      </w:r>
      <w:proofErr w:type="spellStart"/>
      <w:r w:rsidRPr="00D43E01">
        <w:rPr>
          <w:rFonts w:ascii="Times New Roman" w:hAnsi="Times New Roman" w:cs="Times New Roman"/>
        </w:rPr>
        <w:t>Pedregosa</w:t>
      </w:r>
      <w:proofErr w:type="spellEnd"/>
      <w:r w:rsidRPr="00D43E01">
        <w:rPr>
          <w:rFonts w:ascii="Times New Roman" w:hAnsi="Times New Roman" w:cs="Times New Roman"/>
          <w:i/>
        </w:rPr>
        <w:t xml:space="preserve"> </w:t>
      </w:r>
      <w:r w:rsidRPr="00D43E01">
        <w:rPr>
          <w:rStyle w:val="Emfaz"/>
          <w:rFonts w:ascii="Times New Roman" w:hAnsi="Times New Roman" w:cs="Times New Roman"/>
        </w:rPr>
        <w:t>et al.</w:t>
      </w:r>
      <w:r w:rsidRPr="00D43E01">
        <w:rPr>
          <w:rStyle w:val="Emfaz"/>
          <w:rFonts w:ascii="Times New Roman" w:hAnsi="Times New Roman" w:cs="Times New Roman"/>
          <w:i w:val="0"/>
        </w:rPr>
        <w:t xml:space="preserve"> 2011)</w:t>
      </w:r>
      <w:r w:rsidRPr="00D43E01">
        <w:rPr>
          <w:rFonts w:ascii="Times New Roman" w:hAnsi="Times New Roman" w:cs="Times New Roman"/>
        </w:rPr>
        <w:t>:</w:t>
      </w:r>
    </w:p>
    <w:p w:rsidR="00114EAB" w:rsidRPr="00401F4C" w:rsidRDefault="00114EAB" w:rsidP="00114EAB">
      <w:pPr>
        <w:pStyle w:val="Betarp"/>
        <w:numPr>
          <w:ilvl w:val="0"/>
          <w:numId w:val="1"/>
        </w:numPr>
        <w:ind w:left="1077" w:hanging="357"/>
        <w:rPr>
          <w:rFonts w:ascii="Times New Roman" w:hAnsi="Times New Roman" w:cs="Times New Roman"/>
        </w:rPr>
      </w:pPr>
      <w:r w:rsidRPr="00401F4C">
        <w:rPr>
          <w:rFonts w:ascii="Times New Roman" w:hAnsi="Times New Roman" w:cs="Times New Roman"/>
          <w:i/>
        </w:rPr>
        <w:t>One-</w:t>
      </w:r>
      <w:proofErr w:type="gramStart"/>
      <w:r w:rsidRPr="00401F4C">
        <w:rPr>
          <w:rFonts w:ascii="Times New Roman" w:hAnsi="Times New Roman" w:cs="Times New Roman"/>
          <w:i/>
        </w:rPr>
        <w:t>vs</w:t>
      </w:r>
      <w:proofErr w:type="gramEnd"/>
      <w:r w:rsidRPr="00401F4C">
        <w:rPr>
          <w:rFonts w:ascii="Times New Roman" w:hAnsi="Times New Roman" w:cs="Times New Roman"/>
          <w:i/>
        </w:rPr>
        <w:t>-Rest</w:t>
      </w:r>
      <w:r w:rsidRPr="00401F4C">
        <w:rPr>
          <w:rFonts w:ascii="Times New Roman" w:hAnsi="Times New Roman" w:cs="Times New Roman"/>
        </w:rPr>
        <w:t xml:space="preserve"> strategy that splits a multi-class classification into one binary classification problem per class (Fig. 1.2., ref. file </w:t>
      </w:r>
      <w:r w:rsidRPr="00401F4C">
        <w:rPr>
          <w:rFonts w:ascii="Times New Roman" w:hAnsi="Times New Roman" w:cs="Times New Roman"/>
          <w:i/>
        </w:rPr>
        <w:t>str.docx</w:t>
      </w:r>
      <w:r w:rsidRPr="00401F4C">
        <w:rPr>
          <w:rFonts w:ascii="Times New Roman" w:hAnsi="Times New Roman" w:cs="Times New Roman"/>
        </w:rPr>
        <w:t xml:space="preserve">); </w:t>
      </w:r>
    </w:p>
    <w:p w:rsidR="00114EAB" w:rsidRPr="00401F4C" w:rsidRDefault="00114EAB" w:rsidP="00114EAB">
      <w:pPr>
        <w:pStyle w:val="Sraopastraipa"/>
        <w:numPr>
          <w:ilvl w:val="0"/>
          <w:numId w:val="1"/>
        </w:numPr>
        <w:ind w:left="1077" w:hanging="357"/>
        <w:rPr>
          <w:sz w:val="22"/>
          <w:szCs w:val="22"/>
        </w:rPr>
      </w:pPr>
      <w:r w:rsidRPr="00401F4C">
        <w:rPr>
          <w:i/>
          <w:sz w:val="22"/>
          <w:szCs w:val="22"/>
        </w:rPr>
        <w:t>One-</w:t>
      </w:r>
      <w:proofErr w:type="gramStart"/>
      <w:r w:rsidRPr="00401F4C">
        <w:rPr>
          <w:i/>
          <w:sz w:val="22"/>
          <w:szCs w:val="22"/>
        </w:rPr>
        <w:t>vs</w:t>
      </w:r>
      <w:proofErr w:type="gramEnd"/>
      <w:r w:rsidRPr="00401F4C">
        <w:rPr>
          <w:i/>
          <w:sz w:val="22"/>
          <w:szCs w:val="22"/>
        </w:rPr>
        <w:t>-One</w:t>
      </w:r>
      <w:r w:rsidRPr="00401F4C">
        <w:rPr>
          <w:sz w:val="22"/>
          <w:szCs w:val="22"/>
        </w:rPr>
        <w:t xml:space="preserve"> strategy that splits a multi-class classification into one binary classification problem per each pair of classes (Fig. 1.3., ref. file </w:t>
      </w:r>
      <w:r w:rsidRPr="00401F4C">
        <w:rPr>
          <w:i/>
          <w:sz w:val="22"/>
          <w:szCs w:val="22"/>
        </w:rPr>
        <w:t>str.docx</w:t>
      </w:r>
      <w:r w:rsidRPr="00401F4C">
        <w:rPr>
          <w:sz w:val="22"/>
          <w:szCs w:val="22"/>
        </w:rPr>
        <w:t>);</w:t>
      </w:r>
    </w:p>
    <w:p w:rsidR="00114EAB" w:rsidRPr="00D43E01" w:rsidRDefault="00114EAB" w:rsidP="00114EAB">
      <w:pPr>
        <w:pStyle w:val="Betarp"/>
        <w:numPr>
          <w:ilvl w:val="0"/>
          <w:numId w:val="1"/>
        </w:numPr>
        <w:ind w:left="1077" w:hanging="357"/>
        <w:jc w:val="both"/>
        <w:rPr>
          <w:rFonts w:ascii="Times New Roman" w:hAnsi="Times New Roman" w:cs="Times New Roman"/>
        </w:rPr>
      </w:pPr>
      <w:r w:rsidRPr="00D43E01">
        <w:rPr>
          <w:rStyle w:val="Grietas"/>
          <w:rFonts w:ascii="Times New Roman" w:hAnsi="Times New Roman" w:cs="Times New Roman"/>
          <w:b w:val="0"/>
          <w:i/>
        </w:rPr>
        <w:t>Error-Correcting Output Codes</w:t>
      </w:r>
      <w:r w:rsidRPr="00D43E01">
        <w:rPr>
          <w:rFonts w:ascii="Times New Roman" w:hAnsi="Times New Roman" w:cs="Times New Roman"/>
        </w:rPr>
        <w:t xml:space="preserve"> technique that allows a multi-class classification problem to be reframed as multiple binary classification problems, allowing the use of native binary classification models to be used directly. Unlike </w:t>
      </w:r>
      <w:hyperlink r:id="rId5" w:history="1">
        <w:r w:rsidRPr="00114EAB">
          <w:rPr>
            <w:rStyle w:val="Hipersaitas"/>
            <w:rFonts w:ascii="Times New Roman" w:hAnsi="Times New Roman" w:cs="Times New Roman"/>
            <w:i/>
            <w:color w:val="auto"/>
            <w:u w:val="none"/>
          </w:rPr>
          <w:t>One-vs-rest</w:t>
        </w:r>
        <w:r w:rsidRPr="00114EAB">
          <w:rPr>
            <w:rStyle w:val="Hipersaitas"/>
            <w:rFonts w:ascii="Times New Roman" w:hAnsi="Times New Roman" w:cs="Times New Roman"/>
            <w:color w:val="auto"/>
            <w:u w:val="none"/>
          </w:rPr>
          <w:t xml:space="preserve"> and </w:t>
        </w:r>
        <w:r w:rsidRPr="00114EAB">
          <w:rPr>
            <w:rStyle w:val="Hipersaitas"/>
            <w:rFonts w:ascii="Times New Roman" w:hAnsi="Times New Roman" w:cs="Times New Roman"/>
            <w:i/>
            <w:color w:val="auto"/>
            <w:u w:val="none"/>
          </w:rPr>
          <w:t>One-vs-one</w:t>
        </w:r>
        <w:r w:rsidRPr="00114EAB">
          <w:rPr>
            <w:rStyle w:val="Hipersaitas"/>
            <w:rFonts w:ascii="Times New Roman" w:hAnsi="Times New Roman" w:cs="Times New Roman"/>
            <w:color w:val="auto"/>
            <w:u w:val="none"/>
          </w:rPr>
          <w:t xml:space="preserve"> methods</w:t>
        </w:r>
      </w:hyperlink>
      <w:r w:rsidRPr="00114EAB">
        <w:rPr>
          <w:rFonts w:ascii="Times New Roman" w:hAnsi="Times New Roman" w:cs="Times New Roman"/>
        </w:rPr>
        <w:t xml:space="preserve"> that offer a similar solution by dividing a multi-class classifi</w:t>
      </w:r>
      <w:r w:rsidRPr="00D43E01">
        <w:rPr>
          <w:rFonts w:ascii="Times New Roman" w:hAnsi="Times New Roman" w:cs="Times New Roman"/>
        </w:rPr>
        <w:t xml:space="preserve">cation problem into a fixed number of binary classification problems, the </w:t>
      </w:r>
      <w:r w:rsidRPr="00D43E01">
        <w:rPr>
          <w:rFonts w:ascii="Times New Roman" w:hAnsi="Times New Roman" w:cs="Times New Roman"/>
          <w:i/>
        </w:rPr>
        <w:t>error-correcting output codes</w:t>
      </w:r>
      <w:r w:rsidRPr="00D43E01">
        <w:rPr>
          <w:rFonts w:ascii="Times New Roman" w:hAnsi="Times New Roman" w:cs="Times New Roman"/>
        </w:rPr>
        <w:t xml:space="preserve"> technique allows each class to be encoded as an arbitrary number of binary classification problems. When an overdetermined representation is used, it allows the extra models to act as “error-correction” predictions that can result in better predictive performance.</w:t>
      </w:r>
    </w:p>
    <w:p w:rsidR="00114EAB" w:rsidRPr="00D43E01" w:rsidRDefault="00114EAB" w:rsidP="00BE6350">
      <w:pPr>
        <w:pStyle w:val="Betarp"/>
        <w:ind w:left="851"/>
        <w:jc w:val="center"/>
        <w:rPr>
          <w:rFonts w:ascii="Times New Roman" w:hAnsi="Times New Roman" w:cs="Times New Roman"/>
        </w:rPr>
      </w:pPr>
      <w:r w:rsidRPr="00D43E01">
        <w:rPr>
          <w:rFonts w:ascii="Times New Roman" w:hAnsi="Times New Roman" w:cs="Times New Roman"/>
          <w:noProof/>
        </w:rPr>
        <w:drawing>
          <wp:inline distT="0" distB="0" distL="0" distR="0" wp14:anchorId="26373298" wp14:editId="2E9CB794">
            <wp:extent cx="2751438" cy="1466018"/>
            <wp:effectExtent l="0" t="0" r="0" b="1270"/>
            <wp:docPr id="37" name="Turinio vietos rezervavimo ženklas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rinio vietos rezervavimo ženklas 3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847" cy="14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348" w:rsidRPr="00D43E01" w:rsidRDefault="00836348" w:rsidP="00836348">
      <w:pPr>
        <w:pStyle w:val="Betarp"/>
        <w:jc w:val="center"/>
        <w:rPr>
          <w:rFonts w:ascii="Times New Roman" w:hAnsi="Times New Roman" w:cs="Times New Roman"/>
          <w:sz w:val="20"/>
          <w:szCs w:val="20"/>
        </w:rPr>
      </w:pPr>
      <w:r w:rsidRPr="00D43E01">
        <w:rPr>
          <w:rFonts w:ascii="Times New Roman" w:hAnsi="Times New Roman" w:cs="Times New Roman"/>
          <w:b/>
          <w:sz w:val="20"/>
          <w:szCs w:val="20"/>
        </w:rPr>
        <w:t>Fig. 1.2.</w:t>
      </w:r>
      <w:r w:rsidRPr="00D43E01">
        <w:rPr>
          <w:rFonts w:ascii="Times New Roman" w:hAnsi="Times New Roman" w:cs="Times New Roman"/>
          <w:sz w:val="20"/>
          <w:szCs w:val="20"/>
        </w:rPr>
        <w:t xml:space="preserve"> </w:t>
      </w:r>
      <w:r w:rsidRPr="00D43E01">
        <w:rPr>
          <w:rFonts w:ascii="Times New Roman" w:hAnsi="Times New Roman" w:cs="Times New Roman"/>
          <w:i/>
          <w:sz w:val="20"/>
          <w:szCs w:val="20"/>
        </w:rPr>
        <w:t>One-</w:t>
      </w:r>
      <w:proofErr w:type="gramStart"/>
      <w:r w:rsidRPr="00D43E01">
        <w:rPr>
          <w:rFonts w:ascii="Times New Roman" w:hAnsi="Times New Roman" w:cs="Times New Roman"/>
          <w:i/>
          <w:sz w:val="20"/>
          <w:szCs w:val="20"/>
        </w:rPr>
        <w:t>vs</w:t>
      </w:r>
      <w:proofErr w:type="gramEnd"/>
      <w:r w:rsidRPr="00D43E01">
        <w:rPr>
          <w:rFonts w:ascii="Times New Roman" w:hAnsi="Times New Roman" w:cs="Times New Roman"/>
          <w:i/>
          <w:sz w:val="20"/>
          <w:szCs w:val="20"/>
        </w:rPr>
        <w:t>-Rest</w:t>
      </w:r>
      <w:r w:rsidRPr="00D43E01">
        <w:rPr>
          <w:rFonts w:ascii="Times New Roman" w:hAnsi="Times New Roman" w:cs="Times New Roman"/>
          <w:sz w:val="20"/>
          <w:szCs w:val="20"/>
        </w:rPr>
        <w:t xml:space="preserve"> multi-class classification strategy (</w:t>
      </w:r>
      <w:proofErr w:type="spellStart"/>
      <w:r w:rsidRPr="00D43E01">
        <w:rPr>
          <w:rFonts w:ascii="Times New Roman" w:hAnsi="Times New Roman" w:cs="Times New Roman"/>
          <w:sz w:val="20"/>
          <w:szCs w:val="20"/>
        </w:rPr>
        <w:t>Amey</w:t>
      </w:r>
      <w:proofErr w:type="spellEnd"/>
      <w:r w:rsidRPr="00D43E01">
        <w:rPr>
          <w:rFonts w:ascii="Times New Roman" w:hAnsi="Times New Roman" w:cs="Times New Roman"/>
          <w:sz w:val="20"/>
          <w:szCs w:val="20"/>
        </w:rPr>
        <w:t xml:space="preserve"> 2020)</w:t>
      </w:r>
    </w:p>
    <w:p w:rsidR="0052134C" w:rsidRDefault="0052134C"/>
    <w:p w:rsidR="00836348" w:rsidRDefault="00836348"/>
    <w:p w:rsidR="00836348" w:rsidRPr="00D43E01" w:rsidRDefault="00836348" w:rsidP="00836348">
      <w:pPr>
        <w:pStyle w:val="Betarp"/>
        <w:ind w:left="1080"/>
        <w:jc w:val="center"/>
        <w:rPr>
          <w:rFonts w:ascii="Times New Roman" w:hAnsi="Times New Roman" w:cs="Times New Roman"/>
        </w:rPr>
      </w:pPr>
      <w:r w:rsidRPr="00D43E01">
        <w:rPr>
          <w:rFonts w:ascii="Times New Roman" w:hAnsi="Times New Roman" w:cs="Times New Roman"/>
          <w:noProof/>
        </w:rPr>
        <w:drawing>
          <wp:inline distT="0" distB="0" distL="0" distR="0" wp14:anchorId="04928BB1" wp14:editId="0505B063">
            <wp:extent cx="2428154" cy="1647190"/>
            <wp:effectExtent l="0" t="0" r="0" b="0"/>
            <wp:docPr id="40" name="Paveikslėlis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ne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42" cy="16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48" w:rsidRDefault="00836348" w:rsidP="00836348">
      <w:pPr>
        <w:pStyle w:val="Betarp"/>
        <w:jc w:val="center"/>
        <w:rPr>
          <w:rFonts w:ascii="Times New Roman" w:hAnsi="Times New Roman" w:cs="Times New Roman"/>
          <w:sz w:val="20"/>
          <w:szCs w:val="20"/>
        </w:rPr>
      </w:pPr>
      <w:r w:rsidRPr="00D43E01">
        <w:rPr>
          <w:rFonts w:ascii="Times New Roman" w:hAnsi="Times New Roman" w:cs="Times New Roman"/>
          <w:b/>
          <w:sz w:val="20"/>
          <w:szCs w:val="20"/>
        </w:rPr>
        <w:t>Fig. 1.3.</w:t>
      </w:r>
      <w:r w:rsidRPr="00D43E01">
        <w:rPr>
          <w:rFonts w:ascii="Times New Roman" w:hAnsi="Times New Roman" w:cs="Times New Roman"/>
          <w:sz w:val="20"/>
          <w:szCs w:val="20"/>
        </w:rPr>
        <w:t xml:space="preserve"> </w:t>
      </w:r>
      <w:r w:rsidRPr="00D43E01">
        <w:rPr>
          <w:rFonts w:ascii="Times New Roman" w:hAnsi="Times New Roman" w:cs="Times New Roman"/>
          <w:i/>
          <w:sz w:val="20"/>
          <w:szCs w:val="20"/>
        </w:rPr>
        <w:t>One-</w:t>
      </w:r>
      <w:proofErr w:type="gramStart"/>
      <w:r w:rsidRPr="00D43E01">
        <w:rPr>
          <w:rFonts w:ascii="Times New Roman" w:hAnsi="Times New Roman" w:cs="Times New Roman"/>
          <w:i/>
          <w:sz w:val="20"/>
          <w:szCs w:val="20"/>
        </w:rPr>
        <w:t>vs</w:t>
      </w:r>
      <w:proofErr w:type="gramEnd"/>
      <w:r w:rsidRPr="00D43E01">
        <w:rPr>
          <w:rFonts w:ascii="Times New Roman" w:hAnsi="Times New Roman" w:cs="Times New Roman"/>
          <w:i/>
          <w:sz w:val="20"/>
          <w:szCs w:val="20"/>
        </w:rPr>
        <w:t>-One</w:t>
      </w:r>
      <w:r w:rsidRPr="00D43E01">
        <w:rPr>
          <w:rFonts w:ascii="Times New Roman" w:hAnsi="Times New Roman" w:cs="Times New Roman"/>
          <w:sz w:val="20"/>
          <w:szCs w:val="20"/>
        </w:rPr>
        <w:t xml:space="preserve"> multi-class classification strategy (</w:t>
      </w:r>
      <w:proofErr w:type="spellStart"/>
      <w:r w:rsidRPr="00D43E01">
        <w:rPr>
          <w:rFonts w:ascii="Times New Roman" w:hAnsi="Times New Roman" w:cs="Times New Roman"/>
          <w:sz w:val="20"/>
          <w:szCs w:val="20"/>
        </w:rPr>
        <w:t>Amey</w:t>
      </w:r>
      <w:proofErr w:type="spellEnd"/>
      <w:r w:rsidRPr="00D43E01">
        <w:rPr>
          <w:rFonts w:ascii="Times New Roman" w:hAnsi="Times New Roman" w:cs="Times New Roman"/>
          <w:sz w:val="20"/>
          <w:szCs w:val="20"/>
        </w:rPr>
        <w:t xml:space="preserve"> 2020)</w:t>
      </w:r>
    </w:p>
    <w:p w:rsidR="00836348" w:rsidRPr="00D43E01" w:rsidRDefault="00836348" w:rsidP="00836348">
      <w:pPr>
        <w:pStyle w:val="Betarp"/>
        <w:jc w:val="center"/>
        <w:rPr>
          <w:rFonts w:ascii="Times New Roman" w:hAnsi="Times New Roman" w:cs="Times New Roman"/>
          <w:color w:val="C00000"/>
          <w:sz w:val="20"/>
          <w:szCs w:val="20"/>
        </w:rPr>
      </w:pPr>
    </w:p>
    <w:p w:rsidR="00836348" w:rsidRDefault="00836348"/>
    <w:sectPr w:rsidR="008363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B3324"/>
    <w:multiLevelType w:val="hybridMultilevel"/>
    <w:tmpl w:val="18CC9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48"/>
    <w:rsid w:val="00114EAB"/>
    <w:rsid w:val="0052134C"/>
    <w:rsid w:val="00836348"/>
    <w:rsid w:val="00B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6103"/>
  <w15:chartTrackingRefBased/>
  <w15:docId w15:val="{07FF0621-B438-49AC-A40B-290C8E43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Betarp">
    <w:name w:val="No Spacing"/>
    <w:uiPriority w:val="1"/>
    <w:qFormat/>
    <w:rsid w:val="00836348"/>
    <w:pPr>
      <w:spacing w:after="0" w:line="240" w:lineRule="auto"/>
    </w:pPr>
  </w:style>
  <w:style w:type="character" w:styleId="Hipersaitas">
    <w:name w:val="Hyperlink"/>
    <w:uiPriority w:val="99"/>
    <w:rsid w:val="00114EAB"/>
    <w:rPr>
      <w:color w:val="0000FF"/>
      <w:u w:val="single"/>
    </w:rPr>
  </w:style>
  <w:style w:type="character" w:styleId="Emfaz">
    <w:name w:val="Emphasis"/>
    <w:uiPriority w:val="20"/>
    <w:qFormat/>
    <w:rsid w:val="00114EAB"/>
    <w:rPr>
      <w:i/>
      <w:iCs/>
    </w:rPr>
  </w:style>
  <w:style w:type="character" w:styleId="Grietas">
    <w:name w:val="Strong"/>
    <w:uiPriority w:val="22"/>
    <w:qFormat/>
    <w:rsid w:val="00114EAB"/>
    <w:rPr>
      <w:b/>
      <w:bCs/>
    </w:rPr>
  </w:style>
  <w:style w:type="paragraph" w:styleId="Sraopastraipa">
    <w:name w:val="List Paragraph"/>
    <w:basedOn w:val="prastasis"/>
    <w:uiPriority w:val="34"/>
    <w:qFormat/>
    <w:rsid w:val="00114E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chinelearningmastery.com/one-vs-rest-and-one-vs-one-for-multi-class-classific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1158</Characters>
  <Application>Microsoft Office Word</Application>
  <DocSecurity>0</DocSecurity>
  <Lines>20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2024-02-28T10:24:00Z</dcterms:created>
  <dcterms:modified xsi:type="dcterms:W3CDTF">2024-02-28T10:24:00Z</dcterms:modified>
</cp:coreProperties>
</file>