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04A" w:rsidRPr="0044304A" w:rsidRDefault="0044304A" w:rsidP="0044304A">
      <w:pPr>
        <w:pStyle w:val="PRIEDAI1"/>
        <w:rPr>
          <w:rStyle w:val="Grietas"/>
          <w:b/>
        </w:rPr>
      </w:pPr>
      <w:bookmarkStart w:id="0" w:name="_Toc196154704"/>
      <w:bookmarkStart w:id="1" w:name="anA"/>
      <w:proofErr w:type="spellStart"/>
      <w:r w:rsidRPr="0044304A">
        <w:t>Annex</w:t>
      </w:r>
      <w:proofErr w:type="spellEnd"/>
      <w:r w:rsidRPr="0044304A">
        <w:t xml:space="preserve"> </w:t>
      </w:r>
      <w:r>
        <w:t>U</w:t>
      </w:r>
      <w:bookmarkStart w:id="2" w:name="_GoBack"/>
      <w:bookmarkEnd w:id="2"/>
      <w:r w:rsidRPr="0044304A">
        <w:t xml:space="preserve">. </w:t>
      </w:r>
      <w:bookmarkEnd w:id="0"/>
      <w:bookmarkEnd w:id="1"/>
      <w:proofErr w:type="spellStart"/>
      <w:r w:rsidRPr="0044304A">
        <w:rPr>
          <w:rStyle w:val="Grietas"/>
          <w:b/>
        </w:rPr>
        <w:t>Counting</w:t>
      </w:r>
      <w:proofErr w:type="spellEnd"/>
      <w:r w:rsidRPr="0044304A">
        <w:rPr>
          <w:rStyle w:val="Grietas"/>
          <w:b/>
        </w:rPr>
        <w:t xml:space="preserve"> </w:t>
      </w:r>
      <w:proofErr w:type="spellStart"/>
      <w:r w:rsidRPr="0044304A">
        <w:rPr>
          <w:rStyle w:val="Grietas"/>
          <w:b/>
        </w:rPr>
        <w:t>t</w:t>
      </w:r>
      <w:r w:rsidRPr="0044304A">
        <w:rPr>
          <w:rStyle w:val="Grietas"/>
          <w:rFonts w:ascii="Times New Roman" w:hAnsi="Times New Roman" w:cs="Times New Roman"/>
          <w:b/>
        </w:rPr>
        <w:t>unable</w:t>
      </w:r>
      <w:proofErr w:type="spellEnd"/>
      <w:r w:rsidRPr="0044304A">
        <w:rPr>
          <w:rStyle w:val="Grietas"/>
          <w:rFonts w:ascii="Times New Roman" w:hAnsi="Times New Roman" w:cs="Times New Roman"/>
          <w:b/>
        </w:rPr>
        <w:t xml:space="preserve"> </w:t>
      </w:r>
      <w:proofErr w:type="spellStart"/>
      <w:r w:rsidRPr="0044304A">
        <w:rPr>
          <w:rStyle w:val="Grietas"/>
          <w:rFonts w:ascii="Times New Roman" w:hAnsi="Times New Roman" w:cs="Times New Roman"/>
          <w:b/>
        </w:rPr>
        <w:t>modelling</w:t>
      </w:r>
      <w:proofErr w:type="spellEnd"/>
      <w:r w:rsidRPr="0044304A">
        <w:rPr>
          <w:rStyle w:val="Grietas"/>
          <w:rFonts w:ascii="Times New Roman" w:hAnsi="Times New Roman" w:cs="Times New Roman"/>
          <w:b/>
        </w:rPr>
        <w:t xml:space="preserve"> </w:t>
      </w:r>
      <w:proofErr w:type="spellStart"/>
      <w:r w:rsidRPr="0044304A">
        <w:rPr>
          <w:rStyle w:val="Grietas"/>
          <w:rFonts w:ascii="Times New Roman" w:hAnsi="Times New Roman" w:cs="Times New Roman"/>
          <w:b/>
        </w:rPr>
        <w:t>parameters</w:t>
      </w:r>
      <w:proofErr w:type="spellEnd"/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b w:val="0"/>
          <w:sz w:val="22"/>
          <w:szCs w:val="22"/>
        </w:rPr>
        <w:t>The following t</w:t>
      </w:r>
      <w:r w:rsidRPr="0044304A">
        <w:rPr>
          <w:rStyle w:val="Grietas"/>
          <w:b w:val="0"/>
          <w:sz w:val="22"/>
          <w:szCs w:val="22"/>
        </w:rPr>
        <w:t>unable modelling parameters</w:t>
      </w:r>
      <w:r w:rsidRPr="0044304A">
        <w:rPr>
          <w:rStyle w:val="Grietas"/>
          <w:b w:val="0"/>
          <w:sz w:val="22"/>
          <w:szCs w:val="22"/>
        </w:rPr>
        <w:t xml:space="preserve"> </w:t>
      </w:r>
      <w:r w:rsidRPr="0044304A">
        <w:rPr>
          <w:sz w:val="22"/>
          <w:szCs w:val="22"/>
        </w:rPr>
        <w:t>that a data scientist typically needs to choose</w:t>
      </w:r>
      <w:r w:rsidRPr="0044304A">
        <w:rPr>
          <w:sz w:val="22"/>
          <w:szCs w:val="22"/>
        </w:rPr>
        <w:t xml:space="preserve"> </w:t>
      </w:r>
      <w:r w:rsidRPr="0044304A">
        <w:rPr>
          <w:rStyle w:val="Grietas"/>
          <w:b w:val="0"/>
          <w:sz w:val="22"/>
          <w:szCs w:val="22"/>
        </w:rPr>
        <w:t>were counted</w:t>
      </w:r>
      <w:r w:rsidRPr="0044304A">
        <w:rPr>
          <w:sz w:val="22"/>
          <w:szCs w:val="22"/>
        </w:rPr>
        <w:t>:</w:t>
      </w:r>
    </w:p>
    <w:p w:rsidR="00102D5D" w:rsidRPr="0044304A" w:rsidRDefault="00102D5D" w:rsidP="00102D5D">
      <w:pPr>
        <w:pStyle w:val="prastasiniatinklio"/>
        <w:numPr>
          <w:ilvl w:val="0"/>
          <w:numId w:val="12"/>
        </w:numPr>
        <w:rPr>
          <w:sz w:val="22"/>
          <w:szCs w:val="22"/>
        </w:rPr>
      </w:pPr>
      <w:r w:rsidRPr="0044304A">
        <w:rPr>
          <w:sz w:val="22"/>
          <w:szCs w:val="22"/>
        </w:rPr>
        <w:t>m</w:t>
      </w:r>
      <w:r w:rsidRPr="0044304A">
        <w:rPr>
          <w:sz w:val="22"/>
          <w:szCs w:val="22"/>
        </w:rPr>
        <w:t xml:space="preserve">odel </w:t>
      </w:r>
      <w:proofErr w:type="spellStart"/>
      <w:r w:rsidRPr="0044304A">
        <w:rPr>
          <w:sz w:val="22"/>
          <w:szCs w:val="22"/>
        </w:rPr>
        <w:t>hyperparameters</w:t>
      </w:r>
      <w:proofErr w:type="spellEnd"/>
    </w:p>
    <w:p w:rsidR="00102D5D" w:rsidRPr="0044304A" w:rsidRDefault="00102D5D" w:rsidP="00102D5D">
      <w:pPr>
        <w:pStyle w:val="prastasiniatinklio"/>
        <w:numPr>
          <w:ilvl w:val="0"/>
          <w:numId w:val="12"/>
        </w:numPr>
        <w:rPr>
          <w:sz w:val="22"/>
          <w:szCs w:val="22"/>
        </w:rPr>
      </w:pPr>
      <w:r w:rsidRPr="0044304A">
        <w:rPr>
          <w:sz w:val="22"/>
          <w:szCs w:val="22"/>
        </w:rPr>
        <w:t>m</w:t>
      </w:r>
      <w:r w:rsidRPr="0044304A">
        <w:rPr>
          <w:sz w:val="22"/>
          <w:szCs w:val="22"/>
        </w:rPr>
        <w:t>ethod-specific parameters</w:t>
      </w:r>
    </w:p>
    <w:p w:rsidR="00102D5D" w:rsidRPr="0044304A" w:rsidRDefault="00102D5D" w:rsidP="00102D5D">
      <w:pPr>
        <w:pStyle w:val="prastasiniatinklio"/>
        <w:numPr>
          <w:ilvl w:val="0"/>
          <w:numId w:val="12"/>
        </w:numPr>
        <w:rPr>
          <w:sz w:val="22"/>
          <w:szCs w:val="22"/>
        </w:rPr>
      </w:pPr>
      <w:proofErr w:type="spellStart"/>
      <w:r w:rsidRPr="0044304A">
        <w:rPr>
          <w:sz w:val="22"/>
          <w:szCs w:val="22"/>
        </w:rPr>
        <w:t>t</w:t>
      </w:r>
      <w:r w:rsidRPr="0044304A">
        <w:rPr>
          <w:sz w:val="22"/>
          <w:szCs w:val="22"/>
        </w:rPr>
        <w:t>hresholding</w:t>
      </w:r>
      <w:proofErr w:type="spellEnd"/>
      <w:r w:rsidRPr="0044304A">
        <w:rPr>
          <w:sz w:val="22"/>
          <w:szCs w:val="22"/>
        </w:rPr>
        <w:t xml:space="preserve"> / dependency parameters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b w:val="0"/>
          <w:sz w:val="22"/>
          <w:szCs w:val="22"/>
        </w:rPr>
        <w:t>C</w:t>
      </w:r>
      <w:r w:rsidRPr="0044304A">
        <w:rPr>
          <w:rStyle w:val="Grietas"/>
          <w:b w:val="0"/>
          <w:sz w:val="22"/>
          <w:szCs w:val="22"/>
        </w:rPr>
        <w:t>onservative, commonly used ranges</w:t>
      </w:r>
      <w:r w:rsidRPr="0044304A">
        <w:rPr>
          <w:sz w:val="22"/>
          <w:szCs w:val="22"/>
        </w:rPr>
        <w:t>, not exhaustive theoretical ranges</w:t>
      </w:r>
      <w:r w:rsidRPr="0044304A">
        <w:rPr>
          <w:sz w:val="22"/>
          <w:szCs w:val="22"/>
        </w:rPr>
        <w:t xml:space="preserve"> were assumed</w:t>
      </w:r>
      <w:r w:rsidRPr="0044304A">
        <w:rPr>
          <w:sz w:val="22"/>
          <w:szCs w:val="22"/>
        </w:rPr>
        <w:t>.</w:t>
      </w:r>
    </w:p>
    <w:p w:rsidR="00102D5D" w:rsidRPr="0044304A" w:rsidRDefault="00102D5D" w:rsidP="00102D5D">
      <w:pPr>
        <w:pStyle w:val="Antrat1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1. Problem Transformation Methods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1.1 Binary Relevance (BR)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13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Base classifier </w:t>
      </w:r>
      <w:proofErr w:type="spellStart"/>
      <w:r w:rsidRPr="0044304A">
        <w:rPr>
          <w:sz w:val="22"/>
          <w:szCs w:val="22"/>
        </w:rPr>
        <w:t>hyperparameters</w:t>
      </w:r>
      <w:proofErr w:type="spellEnd"/>
      <w:r w:rsidRPr="0044304A">
        <w:rPr>
          <w:sz w:val="22"/>
          <w:szCs w:val="22"/>
        </w:rPr>
        <w:t xml:space="preserve">: </w:t>
      </w:r>
      <w:r w:rsidRPr="0044304A">
        <w:rPr>
          <w:rStyle w:val="katex-mathml"/>
          <w:sz w:val="22"/>
          <w:szCs w:val="22"/>
        </w:rPr>
        <w:t>H</w:t>
      </w:r>
    </w:p>
    <w:p w:rsidR="00102D5D" w:rsidRPr="0044304A" w:rsidRDefault="00102D5D" w:rsidP="00102D5D">
      <w:pPr>
        <w:pStyle w:val="prastasiniatinklio"/>
        <w:numPr>
          <w:ilvl w:val="0"/>
          <w:numId w:val="13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Decision threshold: </w:t>
      </w:r>
      <w:r w:rsidRPr="0044304A">
        <w:rPr>
          <w:rStyle w:val="katex-mathml"/>
          <w:sz w:val="22"/>
          <w:szCs w:val="22"/>
        </w:rPr>
        <w:t>T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Style w:val="katex-mathml"/>
          <w:rFonts w:ascii="Cambria Math" w:hAnsi="Cambria Math" w:cs="Cambria Math"/>
        </w:rPr>
        <w:t>∣</w:t>
      </w:r>
      <w:r w:rsidRPr="0044304A">
        <w:rPr>
          <w:rStyle w:val="katex-mathml"/>
          <w:rFonts w:ascii="Times New Roman" w:hAnsi="Times New Roman" w:cs="Times New Roman"/>
        </w:rPr>
        <w:t>PBR</w:t>
      </w:r>
      <w:r w:rsidRPr="0044304A">
        <w:rPr>
          <w:rStyle w:val="katex-mathml"/>
          <w:rFonts w:ascii="Cambria Math" w:hAnsi="Cambria Math" w:cs="Cambria Math"/>
        </w:rPr>
        <w:t>∣</w:t>
      </w:r>
      <w:r w:rsidRPr="0044304A">
        <w:rPr>
          <w:rStyle w:val="katex-mathml"/>
          <w:rFonts w:ascii="Times New Roman" w:hAnsi="Times New Roman" w:cs="Times New Roman"/>
        </w:rPr>
        <w:t>=H×T</w:t>
      </w:r>
      <w:r w:rsidRPr="0044304A">
        <w:rPr>
          <w:rFonts w:ascii="Times New Roman" w:hAnsi="Times New Roman" w:cs="Times New Roman"/>
        </w:rPr>
        <w:t xml:space="preserve"> 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Typical range</w:t>
      </w:r>
    </w:p>
    <w:p w:rsidR="00102D5D" w:rsidRPr="0044304A" w:rsidRDefault="00102D5D" w:rsidP="00102D5D">
      <w:pPr>
        <w:pStyle w:val="prastasiniatinklio"/>
        <w:numPr>
          <w:ilvl w:val="0"/>
          <w:numId w:val="14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Logistic regression: </w:t>
      </w:r>
      <w:r w:rsidRPr="0044304A">
        <w:rPr>
          <w:rStyle w:val="katex-mathml"/>
          <w:sz w:val="22"/>
          <w:szCs w:val="22"/>
        </w:rPr>
        <w:t>H≈10–50</w:t>
      </w:r>
    </w:p>
    <w:p w:rsidR="00102D5D" w:rsidRPr="0044304A" w:rsidRDefault="00102D5D" w:rsidP="00102D5D">
      <w:pPr>
        <w:pStyle w:val="prastasiniatinklio"/>
        <w:numPr>
          <w:ilvl w:val="0"/>
          <w:numId w:val="14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Thresholds: </w:t>
      </w:r>
      <w:r w:rsidRPr="0044304A">
        <w:rPr>
          <w:rStyle w:val="katex-mathml"/>
          <w:sz w:val="22"/>
          <w:szCs w:val="22"/>
        </w:rPr>
        <w:t>T≈3–5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30–250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3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1.2 Classifier Chains (CC)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15"/>
        </w:numPr>
        <w:rPr>
          <w:sz w:val="22"/>
          <w:szCs w:val="22"/>
        </w:rPr>
      </w:pPr>
      <w:r w:rsidRPr="0044304A">
        <w:rPr>
          <w:sz w:val="22"/>
          <w:szCs w:val="22"/>
        </w:rPr>
        <w:t>BR parameters</w:t>
      </w:r>
    </w:p>
    <w:p w:rsidR="00102D5D" w:rsidRPr="0044304A" w:rsidRDefault="00102D5D" w:rsidP="00102D5D">
      <w:pPr>
        <w:pStyle w:val="prastasiniatinklio"/>
        <w:numPr>
          <w:ilvl w:val="0"/>
          <w:numId w:val="15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Label orderings: </w:t>
      </w:r>
      <w:r w:rsidRPr="0044304A">
        <w:rPr>
          <w:rStyle w:val="katex-mathml"/>
          <w:sz w:val="22"/>
          <w:szCs w:val="22"/>
        </w:rPr>
        <w:t>L!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Style w:val="katex-mathml"/>
          <w:rFonts w:ascii="Cambria Math" w:hAnsi="Cambria Math" w:cs="Cambria Math"/>
        </w:rPr>
        <w:t>∣</w:t>
      </w:r>
      <w:r w:rsidRPr="0044304A">
        <w:rPr>
          <w:rStyle w:val="katex-mathml"/>
          <w:rFonts w:ascii="Times New Roman" w:hAnsi="Times New Roman" w:cs="Times New Roman"/>
        </w:rPr>
        <w:t>PCC</w:t>
      </w:r>
      <w:r w:rsidRPr="0044304A">
        <w:rPr>
          <w:rStyle w:val="katex-mathml"/>
          <w:rFonts w:ascii="Cambria Math" w:hAnsi="Cambria Math" w:cs="Cambria Math"/>
        </w:rPr>
        <w:t>∣</w:t>
      </w:r>
      <w:r w:rsidRPr="0044304A">
        <w:rPr>
          <w:rStyle w:val="katex-mathml"/>
          <w:rFonts w:ascii="Times New Roman" w:hAnsi="Times New Roman" w:cs="Times New Roman"/>
        </w:rPr>
        <w:t>=H×T×L</w:t>
      </w:r>
      <w:r w:rsidRPr="0044304A">
        <w:rPr>
          <w:rFonts w:ascii="Times New Roman" w:hAnsi="Times New Roman" w:cs="Times New Roman"/>
        </w:rPr>
        <w:t xml:space="preserve"> 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Typical</w:t>
      </w:r>
    </w:p>
    <w:p w:rsidR="00102D5D" w:rsidRPr="0044304A" w:rsidRDefault="00102D5D" w:rsidP="00102D5D">
      <w:pPr>
        <w:pStyle w:val="prastasiniatinklio"/>
        <w:numPr>
          <w:ilvl w:val="0"/>
          <w:numId w:val="16"/>
        </w:numPr>
        <w:rPr>
          <w:sz w:val="22"/>
          <w:szCs w:val="22"/>
        </w:rPr>
      </w:pPr>
      <w:r w:rsidRPr="0044304A">
        <w:rPr>
          <w:rStyle w:val="katex-mathml"/>
          <w:sz w:val="22"/>
          <w:szCs w:val="22"/>
        </w:rPr>
        <w:t>L=5</w:t>
      </w:r>
      <w:r w:rsidRPr="0044304A">
        <w:rPr>
          <w:rStyle w:val="katex-mathml"/>
          <w:rFonts w:ascii="Cambria Math" w:hAnsi="Cambria Math" w:cs="Cambria Math"/>
          <w:sz w:val="22"/>
          <w:szCs w:val="22"/>
        </w:rPr>
        <w:t>⇒</w:t>
      </w:r>
      <w:r w:rsidRPr="0044304A">
        <w:rPr>
          <w:rStyle w:val="katex-mathml"/>
          <w:sz w:val="22"/>
          <w:szCs w:val="22"/>
        </w:rPr>
        <w:t xml:space="preserve">120 </w:t>
      </w:r>
      <w:r w:rsidRPr="0044304A">
        <w:rPr>
          <w:sz w:val="22"/>
          <w:szCs w:val="22"/>
        </w:rPr>
        <w:t>orderings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sz w:val="22"/>
          <w:szCs w:val="22"/>
        </w:rPr>
        <w:t xml:space="preserve"> </w:t>
      </w:r>
      <w:r w:rsidRPr="0044304A">
        <w:rPr>
          <w:rStyle w:val="Grietas"/>
          <w:sz w:val="22"/>
          <w:szCs w:val="22"/>
        </w:rPr>
        <w:t>≈ 3,000 – 30,000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4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1.3 Ensemble of Classifie</w:t>
      </w:r>
      <w:r w:rsidRPr="0044304A">
        <w:rPr>
          <w:rFonts w:ascii="Times New Roman" w:hAnsi="Times New Roman" w:cs="Times New Roman"/>
          <w:color w:val="auto"/>
          <w:sz w:val="22"/>
          <w:szCs w:val="22"/>
        </w:rPr>
        <w:t>rs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17"/>
        </w:numPr>
        <w:rPr>
          <w:sz w:val="22"/>
          <w:szCs w:val="22"/>
        </w:rPr>
      </w:pPr>
      <w:r w:rsidRPr="0044304A">
        <w:rPr>
          <w:sz w:val="22"/>
          <w:szCs w:val="22"/>
        </w:rPr>
        <w:lastRenderedPageBreak/>
        <w:t>CC parameters</w:t>
      </w:r>
    </w:p>
    <w:p w:rsidR="00102D5D" w:rsidRPr="0044304A" w:rsidRDefault="00102D5D" w:rsidP="00102D5D">
      <w:pPr>
        <w:pStyle w:val="prastasiniatinklio"/>
        <w:numPr>
          <w:ilvl w:val="0"/>
          <w:numId w:val="17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Number of chains: </w:t>
      </w:r>
      <w:r w:rsidRPr="0044304A">
        <w:rPr>
          <w:rStyle w:val="katex-mathml"/>
          <w:rFonts w:eastAsiaTheme="majorEastAsia"/>
          <w:sz w:val="22"/>
          <w:szCs w:val="22"/>
        </w:rPr>
        <w:t>C</w:t>
      </w:r>
    </w:p>
    <w:p w:rsidR="00102D5D" w:rsidRPr="0044304A" w:rsidRDefault="00102D5D" w:rsidP="00102D5D">
      <w:pPr>
        <w:rPr>
          <w:rFonts w:ascii="Times New Roman" w:hAnsi="Times New Roman" w:cs="Times New Roman"/>
          <w:lang w:val="fr-FR"/>
        </w:rPr>
      </w:pPr>
      <w:r w:rsidRPr="0044304A">
        <w:rPr>
          <w:rStyle w:val="katex-mathml"/>
          <w:rFonts w:ascii="Cambria Math" w:hAnsi="Cambria Math" w:cs="Cambria Math"/>
          <w:lang w:val="fr-FR"/>
        </w:rPr>
        <w:t>∣</w:t>
      </w:r>
      <w:r w:rsidRPr="0044304A">
        <w:rPr>
          <w:rStyle w:val="katex-mathml"/>
          <w:rFonts w:ascii="Times New Roman" w:hAnsi="Times New Roman" w:cs="Times New Roman"/>
          <w:lang w:val="fr-FR"/>
        </w:rPr>
        <w:t>PECC</w:t>
      </w:r>
      <w:r w:rsidRPr="0044304A">
        <w:rPr>
          <w:rStyle w:val="katex-mathml"/>
          <w:rFonts w:ascii="Cambria Math" w:hAnsi="Cambria Math" w:cs="Cambria Math"/>
          <w:lang w:val="fr-FR"/>
        </w:rPr>
        <w:t>∣</w:t>
      </w:r>
      <w:r w:rsidRPr="0044304A">
        <w:rPr>
          <w:rStyle w:val="katex-mathml"/>
          <w:rFonts w:ascii="Times New Roman" w:hAnsi="Times New Roman" w:cs="Times New Roman"/>
          <w:lang w:val="fr-FR"/>
        </w:rPr>
        <w:t>=H×T×L!×C</w:t>
      </w:r>
      <w:r w:rsidRPr="0044304A">
        <w:rPr>
          <w:rFonts w:ascii="Times New Roman" w:hAnsi="Times New Roman" w:cs="Times New Roman"/>
          <w:lang w:val="fr-FR"/>
        </w:rPr>
        <w:t xml:space="preserve"> </w:t>
      </w:r>
    </w:p>
    <w:p w:rsidR="00102D5D" w:rsidRPr="0044304A" w:rsidRDefault="00102D5D" w:rsidP="00102D5D">
      <w:pPr>
        <w:pStyle w:val="prastasiniatinklio"/>
        <w:rPr>
          <w:sz w:val="22"/>
          <w:szCs w:val="22"/>
          <w:lang w:val="fr-FR"/>
        </w:rPr>
      </w:pPr>
      <w:r w:rsidRPr="0044304A">
        <w:rPr>
          <w:sz w:val="22"/>
          <w:szCs w:val="22"/>
          <w:lang w:val="fr-FR"/>
        </w:rPr>
        <w:t xml:space="preserve"> </w:t>
      </w:r>
      <w:r w:rsidRPr="0044304A">
        <w:rPr>
          <w:rStyle w:val="Grietas"/>
          <w:sz w:val="22"/>
          <w:szCs w:val="22"/>
          <w:lang w:val="fr-FR"/>
        </w:rPr>
        <w:t>≈ 10</w:t>
      </w:r>
      <w:r w:rsidRPr="0044304A">
        <w:rPr>
          <w:rStyle w:val="Grietas"/>
          <w:rFonts w:ascii="Cambria Math" w:hAnsi="Cambria Math" w:cs="Cambria Math"/>
          <w:sz w:val="22"/>
          <w:szCs w:val="22"/>
          <w:lang w:val="fr-FR"/>
        </w:rPr>
        <w:t>⁴</w:t>
      </w:r>
      <w:r w:rsidRPr="0044304A">
        <w:rPr>
          <w:rStyle w:val="Grietas"/>
          <w:sz w:val="22"/>
          <w:szCs w:val="22"/>
          <w:lang w:val="fr-FR"/>
        </w:rPr>
        <w:t xml:space="preserve"> – 10</w:t>
      </w:r>
      <w:r w:rsidRPr="0044304A">
        <w:rPr>
          <w:rStyle w:val="Grietas"/>
          <w:rFonts w:ascii="Cambria Math" w:hAnsi="Cambria Math" w:cs="Cambria Math"/>
          <w:sz w:val="22"/>
          <w:szCs w:val="22"/>
          <w:lang w:val="fr-FR"/>
        </w:rPr>
        <w:t>⁵</w:t>
      </w:r>
      <w:r w:rsidRPr="0044304A">
        <w:rPr>
          <w:rStyle w:val="Grietas"/>
          <w:sz w:val="22"/>
          <w:szCs w:val="22"/>
          <w:lang w:val="fr-FR"/>
        </w:rPr>
        <w:t xml:space="preserve">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5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 xml:space="preserve">1.4 Label </w:t>
      </w:r>
      <w:proofErr w:type="spellStart"/>
      <w:r w:rsidRPr="0044304A">
        <w:rPr>
          <w:rFonts w:ascii="Times New Roman" w:hAnsi="Times New Roman" w:cs="Times New Roman"/>
          <w:color w:val="auto"/>
          <w:sz w:val="22"/>
          <w:szCs w:val="22"/>
        </w:rPr>
        <w:t>Powerset</w:t>
      </w:r>
      <w:proofErr w:type="spellEnd"/>
      <w:r w:rsidRPr="0044304A">
        <w:rPr>
          <w:rFonts w:ascii="Times New Roman" w:hAnsi="Times New Roman" w:cs="Times New Roman"/>
          <w:color w:val="auto"/>
          <w:sz w:val="22"/>
          <w:szCs w:val="22"/>
        </w:rPr>
        <w:t xml:space="preserve"> (LP)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18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Base classifier: </w:t>
      </w:r>
      <w:r w:rsidRPr="0044304A">
        <w:rPr>
          <w:rStyle w:val="katex-mathml"/>
          <w:rFonts w:eastAsiaTheme="majorEastAsia"/>
          <w:sz w:val="22"/>
          <w:szCs w:val="22"/>
        </w:rPr>
        <w:t>H</w:t>
      </w:r>
    </w:p>
    <w:p w:rsidR="00102D5D" w:rsidRPr="0044304A" w:rsidRDefault="00102D5D" w:rsidP="00102D5D">
      <w:pPr>
        <w:pStyle w:val="prastasiniatinklio"/>
        <w:numPr>
          <w:ilvl w:val="0"/>
          <w:numId w:val="18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Pruning threshold: </w:t>
      </w:r>
      <w:r w:rsidRPr="0044304A">
        <w:rPr>
          <w:rStyle w:val="katex-mathml"/>
          <w:rFonts w:eastAsiaTheme="majorEastAsia"/>
          <w:sz w:val="22"/>
          <w:szCs w:val="22"/>
        </w:rPr>
        <w:t>P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20–200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6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 xml:space="preserve">1.5 </w:t>
      </w:r>
      <w:proofErr w:type="spellStart"/>
      <w:r w:rsidRPr="0044304A">
        <w:rPr>
          <w:rFonts w:ascii="Times New Roman" w:hAnsi="Times New Roman" w:cs="Times New Roman"/>
          <w:color w:val="auto"/>
          <w:sz w:val="22"/>
          <w:szCs w:val="22"/>
        </w:rPr>
        <w:t>RAkEL</w:t>
      </w:r>
      <w:proofErr w:type="spellEnd"/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19"/>
        </w:numPr>
        <w:rPr>
          <w:sz w:val="22"/>
          <w:szCs w:val="22"/>
        </w:rPr>
      </w:pPr>
      <w:r w:rsidRPr="0044304A">
        <w:rPr>
          <w:rStyle w:val="katex-mathml"/>
          <w:rFonts w:eastAsiaTheme="majorEastAsia"/>
          <w:sz w:val="22"/>
          <w:szCs w:val="22"/>
        </w:rPr>
        <w:t>k</w:t>
      </w:r>
      <w:r w:rsidRPr="0044304A">
        <w:rPr>
          <w:sz w:val="22"/>
          <w:szCs w:val="22"/>
        </w:rPr>
        <w:t>: label subset size</w:t>
      </w:r>
    </w:p>
    <w:p w:rsidR="00102D5D" w:rsidRPr="0044304A" w:rsidRDefault="00102D5D" w:rsidP="00102D5D">
      <w:pPr>
        <w:pStyle w:val="prastasiniatinklio"/>
        <w:numPr>
          <w:ilvl w:val="0"/>
          <w:numId w:val="19"/>
        </w:numPr>
        <w:rPr>
          <w:sz w:val="22"/>
          <w:szCs w:val="22"/>
        </w:rPr>
      </w:pPr>
      <w:r w:rsidRPr="0044304A">
        <w:rPr>
          <w:rStyle w:val="katex-mathml"/>
          <w:rFonts w:eastAsiaTheme="majorEastAsia"/>
          <w:sz w:val="22"/>
          <w:szCs w:val="22"/>
        </w:rPr>
        <w:t>m</w:t>
      </w:r>
      <w:r w:rsidRPr="0044304A">
        <w:rPr>
          <w:sz w:val="22"/>
          <w:szCs w:val="22"/>
        </w:rPr>
        <w:t>: number of subsets</w:t>
      </w:r>
    </w:p>
    <w:p w:rsidR="00102D5D" w:rsidRPr="0044304A" w:rsidRDefault="00102D5D" w:rsidP="00102D5D">
      <w:pPr>
        <w:pStyle w:val="prastasiniatinklio"/>
        <w:numPr>
          <w:ilvl w:val="0"/>
          <w:numId w:val="19"/>
        </w:numPr>
        <w:rPr>
          <w:sz w:val="22"/>
          <w:szCs w:val="22"/>
        </w:rPr>
      </w:pPr>
      <w:r w:rsidRPr="0044304A">
        <w:rPr>
          <w:sz w:val="22"/>
          <w:szCs w:val="22"/>
        </w:rPr>
        <w:t>LP parameters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500 – 5,000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7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1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 Algorithm Adaptation Methods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2.1 ML-</w:t>
      </w:r>
      <w:proofErr w:type="spellStart"/>
      <w:r w:rsidRPr="0044304A">
        <w:rPr>
          <w:rFonts w:ascii="Times New Roman" w:hAnsi="Times New Roman" w:cs="Times New Roman"/>
          <w:color w:val="auto"/>
          <w:sz w:val="22"/>
          <w:szCs w:val="22"/>
        </w:rPr>
        <w:t>kNN</w:t>
      </w:r>
      <w:proofErr w:type="spellEnd"/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0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Number of neighbors </w:t>
      </w:r>
      <w:r w:rsidRPr="0044304A">
        <w:rPr>
          <w:rStyle w:val="katex-mathml"/>
          <w:rFonts w:eastAsiaTheme="majorEastAsia"/>
          <w:sz w:val="22"/>
          <w:szCs w:val="22"/>
        </w:rPr>
        <w:t>k</w:t>
      </w:r>
    </w:p>
    <w:p w:rsidR="00102D5D" w:rsidRPr="0044304A" w:rsidRDefault="00102D5D" w:rsidP="00102D5D">
      <w:pPr>
        <w:pStyle w:val="prastasiniatinklio"/>
        <w:numPr>
          <w:ilvl w:val="0"/>
          <w:numId w:val="20"/>
        </w:numPr>
        <w:rPr>
          <w:sz w:val="22"/>
          <w:szCs w:val="22"/>
        </w:rPr>
      </w:pPr>
      <w:r w:rsidRPr="0044304A">
        <w:rPr>
          <w:sz w:val="22"/>
          <w:szCs w:val="22"/>
        </w:rPr>
        <w:t xml:space="preserve">Smoothing parameter </w:t>
      </w:r>
      <w:r w:rsidRPr="0044304A">
        <w:rPr>
          <w:rStyle w:val="katex-mathml"/>
          <w:rFonts w:eastAsiaTheme="majorEastAsia"/>
          <w:sz w:val="22"/>
          <w:szCs w:val="22"/>
        </w:rPr>
        <w:t>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20–100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8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2.2 Multi-Label Logistic Regression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1"/>
        </w:numPr>
        <w:rPr>
          <w:sz w:val="22"/>
          <w:szCs w:val="22"/>
        </w:rPr>
      </w:pPr>
      <w:r w:rsidRPr="0044304A">
        <w:rPr>
          <w:sz w:val="22"/>
          <w:szCs w:val="22"/>
        </w:rPr>
        <w:t>Regularization type</w:t>
      </w:r>
    </w:p>
    <w:p w:rsidR="00102D5D" w:rsidRPr="0044304A" w:rsidRDefault="00102D5D" w:rsidP="00102D5D">
      <w:pPr>
        <w:pStyle w:val="prastasiniatinklio"/>
        <w:numPr>
          <w:ilvl w:val="0"/>
          <w:numId w:val="21"/>
        </w:numPr>
        <w:rPr>
          <w:sz w:val="22"/>
          <w:szCs w:val="22"/>
        </w:rPr>
      </w:pPr>
      <w:r w:rsidRPr="0044304A">
        <w:rPr>
          <w:sz w:val="22"/>
          <w:szCs w:val="22"/>
        </w:rPr>
        <w:t>Regularization strength</w:t>
      </w:r>
    </w:p>
    <w:p w:rsidR="00102D5D" w:rsidRPr="0044304A" w:rsidRDefault="00102D5D" w:rsidP="00102D5D">
      <w:pPr>
        <w:pStyle w:val="prastasiniatinklio"/>
        <w:numPr>
          <w:ilvl w:val="0"/>
          <w:numId w:val="21"/>
        </w:numPr>
        <w:rPr>
          <w:sz w:val="22"/>
          <w:szCs w:val="22"/>
        </w:rPr>
      </w:pPr>
      <w:r w:rsidRPr="0044304A">
        <w:rPr>
          <w:sz w:val="22"/>
          <w:szCs w:val="22"/>
        </w:rPr>
        <w:t>Threshold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sz w:val="22"/>
          <w:szCs w:val="22"/>
        </w:rPr>
        <w:lastRenderedPageBreak/>
        <w:t xml:space="preserve"> </w:t>
      </w:r>
      <w:r w:rsidRPr="0044304A">
        <w:rPr>
          <w:rStyle w:val="Grietas"/>
          <w:sz w:val="22"/>
          <w:szCs w:val="22"/>
        </w:rPr>
        <w:t>≈ 30–150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89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2.3 Multi-Label Decision Trees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2"/>
        </w:numPr>
        <w:rPr>
          <w:sz w:val="22"/>
          <w:szCs w:val="22"/>
        </w:rPr>
      </w:pPr>
      <w:r w:rsidRPr="0044304A">
        <w:rPr>
          <w:sz w:val="22"/>
          <w:szCs w:val="22"/>
        </w:rPr>
        <w:t>Max depth</w:t>
      </w:r>
    </w:p>
    <w:p w:rsidR="00102D5D" w:rsidRPr="0044304A" w:rsidRDefault="00102D5D" w:rsidP="00102D5D">
      <w:pPr>
        <w:pStyle w:val="prastasiniatinklio"/>
        <w:numPr>
          <w:ilvl w:val="0"/>
          <w:numId w:val="22"/>
        </w:numPr>
        <w:rPr>
          <w:sz w:val="22"/>
          <w:szCs w:val="22"/>
        </w:rPr>
      </w:pPr>
      <w:r w:rsidRPr="0044304A">
        <w:rPr>
          <w:sz w:val="22"/>
          <w:szCs w:val="22"/>
        </w:rPr>
        <w:t>Min samples</w:t>
      </w:r>
    </w:p>
    <w:p w:rsidR="00102D5D" w:rsidRPr="0044304A" w:rsidRDefault="00102D5D" w:rsidP="00102D5D">
      <w:pPr>
        <w:pStyle w:val="prastasiniatinklio"/>
        <w:numPr>
          <w:ilvl w:val="0"/>
          <w:numId w:val="22"/>
        </w:numPr>
        <w:rPr>
          <w:sz w:val="22"/>
          <w:szCs w:val="22"/>
        </w:rPr>
      </w:pPr>
      <w:r w:rsidRPr="0044304A">
        <w:rPr>
          <w:sz w:val="22"/>
          <w:szCs w:val="22"/>
        </w:rPr>
        <w:t>Split criterion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100–500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90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2.4 Multi-Label Random Forests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3"/>
        </w:numPr>
        <w:rPr>
          <w:sz w:val="22"/>
          <w:szCs w:val="22"/>
        </w:rPr>
      </w:pPr>
      <w:r w:rsidRPr="0044304A">
        <w:rPr>
          <w:sz w:val="22"/>
          <w:szCs w:val="22"/>
        </w:rPr>
        <w:t>Number of trees</w:t>
      </w:r>
    </w:p>
    <w:p w:rsidR="00102D5D" w:rsidRPr="0044304A" w:rsidRDefault="00102D5D" w:rsidP="00102D5D">
      <w:pPr>
        <w:pStyle w:val="prastasiniatinklio"/>
        <w:numPr>
          <w:ilvl w:val="0"/>
          <w:numId w:val="23"/>
        </w:numPr>
        <w:rPr>
          <w:sz w:val="22"/>
          <w:szCs w:val="22"/>
        </w:rPr>
      </w:pPr>
      <w:r w:rsidRPr="0044304A">
        <w:rPr>
          <w:sz w:val="22"/>
          <w:szCs w:val="22"/>
        </w:rPr>
        <w:t>Tree depth</w:t>
      </w:r>
    </w:p>
    <w:p w:rsidR="00102D5D" w:rsidRPr="0044304A" w:rsidRDefault="00102D5D" w:rsidP="00102D5D">
      <w:pPr>
        <w:pStyle w:val="prastasiniatinklio"/>
        <w:numPr>
          <w:ilvl w:val="0"/>
          <w:numId w:val="23"/>
        </w:numPr>
        <w:rPr>
          <w:sz w:val="22"/>
          <w:szCs w:val="22"/>
        </w:rPr>
      </w:pPr>
      <w:r w:rsidRPr="0044304A">
        <w:rPr>
          <w:sz w:val="22"/>
          <w:szCs w:val="22"/>
        </w:rPr>
        <w:t>Feature sampling</w:t>
      </w:r>
    </w:p>
    <w:p w:rsidR="00102D5D" w:rsidRPr="0044304A" w:rsidRDefault="00102D5D" w:rsidP="00102D5D">
      <w:pPr>
        <w:pStyle w:val="prastasiniatinklio"/>
        <w:rPr>
          <w:rStyle w:val="Grietas"/>
          <w:sz w:val="22"/>
          <w:szCs w:val="22"/>
        </w:rPr>
      </w:pPr>
      <w:r w:rsidRPr="0044304A">
        <w:rPr>
          <w:sz w:val="22"/>
          <w:szCs w:val="22"/>
        </w:rPr>
        <w:t xml:space="preserve"> </w:t>
      </w:r>
      <w:r w:rsidRPr="0044304A">
        <w:rPr>
          <w:rStyle w:val="Grietas"/>
          <w:sz w:val="22"/>
          <w:szCs w:val="22"/>
        </w:rPr>
        <w:t>≈ 10³ –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⁴</w:t>
      </w:r>
      <w:r w:rsidRPr="0044304A">
        <w:rPr>
          <w:rStyle w:val="Grietas"/>
          <w:sz w:val="22"/>
          <w:szCs w:val="22"/>
        </w:rPr>
        <w:t xml:space="preserve"> combinations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2.5 AdaBoost.MH / MR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4"/>
        </w:numPr>
        <w:rPr>
          <w:sz w:val="22"/>
          <w:szCs w:val="22"/>
        </w:rPr>
      </w:pPr>
      <w:r w:rsidRPr="0044304A">
        <w:rPr>
          <w:sz w:val="22"/>
          <w:szCs w:val="22"/>
        </w:rPr>
        <w:t>Number of iterations</w:t>
      </w:r>
    </w:p>
    <w:p w:rsidR="00102D5D" w:rsidRPr="0044304A" w:rsidRDefault="00102D5D" w:rsidP="00102D5D">
      <w:pPr>
        <w:pStyle w:val="prastasiniatinklio"/>
        <w:numPr>
          <w:ilvl w:val="0"/>
          <w:numId w:val="24"/>
        </w:numPr>
        <w:rPr>
          <w:sz w:val="22"/>
          <w:szCs w:val="22"/>
        </w:rPr>
      </w:pPr>
      <w:r w:rsidRPr="0044304A">
        <w:rPr>
          <w:sz w:val="22"/>
          <w:szCs w:val="22"/>
        </w:rPr>
        <w:t>Learning rate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50–300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91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1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3. Ensemble-Based Multi-Label Methods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3.1 Ensemble Binary Relevance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5"/>
        </w:numPr>
        <w:rPr>
          <w:sz w:val="22"/>
          <w:szCs w:val="22"/>
        </w:rPr>
      </w:pPr>
      <w:r w:rsidRPr="0044304A">
        <w:rPr>
          <w:sz w:val="22"/>
          <w:szCs w:val="22"/>
        </w:rPr>
        <w:t>BR parameters</w:t>
      </w:r>
    </w:p>
    <w:p w:rsidR="00102D5D" w:rsidRPr="0044304A" w:rsidRDefault="00102D5D" w:rsidP="00102D5D">
      <w:pPr>
        <w:pStyle w:val="prastasiniatinklio"/>
        <w:numPr>
          <w:ilvl w:val="0"/>
          <w:numId w:val="25"/>
        </w:numPr>
        <w:rPr>
          <w:sz w:val="22"/>
          <w:szCs w:val="22"/>
        </w:rPr>
      </w:pPr>
      <w:r w:rsidRPr="0044304A">
        <w:rPr>
          <w:sz w:val="22"/>
          <w:szCs w:val="22"/>
        </w:rPr>
        <w:t>Ensemble size</w:t>
      </w:r>
    </w:p>
    <w:p w:rsidR="00102D5D" w:rsidRPr="0044304A" w:rsidRDefault="00102D5D" w:rsidP="00102D5D">
      <w:pPr>
        <w:pStyle w:val="prastasiniatinklio"/>
        <w:rPr>
          <w:rStyle w:val="Grietas"/>
          <w:sz w:val="22"/>
          <w:szCs w:val="22"/>
        </w:rPr>
      </w:pPr>
      <w:r w:rsidRPr="0044304A">
        <w:rPr>
          <w:rStyle w:val="Grietas"/>
          <w:sz w:val="22"/>
          <w:szCs w:val="22"/>
        </w:rPr>
        <w:t>≈ 10³ –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⁴</w:t>
      </w:r>
      <w:r w:rsidRPr="0044304A">
        <w:rPr>
          <w:rStyle w:val="Grietas"/>
          <w:sz w:val="22"/>
          <w:szCs w:val="22"/>
        </w:rPr>
        <w:t xml:space="preserve"> combinations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3.2 HOMER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6"/>
        </w:numPr>
        <w:rPr>
          <w:sz w:val="22"/>
          <w:szCs w:val="22"/>
        </w:rPr>
      </w:pPr>
      <w:r w:rsidRPr="0044304A">
        <w:rPr>
          <w:sz w:val="22"/>
          <w:szCs w:val="22"/>
        </w:rPr>
        <w:lastRenderedPageBreak/>
        <w:t>Label clustering method</w:t>
      </w:r>
    </w:p>
    <w:p w:rsidR="00102D5D" w:rsidRPr="0044304A" w:rsidRDefault="00102D5D" w:rsidP="00102D5D">
      <w:pPr>
        <w:pStyle w:val="prastasiniatinklio"/>
        <w:numPr>
          <w:ilvl w:val="0"/>
          <w:numId w:val="26"/>
        </w:numPr>
        <w:rPr>
          <w:sz w:val="22"/>
          <w:szCs w:val="22"/>
        </w:rPr>
      </w:pPr>
      <w:r w:rsidRPr="0044304A">
        <w:rPr>
          <w:sz w:val="22"/>
          <w:szCs w:val="22"/>
        </w:rPr>
        <w:t>Tree depth</w:t>
      </w:r>
    </w:p>
    <w:p w:rsidR="00102D5D" w:rsidRPr="0044304A" w:rsidRDefault="00102D5D" w:rsidP="00102D5D">
      <w:pPr>
        <w:pStyle w:val="prastasiniatinklio"/>
        <w:numPr>
          <w:ilvl w:val="0"/>
          <w:numId w:val="26"/>
        </w:numPr>
        <w:rPr>
          <w:sz w:val="22"/>
          <w:szCs w:val="22"/>
        </w:rPr>
      </w:pPr>
      <w:r w:rsidRPr="0044304A">
        <w:rPr>
          <w:sz w:val="22"/>
          <w:szCs w:val="22"/>
        </w:rPr>
        <w:t>Base classifier parameters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10³ –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⁴</w:t>
      </w:r>
      <w:r w:rsidRPr="0044304A">
        <w:rPr>
          <w:rStyle w:val="Grietas"/>
          <w:sz w:val="22"/>
          <w:szCs w:val="22"/>
        </w:rPr>
        <w:t xml:space="preserve">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92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3.3 Stacked Multi-Label Models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7"/>
        </w:numPr>
        <w:rPr>
          <w:sz w:val="22"/>
          <w:szCs w:val="22"/>
        </w:rPr>
      </w:pPr>
      <w:r w:rsidRPr="0044304A">
        <w:rPr>
          <w:sz w:val="22"/>
          <w:szCs w:val="22"/>
        </w:rPr>
        <w:t>Base learner parameters</w:t>
      </w:r>
    </w:p>
    <w:p w:rsidR="00102D5D" w:rsidRPr="0044304A" w:rsidRDefault="00102D5D" w:rsidP="00102D5D">
      <w:pPr>
        <w:pStyle w:val="prastasiniatinklio"/>
        <w:numPr>
          <w:ilvl w:val="0"/>
          <w:numId w:val="27"/>
        </w:numPr>
        <w:rPr>
          <w:sz w:val="22"/>
          <w:szCs w:val="22"/>
        </w:rPr>
      </w:pPr>
      <w:r w:rsidRPr="0044304A">
        <w:rPr>
          <w:sz w:val="22"/>
          <w:szCs w:val="22"/>
        </w:rPr>
        <w:t>Meta-learner parameters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≈ 10³ –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⁵</w:t>
      </w:r>
      <w:r w:rsidRPr="0044304A">
        <w:rPr>
          <w:rStyle w:val="Grietas"/>
          <w:sz w:val="22"/>
          <w:szCs w:val="22"/>
        </w:rPr>
        <w:t xml:space="preserve"> combinations</w:t>
      </w:r>
    </w:p>
    <w:p w:rsidR="00102D5D" w:rsidRPr="0044304A" w:rsidRDefault="00102D5D" w:rsidP="00102D5D">
      <w:pPr>
        <w:rPr>
          <w:rFonts w:ascii="Times New Roman" w:hAnsi="Times New Roman" w:cs="Times New Roman"/>
        </w:rPr>
      </w:pPr>
      <w:r w:rsidRPr="0044304A">
        <w:rPr>
          <w:rFonts w:ascii="Times New Roman" w:hAnsi="Times New Roman" w:cs="Times New Roman"/>
        </w:rPr>
        <w:pict>
          <v:rect id="_x0000_i1093" style="width:0;height:1.5pt" o:hralign="center" o:hrstd="t" o:hr="t" fillcolor="#a0a0a0" stroked="f"/>
        </w:pict>
      </w:r>
    </w:p>
    <w:p w:rsidR="00102D5D" w:rsidRPr="0044304A" w:rsidRDefault="00102D5D" w:rsidP="00102D5D">
      <w:pPr>
        <w:pStyle w:val="Antrat1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4. Neural / Deep Learning Methods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4.1 Multi-Label MLP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8"/>
        </w:numPr>
        <w:rPr>
          <w:sz w:val="22"/>
          <w:szCs w:val="22"/>
        </w:rPr>
      </w:pPr>
      <w:r w:rsidRPr="0044304A">
        <w:rPr>
          <w:sz w:val="22"/>
          <w:szCs w:val="22"/>
        </w:rPr>
        <w:t>Layers</w:t>
      </w:r>
    </w:p>
    <w:p w:rsidR="00102D5D" w:rsidRPr="0044304A" w:rsidRDefault="00102D5D" w:rsidP="00102D5D">
      <w:pPr>
        <w:pStyle w:val="prastasiniatinklio"/>
        <w:numPr>
          <w:ilvl w:val="0"/>
          <w:numId w:val="28"/>
        </w:numPr>
        <w:rPr>
          <w:sz w:val="22"/>
          <w:szCs w:val="22"/>
        </w:rPr>
      </w:pPr>
      <w:r w:rsidRPr="0044304A">
        <w:rPr>
          <w:sz w:val="22"/>
          <w:szCs w:val="22"/>
        </w:rPr>
        <w:t>Units per layer</w:t>
      </w:r>
    </w:p>
    <w:p w:rsidR="00102D5D" w:rsidRPr="0044304A" w:rsidRDefault="00102D5D" w:rsidP="00102D5D">
      <w:pPr>
        <w:pStyle w:val="prastasiniatinklio"/>
        <w:numPr>
          <w:ilvl w:val="0"/>
          <w:numId w:val="28"/>
        </w:numPr>
        <w:rPr>
          <w:sz w:val="22"/>
          <w:szCs w:val="22"/>
        </w:rPr>
      </w:pPr>
      <w:r w:rsidRPr="0044304A">
        <w:rPr>
          <w:sz w:val="22"/>
          <w:szCs w:val="22"/>
        </w:rPr>
        <w:t>Learning rate</w:t>
      </w:r>
    </w:p>
    <w:p w:rsidR="00102D5D" w:rsidRPr="0044304A" w:rsidRDefault="00102D5D" w:rsidP="00102D5D">
      <w:pPr>
        <w:pStyle w:val="prastasiniatinklio"/>
        <w:numPr>
          <w:ilvl w:val="0"/>
          <w:numId w:val="28"/>
        </w:numPr>
        <w:rPr>
          <w:sz w:val="22"/>
          <w:szCs w:val="22"/>
        </w:rPr>
      </w:pPr>
      <w:r w:rsidRPr="0044304A">
        <w:rPr>
          <w:sz w:val="22"/>
          <w:szCs w:val="22"/>
        </w:rPr>
        <w:t>Batch size</w:t>
      </w:r>
    </w:p>
    <w:p w:rsidR="00102D5D" w:rsidRPr="0044304A" w:rsidRDefault="00102D5D" w:rsidP="00102D5D">
      <w:pPr>
        <w:pStyle w:val="prastasiniatinklio"/>
        <w:numPr>
          <w:ilvl w:val="0"/>
          <w:numId w:val="28"/>
        </w:numPr>
        <w:rPr>
          <w:sz w:val="22"/>
          <w:szCs w:val="22"/>
        </w:rPr>
      </w:pPr>
      <w:r w:rsidRPr="0044304A">
        <w:rPr>
          <w:sz w:val="22"/>
          <w:szCs w:val="22"/>
        </w:rPr>
        <w:t>Regularization</w:t>
      </w:r>
    </w:p>
    <w:p w:rsidR="00102D5D" w:rsidRPr="0044304A" w:rsidRDefault="00102D5D" w:rsidP="00102D5D">
      <w:pPr>
        <w:pStyle w:val="prastasiniatinklio"/>
        <w:rPr>
          <w:rStyle w:val="Grietas"/>
          <w:sz w:val="22"/>
          <w:szCs w:val="22"/>
        </w:rPr>
      </w:pPr>
      <w:r w:rsidRPr="0044304A">
        <w:rPr>
          <w:rStyle w:val="Grietas"/>
          <w:sz w:val="22"/>
          <w:szCs w:val="22"/>
        </w:rPr>
        <w:t>≈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⁵</w:t>
      </w:r>
      <w:r w:rsidRPr="0044304A">
        <w:rPr>
          <w:rStyle w:val="Grietas"/>
          <w:sz w:val="22"/>
          <w:szCs w:val="22"/>
        </w:rPr>
        <w:t xml:space="preserve"> –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⁶</w:t>
      </w:r>
      <w:r w:rsidRPr="0044304A">
        <w:rPr>
          <w:rStyle w:val="Grietas"/>
          <w:sz w:val="22"/>
          <w:szCs w:val="22"/>
        </w:rPr>
        <w:t xml:space="preserve"> combinations</w:t>
      </w:r>
    </w:p>
    <w:p w:rsidR="00102D5D" w:rsidRPr="0044304A" w:rsidRDefault="00102D5D" w:rsidP="00102D5D">
      <w:pPr>
        <w:pStyle w:val="Antrat2"/>
        <w:rPr>
          <w:rFonts w:ascii="Times New Roman" w:hAnsi="Times New Roman" w:cs="Times New Roman"/>
          <w:color w:val="auto"/>
          <w:sz w:val="22"/>
          <w:szCs w:val="22"/>
        </w:rPr>
      </w:pPr>
      <w:r w:rsidRPr="0044304A">
        <w:rPr>
          <w:rFonts w:ascii="Times New Roman" w:hAnsi="Times New Roman" w:cs="Times New Roman"/>
          <w:color w:val="auto"/>
          <w:sz w:val="22"/>
          <w:szCs w:val="22"/>
        </w:rPr>
        <w:t>4.2 CNN / RNN / Transformer-Based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Parameters</w:t>
      </w:r>
    </w:p>
    <w:p w:rsidR="00102D5D" w:rsidRPr="0044304A" w:rsidRDefault="00102D5D" w:rsidP="00102D5D">
      <w:pPr>
        <w:pStyle w:val="prastasiniatinklio"/>
        <w:numPr>
          <w:ilvl w:val="0"/>
          <w:numId w:val="29"/>
        </w:numPr>
        <w:rPr>
          <w:sz w:val="22"/>
          <w:szCs w:val="22"/>
        </w:rPr>
      </w:pPr>
      <w:r w:rsidRPr="0044304A">
        <w:rPr>
          <w:sz w:val="22"/>
          <w:szCs w:val="22"/>
        </w:rPr>
        <w:t>Architecture choices</w:t>
      </w:r>
    </w:p>
    <w:p w:rsidR="00102D5D" w:rsidRPr="0044304A" w:rsidRDefault="00102D5D" w:rsidP="00102D5D">
      <w:pPr>
        <w:pStyle w:val="prastasiniatinklio"/>
        <w:numPr>
          <w:ilvl w:val="0"/>
          <w:numId w:val="29"/>
        </w:numPr>
        <w:rPr>
          <w:sz w:val="22"/>
          <w:szCs w:val="22"/>
        </w:rPr>
      </w:pPr>
      <w:r w:rsidRPr="0044304A">
        <w:rPr>
          <w:sz w:val="22"/>
          <w:szCs w:val="22"/>
        </w:rPr>
        <w:t>Optimization parameters</w:t>
      </w:r>
    </w:p>
    <w:p w:rsidR="00102D5D" w:rsidRPr="0044304A" w:rsidRDefault="00102D5D" w:rsidP="00102D5D">
      <w:pPr>
        <w:pStyle w:val="prastasiniatinklio"/>
        <w:numPr>
          <w:ilvl w:val="0"/>
          <w:numId w:val="29"/>
        </w:numPr>
        <w:rPr>
          <w:sz w:val="22"/>
          <w:szCs w:val="22"/>
        </w:rPr>
      </w:pPr>
      <w:r w:rsidRPr="0044304A">
        <w:rPr>
          <w:sz w:val="22"/>
          <w:szCs w:val="22"/>
        </w:rPr>
        <w:t>Embedding size</w:t>
      </w:r>
    </w:p>
    <w:p w:rsidR="00102D5D" w:rsidRPr="0044304A" w:rsidRDefault="00102D5D" w:rsidP="00102D5D">
      <w:pPr>
        <w:pStyle w:val="prastasiniatinklio"/>
        <w:rPr>
          <w:sz w:val="22"/>
          <w:szCs w:val="22"/>
        </w:rPr>
      </w:pPr>
      <w:r w:rsidRPr="0044304A">
        <w:rPr>
          <w:rStyle w:val="Grietas"/>
          <w:sz w:val="22"/>
          <w:szCs w:val="22"/>
        </w:rPr>
        <w:t>≥ 10</w:t>
      </w:r>
      <w:r w:rsidRPr="0044304A">
        <w:rPr>
          <w:rStyle w:val="Grietas"/>
          <w:rFonts w:ascii="Cambria Math" w:hAnsi="Cambria Math" w:cs="Cambria Math"/>
          <w:sz w:val="22"/>
          <w:szCs w:val="22"/>
        </w:rPr>
        <w:t>⁶</w:t>
      </w:r>
      <w:r w:rsidRPr="0044304A">
        <w:rPr>
          <w:rStyle w:val="Grietas"/>
          <w:sz w:val="22"/>
          <w:szCs w:val="22"/>
        </w:rPr>
        <w:t xml:space="preserve"> combinations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452"/>
      </w:tblGrid>
      <w:tr w:rsidR="0044304A" w:rsidRPr="00102D5D" w:rsidTr="00102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2D5D">
              <w:rPr>
                <w:rFonts w:ascii="Times New Roman" w:eastAsia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2D5D">
              <w:rPr>
                <w:rFonts w:ascii="Times New Roman" w:eastAsia="Times New Roman" w:hAnsi="Times New Roman" w:cs="Times New Roman"/>
                <w:b/>
                <w:bCs/>
              </w:rPr>
              <w:t>Parameter Combinations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Binary Relevance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10¹–10²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81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Classifier Chains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10³–10</w:t>
            </w:r>
            <w:r w:rsidRPr="00102D5D">
              <w:rPr>
                <w:rFonts w:ascii="Cambria Math" w:eastAsia="Times New Roman" w:hAnsi="Cambria Math" w:cs="Cambria Math"/>
              </w:rPr>
              <w:t>⁴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05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ECC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</w:t>
            </w:r>
            <w:r w:rsidRPr="00102D5D">
              <w:rPr>
                <w:rFonts w:ascii="Cambria Math" w:eastAsia="Times New Roman" w:hAnsi="Cambria Math" w:cs="Cambria Math"/>
              </w:rPr>
              <w:t>⁴</w:t>
            </w:r>
            <w:r w:rsidRPr="00102D5D">
              <w:rPr>
                <w:rFonts w:ascii="Times New Roman" w:eastAsia="Times New Roman" w:hAnsi="Times New Roman" w:cs="Times New Roman"/>
              </w:rPr>
              <w:t>–10</w:t>
            </w:r>
            <w:r w:rsidRPr="00102D5D">
              <w:rPr>
                <w:rFonts w:ascii="Cambria Math" w:eastAsia="Times New Roman" w:hAnsi="Cambria Math" w:cs="Cambria Math"/>
              </w:rPr>
              <w:t>⁵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 xml:space="preserve">Label </w:t>
            </w:r>
            <w:proofErr w:type="spellStart"/>
            <w:r w:rsidRPr="00102D5D">
              <w:rPr>
                <w:rFonts w:ascii="Times New Roman" w:eastAsia="Times New Roman" w:hAnsi="Times New Roman" w:cs="Times New Roman"/>
              </w:rPr>
              <w:t>Powerset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10¹–10²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02D5D">
              <w:rPr>
                <w:rFonts w:ascii="Times New Roman" w:eastAsia="Times New Roman" w:hAnsi="Times New Roman" w:cs="Times New Roman"/>
              </w:rPr>
              <w:t>RAkEL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10²–10³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ML-</w:t>
            </w:r>
            <w:proofErr w:type="spellStart"/>
            <w:r w:rsidRPr="00102D5D">
              <w:rPr>
                <w:rFonts w:ascii="Times New Roman" w:eastAsia="Times New Roman" w:hAnsi="Times New Roman" w:cs="Times New Roman"/>
              </w:rPr>
              <w:t>kNN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10¹–10²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lastRenderedPageBreak/>
              <w:t>ML Logistic Regression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10¹–10²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757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ML Decision Trees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10²–10³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81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ML Random Forest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10³–10</w:t>
            </w:r>
            <w:r w:rsidRPr="00102D5D">
              <w:rPr>
                <w:rFonts w:ascii="Cambria Math" w:eastAsia="Times New Roman" w:hAnsi="Cambria Math" w:cs="Cambria Math"/>
              </w:rPr>
              <w:t>⁴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361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Boosting (MH/MR)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10²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781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Ensemble Methods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10³–10</w:t>
            </w:r>
            <w:r w:rsidRPr="00102D5D">
              <w:rPr>
                <w:rFonts w:ascii="Cambria Math" w:eastAsia="Times New Roman" w:hAnsi="Cambria Math" w:cs="Cambria Math"/>
              </w:rPr>
              <w:t>⁵</w:t>
            </w:r>
          </w:p>
        </w:tc>
      </w:tr>
    </w:tbl>
    <w:p w:rsidR="00102D5D" w:rsidRPr="00102D5D" w:rsidRDefault="00102D5D" w:rsidP="00102D5D">
      <w:pPr>
        <w:spacing w:after="0" w:line="240" w:lineRule="auto"/>
        <w:rPr>
          <w:rFonts w:ascii="Times New Roman" w:eastAsia="Times New Roman" w:hAnsi="Times New Roman" w:cs="Times New Roman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929"/>
      </w:tblGrid>
      <w:tr w:rsidR="0044304A" w:rsidRPr="00102D5D" w:rsidTr="00102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:rsidR="00102D5D" w:rsidRPr="00102D5D" w:rsidRDefault="00102D5D" w:rsidP="00102D5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02D5D">
              <w:rPr>
                <w:rFonts w:ascii="Times New Roman" w:eastAsia="Times New Roman" w:hAnsi="Times New Roman" w:cs="Times New Roman"/>
              </w:rPr>
              <w:t>10</w:t>
            </w:r>
            <w:r w:rsidRPr="00102D5D">
              <w:rPr>
                <w:rFonts w:ascii="Cambria Math" w:eastAsia="Times New Roman" w:hAnsi="Cambria Math" w:cs="Cambria Math"/>
              </w:rPr>
              <w:t>⁵</w:t>
            </w:r>
            <w:r w:rsidRPr="00102D5D">
              <w:rPr>
                <w:rFonts w:ascii="Times New Roman" w:eastAsia="Times New Roman" w:hAnsi="Times New Roman" w:cs="Times New Roman"/>
              </w:rPr>
              <w:t>–10</w:t>
            </w:r>
            <w:r w:rsidRPr="00102D5D">
              <w:rPr>
                <w:rFonts w:ascii="Cambria Math" w:eastAsia="Times New Roman" w:hAnsi="Cambria Math" w:cs="Cambria Math"/>
              </w:rPr>
              <w:t>⁶</w:t>
            </w:r>
            <w:r w:rsidRPr="00102D5D">
              <w:rPr>
                <w:rFonts w:ascii="Times New Roman" w:eastAsia="Times New Roman" w:hAnsi="Times New Roman" w:cs="Times New Roman"/>
              </w:rPr>
              <w:t>+</w:t>
            </w:r>
          </w:p>
        </w:tc>
      </w:tr>
    </w:tbl>
    <w:p w:rsidR="00102D5D" w:rsidRDefault="00102D5D"/>
    <w:sectPr w:rsidR="00102D5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3827"/>
    <w:multiLevelType w:val="hybridMultilevel"/>
    <w:tmpl w:val="4CB672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3D08"/>
    <w:multiLevelType w:val="multilevel"/>
    <w:tmpl w:val="272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6905"/>
    <w:multiLevelType w:val="multilevel"/>
    <w:tmpl w:val="8772AD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04501"/>
    <w:multiLevelType w:val="multilevel"/>
    <w:tmpl w:val="04D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F087A"/>
    <w:multiLevelType w:val="multilevel"/>
    <w:tmpl w:val="DCF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013E9"/>
    <w:multiLevelType w:val="multilevel"/>
    <w:tmpl w:val="05A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82687"/>
    <w:multiLevelType w:val="multilevel"/>
    <w:tmpl w:val="6CC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211D"/>
    <w:multiLevelType w:val="multilevel"/>
    <w:tmpl w:val="F8A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92A3A"/>
    <w:multiLevelType w:val="multilevel"/>
    <w:tmpl w:val="3DB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30484"/>
    <w:multiLevelType w:val="multilevel"/>
    <w:tmpl w:val="D42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31AA2"/>
    <w:multiLevelType w:val="multilevel"/>
    <w:tmpl w:val="035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72BC"/>
    <w:multiLevelType w:val="multilevel"/>
    <w:tmpl w:val="BC3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E5F69"/>
    <w:multiLevelType w:val="multilevel"/>
    <w:tmpl w:val="2A9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22CD8"/>
    <w:multiLevelType w:val="multilevel"/>
    <w:tmpl w:val="378A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B69E6"/>
    <w:multiLevelType w:val="multilevel"/>
    <w:tmpl w:val="E7B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470C4"/>
    <w:multiLevelType w:val="multilevel"/>
    <w:tmpl w:val="A59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13919"/>
    <w:multiLevelType w:val="multilevel"/>
    <w:tmpl w:val="8C9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7380A"/>
    <w:multiLevelType w:val="hybridMultilevel"/>
    <w:tmpl w:val="0FDCA664"/>
    <w:lvl w:ilvl="0" w:tplc="F98AC43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EB495A"/>
    <w:multiLevelType w:val="hybridMultilevel"/>
    <w:tmpl w:val="A832288E"/>
    <w:lvl w:ilvl="0" w:tplc="F98AC4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403EC"/>
    <w:multiLevelType w:val="hybridMultilevel"/>
    <w:tmpl w:val="67F2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F0922"/>
    <w:multiLevelType w:val="hybridMultilevel"/>
    <w:tmpl w:val="2034D362"/>
    <w:lvl w:ilvl="0" w:tplc="F98AC4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B5697A"/>
    <w:multiLevelType w:val="multilevel"/>
    <w:tmpl w:val="9350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F43E4"/>
    <w:multiLevelType w:val="multilevel"/>
    <w:tmpl w:val="6B2AB6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7A4486"/>
    <w:multiLevelType w:val="hybridMultilevel"/>
    <w:tmpl w:val="0A7C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76FF7"/>
    <w:multiLevelType w:val="hybridMultilevel"/>
    <w:tmpl w:val="63B47662"/>
    <w:lvl w:ilvl="0" w:tplc="F98AC4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17ED2"/>
    <w:multiLevelType w:val="hybridMultilevel"/>
    <w:tmpl w:val="FF643348"/>
    <w:lvl w:ilvl="0" w:tplc="F98AC43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B34A1"/>
    <w:multiLevelType w:val="hybridMultilevel"/>
    <w:tmpl w:val="15BE5C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1C2A8B"/>
    <w:multiLevelType w:val="multilevel"/>
    <w:tmpl w:val="B66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66C99"/>
    <w:multiLevelType w:val="multilevel"/>
    <w:tmpl w:val="CC3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5"/>
  </w:num>
  <w:num w:numId="3">
    <w:abstractNumId w:val="17"/>
  </w:num>
  <w:num w:numId="4">
    <w:abstractNumId w:val="20"/>
  </w:num>
  <w:num w:numId="5">
    <w:abstractNumId w:val="26"/>
  </w:num>
  <w:num w:numId="6">
    <w:abstractNumId w:val="22"/>
  </w:num>
  <w:num w:numId="7">
    <w:abstractNumId w:val="2"/>
  </w:num>
  <w:num w:numId="8">
    <w:abstractNumId w:val="23"/>
  </w:num>
  <w:num w:numId="9">
    <w:abstractNumId w:val="18"/>
  </w:num>
  <w:num w:numId="10">
    <w:abstractNumId w:val="24"/>
  </w:num>
  <w:num w:numId="11">
    <w:abstractNumId w:val="0"/>
  </w:num>
  <w:num w:numId="12">
    <w:abstractNumId w:val="4"/>
  </w:num>
  <w:num w:numId="13">
    <w:abstractNumId w:val="12"/>
  </w:num>
  <w:num w:numId="14">
    <w:abstractNumId w:val="5"/>
  </w:num>
  <w:num w:numId="15">
    <w:abstractNumId w:val="6"/>
  </w:num>
  <w:num w:numId="16">
    <w:abstractNumId w:val="28"/>
  </w:num>
  <w:num w:numId="17">
    <w:abstractNumId w:val="8"/>
  </w:num>
  <w:num w:numId="18">
    <w:abstractNumId w:val="7"/>
  </w:num>
  <w:num w:numId="19">
    <w:abstractNumId w:val="10"/>
  </w:num>
  <w:num w:numId="20">
    <w:abstractNumId w:val="21"/>
  </w:num>
  <w:num w:numId="21">
    <w:abstractNumId w:val="16"/>
  </w:num>
  <w:num w:numId="22">
    <w:abstractNumId w:val="3"/>
  </w:num>
  <w:num w:numId="23">
    <w:abstractNumId w:val="15"/>
  </w:num>
  <w:num w:numId="24">
    <w:abstractNumId w:val="9"/>
  </w:num>
  <w:num w:numId="25">
    <w:abstractNumId w:val="11"/>
  </w:num>
  <w:num w:numId="26">
    <w:abstractNumId w:val="14"/>
  </w:num>
  <w:num w:numId="27">
    <w:abstractNumId w:val="13"/>
  </w:num>
  <w:num w:numId="28">
    <w:abstractNumId w:val="2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A5D"/>
    <w:rsid w:val="00102D5D"/>
    <w:rsid w:val="00395A5D"/>
    <w:rsid w:val="0044304A"/>
    <w:rsid w:val="0068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4C36"/>
  <w15:chartTrackingRefBased/>
  <w15:docId w15:val="{AD4CC85B-E3EE-46C0-A56C-CC6735CFC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102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102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ntrat3">
    <w:name w:val="heading 3"/>
    <w:basedOn w:val="prastasis"/>
    <w:link w:val="Antrat3Diagrama"/>
    <w:uiPriority w:val="9"/>
    <w:qFormat/>
    <w:rsid w:val="00395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rastasiniatinklio">
    <w:name w:val="Normal (Web)"/>
    <w:basedOn w:val="prastasis"/>
    <w:uiPriority w:val="99"/>
    <w:semiHidden/>
    <w:unhideWhenUsed/>
    <w:rsid w:val="00395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Grietas">
    <w:name w:val="Strong"/>
    <w:basedOn w:val="Numatytasispastraiposriftas"/>
    <w:uiPriority w:val="22"/>
    <w:qFormat/>
    <w:rsid w:val="00395A5D"/>
    <w:rPr>
      <w:b/>
      <w:bCs/>
    </w:rPr>
  </w:style>
  <w:style w:type="character" w:customStyle="1" w:styleId="Antrat3Diagrama">
    <w:name w:val="Antraštė 3 Diagrama"/>
    <w:basedOn w:val="Numatytasispastraiposriftas"/>
    <w:link w:val="Antrat3"/>
    <w:uiPriority w:val="9"/>
    <w:rsid w:val="00395A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raopastraipa">
    <w:name w:val="List Paragraph"/>
    <w:basedOn w:val="prastasis"/>
    <w:uiPriority w:val="34"/>
    <w:qFormat/>
    <w:rsid w:val="00395A5D"/>
    <w:pPr>
      <w:ind w:left="720"/>
      <w:contextualSpacing/>
    </w:pPr>
  </w:style>
  <w:style w:type="character" w:customStyle="1" w:styleId="Antrat1Diagrama">
    <w:name w:val="Antraštė 1 Diagrama"/>
    <w:basedOn w:val="Numatytasispastraiposriftas"/>
    <w:link w:val="Antrat1"/>
    <w:uiPriority w:val="9"/>
    <w:rsid w:val="00102D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102D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Numatytasispastraiposriftas"/>
    <w:rsid w:val="00102D5D"/>
  </w:style>
  <w:style w:type="character" w:customStyle="1" w:styleId="mord">
    <w:name w:val="mord"/>
    <w:basedOn w:val="Numatytasispastraiposriftas"/>
    <w:rsid w:val="00102D5D"/>
  </w:style>
  <w:style w:type="character" w:customStyle="1" w:styleId="vlist-s">
    <w:name w:val="vlist-s"/>
    <w:basedOn w:val="Numatytasispastraiposriftas"/>
    <w:rsid w:val="00102D5D"/>
  </w:style>
  <w:style w:type="character" w:customStyle="1" w:styleId="mrel">
    <w:name w:val="mrel"/>
    <w:basedOn w:val="Numatytasispastraiposriftas"/>
    <w:rsid w:val="00102D5D"/>
  </w:style>
  <w:style w:type="character" w:customStyle="1" w:styleId="mbin">
    <w:name w:val="mbin"/>
    <w:basedOn w:val="Numatytasispastraiposriftas"/>
    <w:rsid w:val="00102D5D"/>
  </w:style>
  <w:style w:type="character" w:customStyle="1" w:styleId="mclose">
    <w:name w:val="mclose"/>
    <w:basedOn w:val="Numatytasispastraiposriftas"/>
    <w:rsid w:val="00102D5D"/>
  </w:style>
  <w:style w:type="paragraph" w:customStyle="1" w:styleId="PRIEDAI1">
    <w:name w:val="PRIEDAI1"/>
    <w:basedOn w:val="prastasis"/>
    <w:qFormat/>
    <w:rsid w:val="0044304A"/>
    <w:pPr>
      <w:keepNext/>
      <w:keepLines/>
      <w:suppressAutoHyphens/>
      <w:spacing w:before="360" w:after="120" w:line="240" w:lineRule="auto"/>
      <w:contextualSpacing/>
      <w:jc w:val="both"/>
      <w:outlineLvl w:val="3"/>
    </w:pPr>
    <w:rPr>
      <w:rFonts w:ascii="Arial" w:eastAsia="Times New Roman" w:hAnsi="Arial" w:cs="Arial"/>
      <w:b/>
      <w:bCs/>
      <w:sz w:val="24"/>
      <w:szCs w:val="24"/>
      <w:lang w:val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1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359</Words>
  <Characters>2170</Characters>
  <Application>Microsoft Office Word</Application>
  <DocSecurity>0</DocSecurity>
  <Lines>48</Lines>
  <Paragraphs>13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Daiva1</dc:creator>
  <cp:keywords/>
  <dc:description/>
  <cp:lastModifiedBy>Daiva1</cp:lastModifiedBy>
  <cp:revision>1</cp:revision>
  <dcterms:created xsi:type="dcterms:W3CDTF">2026-01-11T18:47:00Z</dcterms:created>
  <dcterms:modified xsi:type="dcterms:W3CDTF">2026-01-11T19:25:00Z</dcterms:modified>
</cp:coreProperties>
</file>