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1F98" w:rsidRPr="00BF1F98" w:rsidRDefault="00BF1F98" w:rsidP="00BF1F98">
      <w:pPr>
        <w:ind w:firstLine="397"/>
        <w:jc w:val="both"/>
        <w:rPr>
          <w:b/>
        </w:rPr>
      </w:pPr>
      <w:r w:rsidRPr="00BF1F98">
        <w:rPr>
          <w:b/>
        </w:rPr>
        <w:t>Annex L. E</w:t>
      </w:r>
      <w:r w:rsidRPr="00BF1F98">
        <w:rPr>
          <w:b/>
        </w:rPr>
        <w:t>nsemble methods</w:t>
      </w:r>
    </w:p>
    <w:p w:rsidR="00BF1F98" w:rsidRDefault="00BF1F98" w:rsidP="00BF1F98">
      <w:pPr>
        <w:ind w:firstLine="397"/>
        <w:jc w:val="both"/>
        <w:rPr>
          <w:sz w:val="22"/>
          <w:szCs w:val="22"/>
        </w:rPr>
      </w:pPr>
    </w:p>
    <w:p w:rsidR="00BF1F98" w:rsidRPr="00BF1F98" w:rsidRDefault="00BF1F98" w:rsidP="00BF1F98">
      <w:pPr>
        <w:ind w:firstLine="397"/>
        <w:jc w:val="both"/>
        <w:rPr>
          <w:sz w:val="22"/>
          <w:szCs w:val="22"/>
        </w:rPr>
      </w:pPr>
      <w:bookmarkStart w:id="0" w:name="_GoBack"/>
      <w:r w:rsidRPr="00BF1F98">
        <w:rPr>
          <w:sz w:val="22"/>
          <w:szCs w:val="22"/>
        </w:rPr>
        <w:t xml:space="preserve">Amongst </w:t>
      </w:r>
      <w:r w:rsidRPr="00BF1F98">
        <w:rPr>
          <w:i/>
          <w:sz w:val="22"/>
          <w:szCs w:val="22"/>
        </w:rPr>
        <w:t>ensemble methods</w:t>
      </w:r>
      <w:r w:rsidRPr="00BF1F98">
        <w:rPr>
          <w:sz w:val="22"/>
          <w:szCs w:val="22"/>
        </w:rPr>
        <w:t xml:space="preserve">, the </w:t>
      </w:r>
      <w:r w:rsidRPr="00BF1F98">
        <w:rPr>
          <w:i/>
          <w:sz w:val="22"/>
          <w:szCs w:val="22"/>
        </w:rPr>
        <w:t>classiﬁer chains</w:t>
      </w:r>
      <w:r w:rsidRPr="00BF1F98">
        <w:rPr>
          <w:i/>
          <w:sz w:val="22"/>
          <w:szCs w:val="22"/>
        </w:rPr>
        <w:t xml:space="preserve"> </w:t>
      </w:r>
      <w:r w:rsidRPr="00BF1F98">
        <w:rPr>
          <w:sz w:val="22"/>
          <w:szCs w:val="22"/>
        </w:rPr>
        <w:t>method</w:t>
      </w:r>
      <w:r w:rsidRPr="00BF1F98">
        <w:rPr>
          <w:sz w:val="22"/>
          <w:szCs w:val="22"/>
        </w:rPr>
        <w:t xml:space="preserve"> is applicable for cases when the labels are correlated. </w:t>
      </w:r>
      <w:r w:rsidRPr="00BF1F98">
        <w:rPr>
          <w:i/>
          <w:sz w:val="22"/>
          <w:szCs w:val="22"/>
        </w:rPr>
        <w:t>Classiﬁer chains</w:t>
      </w:r>
      <w:r w:rsidRPr="00BF1F98">
        <w:rPr>
          <w:sz w:val="22"/>
          <w:szCs w:val="22"/>
        </w:rPr>
        <w:t xml:space="preserve"> combine several binary classiﬁers into a single multi-label model that is capable of exploiting the correlations among targets. Following </w:t>
      </w:r>
      <w:hyperlink w:anchor="Pedregosa" w:history="1">
        <w:proofErr w:type="spellStart"/>
        <w:r w:rsidRPr="00BF1F98">
          <w:rPr>
            <w:rStyle w:val="Hipersaitas"/>
            <w:sz w:val="22"/>
            <w:szCs w:val="22"/>
          </w:rPr>
          <w:t>Pedregosa</w:t>
        </w:r>
        <w:proofErr w:type="spellEnd"/>
        <w:r w:rsidRPr="00BF1F98">
          <w:rPr>
            <w:rStyle w:val="Hipersaitas"/>
            <w:i/>
            <w:sz w:val="22"/>
            <w:szCs w:val="22"/>
          </w:rPr>
          <w:t xml:space="preserve"> </w:t>
        </w:r>
        <w:r w:rsidRPr="00BF1F98">
          <w:rPr>
            <w:rStyle w:val="Hipersaitas"/>
            <w:sz w:val="22"/>
            <w:szCs w:val="22"/>
          </w:rPr>
          <w:t>et al. (2011</w:t>
        </w:r>
      </w:hyperlink>
      <w:r w:rsidRPr="00BF1F98">
        <w:rPr>
          <w:rStyle w:val="Emfaz"/>
          <w:i w:val="0"/>
          <w:sz w:val="22"/>
          <w:szCs w:val="22"/>
        </w:rPr>
        <w:t>), f</w:t>
      </w:r>
      <w:r w:rsidRPr="00BF1F98">
        <w:rPr>
          <w:sz w:val="22"/>
          <w:szCs w:val="22"/>
        </w:rPr>
        <w:t xml:space="preserve">or a multi-label classification problem with </w:t>
      </w:r>
      <m:oMath>
        <m:r>
          <w:rPr>
            <w:rFonts w:ascii="Cambria Math" w:hAnsi="Cambria Math"/>
            <w:sz w:val="22"/>
            <w:szCs w:val="22"/>
          </w:rPr>
          <m:t>N</m:t>
        </m:r>
      </m:oMath>
      <w:r w:rsidRPr="00BF1F98">
        <w:rPr>
          <w:sz w:val="22"/>
          <w:szCs w:val="22"/>
        </w:rPr>
        <w:t xml:space="preserve"> classes,</w:t>
      </w:r>
      <w:r w:rsidRPr="00BF1F98">
        <w:rPr>
          <w:i/>
          <w:sz w:val="22"/>
          <w:szCs w:val="22"/>
        </w:rPr>
        <w:t xml:space="preserve"> </w:t>
      </w:r>
      <m:oMath>
        <m:r>
          <w:rPr>
            <w:rFonts w:ascii="Cambria Math" w:hAnsi="Cambria Math"/>
            <w:sz w:val="22"/>
            <w:szCs w:val="22"/>
          </w:rPr>
          <m:t>N</m:t>
        </m:r>
      </m:oMath>
      <w:r w:rsidRPr="00BF1F98">
        <w:rPr>
          <w:sz w:val="22"/>
          <w:szCs w:val="22"/>
        </w:rPr>
        <w:t xml:space="preserve"> binary classifiers are assigned an integer between </w:t>
      </w:r>
      <m:oMath>
        <m:r>
          <m:rPr>
            <m:sty m:val="p"/>
          </m:rPr>
          <w:rPr>
            <w:rFonts w:ascii="Cambria Math" w:hAnsi="Cambria Math"/>
            <w:sz w:val="22"/>
            <w:szCs w:val="22"/>
          </w:rPr>
          <m:t>0</m:t>
        </m:r>
      </m:oMath>
      <w:r w:rsidRPr="00BF1F98">
        <w:rPr>
          <w:sz w:val="22"/>
          <w:szCs w:val="22"/>
        </w:rPr>
        <w:t xml:space="preserve"> and </w:t>
      </w:r>
      <m:oMath>
        <m:r>
          <w:rPr>
            <w:rFonts w:ascii="Cambria Math" w:hAnsi="Cambria Math"/>
            <w:sz w:val="22"/>
            <w:szCs w:val="22"/>
          </w:rPr>
          <m:t>N-1</m:t>
        </m:r>
      </m:oMath>
      <w:r w:rsidRPr="00BF1F98">
        <w:rPr>
          <w:sz w:val="22"/>
          <w:szCs w:val="22"/>
        </w:rPr>
        <w:t xml:space="preserve">. These integers define the order of models in the chain. Each classifier is then fitted on the training data plus the true labels of the classes whose models were assigned a lower number. In other words, when constructing a chain of binary classiﬁers, a classiﬁer </w:t>
      </w:r>
      <m:oMath>
        <m:r>
          <m:rPr>
            <m:sty m:val="p"/>
          </m:rPr>
          <w:rPr>
            <w:rFonts w:ascii="Cambria Math" w:hAnsi="Cambria Math"/>
            <w:sz w:val="22"/>
            <w:szCs w:val="22"/>
          </w:rPr>
          <m:t>Ci</m:t>
        </m:r>
      </m:oMath>
      <w:r w:rsidRPr="00BF1F98">
        <w:rPr>
          <w:sz w:val="22"/>
          <w:szCs w:val="22"/>
        </w:rPr>
        <w:t xml:space="preserve"> uses the predictions of all the </w:t>
      </w:r>
      <w:proofErr w:type="spellStart"/>
      <w:r w:rsidRPr="00BF1F98">
        <w:rPr>
          <w:sz w:val="22"/>
          <w:szCs w:val="22"/>
        </w:rPr>
        <w:t>lassiﬁers</w:t>
      </w:r>
      <w:proofErr w:type="spellEnd"/>
      <w:r w:rsidRPr="00BF1F98">
        <w:rPr>
          <w:sz w:val="22"/>
          <w:szCs w:val="22"/>
        </w:rPr>
        <w:t>,</w:t>
      </w:r>
      <w:r w:rsidRPr="00BF1F98">
        <w:rPr>
          <w:i/>
          <w:sz w:val="22"/>
          <w:szCs w:val="22"/>
        </w:rPr>
        <w:t xml:space="preserve"> </w:t>
      </w:r>
      <m:oMath>
        <m:r>
          <w:rPr>
            <w:rFonts w:ascii="Cambria Math" w:hAnsi="Cambria Math"/>
            <w:sz w:val="22"/>
            <w:szCs w:val="22"/>
          </w:rPr>
          <m:t>Cj</m:t>
        </m:r>
      </m:oMath>
      <w:r w:rsidRPr="00BF1F98">
        <w:rPr>
          <w:sz w:val="22"/>
          <w:szCs w:val="22"/>
        </w:rPr>
        <w:t>, where</w:t>
      </w:r>
      <w:r w:rsidRPr="00BF1F98">
        <w:rPr>
          <w:i/>
          <w:sz w:val="22"/>
          <w:szCs w:val="22"/>
        </w:rPr>
        <w:t xml:space="preserve"> </w:t>
      </w:r>
      <m:oMath>
        <m:r>
          <w:rPr>
            <w:rFonts w:ascii="Cambria Math" w:hAnsi="Cambria Math"/>
            <w:sz w:val="22"/>
            <w:szCs w:val="22"/>
          </w:rPr>
          <m:t>j</m:t>
        </m:r>
        <m:r>
          <w:rPr>
            <w:rStyle w:val="ff36"/>
            <w:rFonts w:ascii="Cambria Math" w:hAnsi="Cambria Math"/>
            <w:sz w:val="22"/>
            <w:szCs w:val="22"/>
          </w:rPr>
          <m:t>&lt;</m:t>
        </m:r>
        <m:r>
          <w:rPr>
            <w:rStyle w:val="ls3"/>
            <w:rFonts w:ascii="Cambria Math" w:hAnsi="Cambria Math"/>
            <w:sz w:val="22"/>
            <w:szCs w:val="22"/>
          </w:rPr>
          <m:t>i</m:t>
        </m:r>
      </m:oMath>
      <w:r w:rsidRPr="00BF1F98">
        <w:rPr>
          <w:sz w:val="22"/>
          <w:szCs w:val="22"/>
        </w:rPr>
        <w:t>. When predicting, the true labels will not be available. Instead, the predictions of each model are passed on to the subsequent models in the chain to be used as features. The order of the chain is important. The first model in the chain has no information about the other labels while the last model in the chain has features indicating the presence of all of the other labels. In general, one does not know the optimal ordering of the models in the chain so typically many randomly ordered chains are fitted and their predictions are averaged together (</w:t>
      </w:r>
      <w:hyperlink w:anchor="Read9" w:history="1">
        <w:r w:rsidRPr="00BF1F98">
          <w:rPr>
            <w:rStyle w:val="Hipersaitas"/>
            <w:sz w:val="22"/>
            <w:szCs w:val="22"/>
          </w:rPr>
          <w:t>Read</w:t>
        </w:r>
        <w:r w:rsidRPr="00BF1F98">
          <w:rPr>
            <w:rStyle w:val="Hipersaitas"/>
            <w:i/>
            <w:sz w:val="22"/>
            <w:szCs w:val="22"/>
          </w:rPr>
          <w:t xml:space="preserve"> </w:t>
        </w:r>
        <w:r w:rsidRPr="00BF1F98">
          <w:rPr>
            <w:rStyle w:val="Hipersaitas"/>
            <w:sz w:val="22"/>
            <w:szCs w:val="22"/>
          </w:rPr>
          <w:t>et al., 2009</w:t>
        </w:r>
      </w:hyperlink>
      <w:r w:rsidRPr="00BF1F98">
        <w:rPr>
          <w:rStyle w:val="Emfaz"/>
          <w:i w:val="0"/>
          <w:sz w:val="22"/>
          <w:szCs w:val="22"/>
        </w:rPr>
        <w:t xml:space="preserve">). </w:t>
      </w:r>
      <w:r w:rsidRPr="00BF1F98">
        <w:rPr>
          <w:sz w:val="22"/>
          <w:szCs w:val="22"/>
        </w:rPr>
        <w:t>It must be noted that the chain of binary classiﬁers does not utilize unlabeled data. The ensemble of classiﬁer chains is very effective for multi-labeled learning objects.</w:t>
      </w:r>
    </w:p>
    <w:p w:rsidR="00BF1F98" w:rsidRPr="00BF1F98" w:rsidRDefault="00BF1F98" w:rsidP="00BF1F98">
      <w:pPr>
        <w:pStyle w:val="TEKSTASnumeruotas"/>
        <w:spacing w:before="0"/>
        <w:ind w:left="0" w:firstLine="397"/>
      </w:pPr>
      <w:r w:rsidRPr="00BF1F98">
        <w:rPr>
          <w:lang w:val="en-GB"/>
        </w:rPr>
        <w:t>Another e</w:t>
      </w:r>
      <w:proofErr w:type="spellStart"/>
      <w:r w:rsidRPr="00BF1F98">
        <w:t>xample</w:t>
      </w:r>
      <w:proofErr w:type="spellEnd"/>
      <w:r w:rsidRPr="00BF1F98">
        <w:t xml:space="preserve"> </w:t>
      </w:r>
      <w:proofErr w:type="spellStart"/>
      <w:r w:rsidRPr="00BF1F98">
        <w:t>of</w:t>
      </w:r>
      <w:proofErr w:type="spellEnd"/>
      <w:r w:rsidRPr="00BF1F98">
        <w:t xml:space="preserve"> </w:t>
      </w:r>
      <w:proofErr w:type="spellStart"/>
      <w:r w:rsidRPr="00BF1F98">
        <w:t>the</w:t>
      </w:r>
      <w:proofErr w:type="spellEnd"/>
      <w:r w:rsidRPr="00BF1F98">
        <w:t xml:space="preserve"> </w:t>
      </w:r>
      <w:proofErr w:type="spellStart"/>
      <w:r w:rsidRPr="00BF1F98">
        <w:t>ensemble</w:t>
      </w:r>
      <w:proofErr w:type="spellEnd"/>
      <w:r w:rsidRPr="00BF1F98">
        <w:t xml:space="preserve"> </w:t>
      </w:r>
      <w:proofErr w:type="spellStart"/>
      <w:r w:rsidRPr="00BF1F98">
        <w:t>method</w:t>
      </w:r>
      <w:proofErr w:type="spellEnd"/>
      <w:r w:rsidRPr="00BF1F98">
        <w:t xml:space="preserve"> </w:t>
      </w:r>
      <w:proofErr w:type="spellStart"/>
      <w:r w:rsidRPr="00BF1F98">
        <w:t>is</w:t>
      </w:r>
      <w:proofErr w:type="spellEnd"/>
      <w:r w:rsidRPr="00BF1F98">
        <w:t xml:space="preserve"> a </w:t>
      </w:r>
      <w:proofErr w:type="spellStart"/>
      <w:r w:rsidRPr="00BF1F98">
        <w:rPr>
          <w:i/>
        </w:rPr>
        <w:t>Random</w:t>
      </w:r>
      <w:proofErr w:type="spellEnd"/>
      <w:r w:rsidRPr="00BF1F98">
        <w:rPr>
          <w:i/>
        </w:rPr>
        <w:t xml:space="preserve"> k-</w:t>
      </w:r>
      <w:proofErr w:type="spellStart"/>
      <w:r w:rsidRPr="00BF1F98">
        <w:rPr>
          <w:i/>
        </w:rPr>
        <w:t>label</w:t>
      </w:r>
      <w:proofErr w:type="spellEnd"/>
      <w:r w:rsidRPr="00BF1F98">
        <w:rPr>
          <w:i/>
        </w:rPr>
        <w:t xml:space="preserve"> </w:t>
      </w:r>
      <w:proofErr w:type="spellStart"/>
      <w:r w:rsidRPr="00BF1F98">
        <w:rPr>
          <w:i/>
        </w:rPr>
        <w:t>set</w:t>
      </w:r>
      <w:proofErr w:type="spellEnd"/>
      <w:r w:rsidRPr="00BF1F98">
        <w:t xml:space="preserve"> (RAKEL): </w:t>
      </w:r>
      <w:proofErr w:type="spellStart"/>
      <w:r w:rsidRPr="00BF1F98">
        <w:t>the</w:t>
      </w:r>
      <w:proofErr w:type="spellEnd"/>
      <w:r w:rsidRPr="00BF1F98">
        <w:t xml:space="preserve"> </w:t>
      </w:r>
      <w:proofErr w:type="spellStart"/>
      <w:r w:rsidRPr="00BF1F98">
        <w:t>algorithm</w:t>
      </w:r>
      <w:proofErr w:type="spellEnd"/>
      <w:r w:rsidRPr="00BF1F98">
        <w:t xml:space="preserve"> </w:t>
      </w:r>
      <w:proofErr w:type="spellStart"/>
      <w:r w:rsidRPr="00BF1F98">
        <w:t>constructs</w:t>
      </w:r>
      <w:proofErr w:type="spellEnd"/>
      <w:r w:rsidRPr="00BF1F98">
        <w:t xml:space="preserve"> </w:t>
      </w:r>
      <w:proofErr w:type="spellStart"/>
      <w:r w:rsidRPr="00BF1F98">
        <w:t>each</w:t>
      </w:r>
      <w:proofErr w:type="spellEnd"/>
      <w:r w:rsidRPr="00BF1F98">
        <w:t xml:space="preserve"> </w:t>
      </w:r>
      <w:proofErr w:type="spellStart"/>
      <w:r w:rsidRPr="00BF1F98">
        <w:t>member</w:t>
      </w:r>
      <w:proofErr w:type="spellEnd"/>
      <w:r w:rsidRPr="00BF1F98">
        <w:t xml:space="preserve"> </w:t>
      </w:r>
      <w:proofErr w:type="spellStart"/>
      <w:r w:rsidRPr="00BF1F98">
        <w:t>of</w:t>
      </w:r>
      <w:proofErr w:type="spellEnd"/>
      <w:r w:rsidRPr="00BF1F98">
        <w:t xml:space="preserve"> </w:t>
      </w:r>
      <w:proofErr w:type="spellStart"/>
      <w:r w:rsidRPr="00BF1F98">
        <w:t>the</w:t>
      </w:r>
      <w:proofErr w:type="spellEnd"/>
      <w:r w:rsidRPr="00BF1F98">
        <w:t xml:space="preserve"> </w:t>
      </w:r>
      <w:proofErr w:type="spellStart"/>
      <w:r w:rsidRPr="00BF1F98">
        <w:t>ensemble</w:t>
      </w:r>
      <w:proofErr w:type="spellEnd"/>
      <w:r w:rsidRPr="00BF1F98">
        <w:t xml:space="preserve"> </w:t>
      </w:r>
      <w:proofErr w:type="spellStart"/>
      <w:r w:rsidRPr="00BF1F98">
        <w:t>by</w:t>
      </w:r>
      <w:proofErr w:type="spellEnd"/>
      <w:r w:rsidRPr="00BF1F98">
        <w:t xml:space="preserve"> </w:t>
      </w:r>
      <w:proofErr w:type="spellStart"/>
      <w:r w:rsidRPr="00BF1F98">
        <w:t>considering</w:t>
      </w:r>
      <w:proofErr w:type="spellEnd"/>
      <w:r w:rsidRPr="00BF1F98">
        <w:t xml:space="preserve"> a </w:t>
      </w:r>
      <w:proofErr w:type="spellStart"/>
      <w:r w:rsidRPr="00BF1F98">
        <w:t>small</w:t>
      </w:r>
      <w:proofErr w:type="spellEnd"/>
      <w:r w:rsidRPr="00BF1F98">
        <w:t xml:space="preserve"> </w:t>
      </w:r>
      <w:proofErr w:type="spellStart"/>
      <w:r w:rsidRPr="00BF1F98">
        <w:t>random</w:t>
      </w:r>
      <w:proofErr w:type="spellEnd"/>
      <w:r w:rsidRPr="00BF1F98">
        <w:t xml:space="preserve"> </w:t>
      </w:r>
      <w:proofErr w:type="spellStart"/>
      <w:r w:rsidRPr="00BF1F98">
        <w:t>subset</w:t>
      </w:r>
      <w:proofErr w:type="spellEnd"/>
      <w:r w:rsidRPr="00BF1F98">
        <w:t xml:space="preserve"> </w:t>
      </w:r>
      <w:proofErr w:type="spellStart"/>
      <w:r w:rsidRPr="00BF1F98">
        <w:t>of</w:t>
      </w:r>
      <w:proofErr w:type="spellEnd"/>
      <w:r w:rsidRPr="00BF1F98">
        <w:t xml:space="preserve"> </w:t>
      </w:r>
      <w:proofErr w:type="spellStart"/>
      <w:r w:rsidRPr="00BF1F98">
        <w:t>labels</w:t>
      </w:r>
      <w:proofErr w:type="spellEnd"/>
      <w:r w:rsidRPr="00BF1F98">
        <w:t xml:space="preserve"> </w:t>
      </w:r>
      <w:proofErr w:type="spellStart"/>
      <w:r w:rsidRPr="00BF1F98">
        <w:t>and</w:t>
      </w:r>
      <w:proofErr w:type="spellEnd"/>
      <w:r w:rsidRPr="00BF1F98">
        <w:t xml:space="preserve"> </w:t>
      </w:r>
      <w:proofErr w:type="spellStart"/>
      <w:r w:rsidRPr="00BF1F98">
        <w:t>by</w:t>
      </w:r>
      <w:proofErr w:type="spellEnd"/>
      <w:r w:rsidRPr="00BF1F98">
        <w:t xml:space="preserve"> </w:t>
      </w:r>
      <w:proofErr w:type="spellStart"/>
      <w:r w:rsidRPr="00BF1F98">
        <w:t>learning</w:t>
      </w:r>
      <w:proofErr w:type="spellEnd"/>
      <w:r w:rsidRPr="00BF1F98">
        <w:t xml:space="preserve"> a </w:t>
      </w:r>
      <w:proofErr w:type="spellStart"/>
      <w:r w:rsidRPr="00BF1F98">
        <w:t>single-label</w:t>
      </w:r>
      <w:proofErr w:type="spellEnd"/>
      <w:r w:rsidRPr="00BF1F98">
        <w:t xml:space="preserve"> </w:t>
      </w:r>
      <w:proofErr w:type="spellStart"/>
      <w:r w:rsidRPr="00BF1F98">
        <w:t>classifier</w:t>
      </w:r>
      <w:proofErr w:type="spellEnd"/>
      <w:r w:rsidRPr="00BF1F98">
        <w:t xml:space="preserve"> </w:t>
      </w:r>
      <w:proofErr w:type="spellStart"/>
      <w:r w:rsidRPr="00BF1F98">
        <w:t>for</w:t>
      </w:r>
      <w:proofErr w:type="spellEnd"/>
      <w:r w:rsidRPr="00BF1F98">
        <w:t xml:space="preserve"> </w:t>
      </w:r>
      <w:proofErr w:type="spellStart"/>
      <w:r w:rsidRPr="00BF1F98">
        <w:t>the</w:t>
      </w:r>
      <w:proofErr w:type="spellEnd"/>
      <w:r w:rsidRPr="00BF1F98">
        <w:t xml:space="preserve"> </w:t>
      </w:r>
      <w:proofErr w:type="spellStart"/>
      <w:r w:rsidRPr="00BF1F98">
        <w:t>prediction</w:t>
      </w:r>
      <w:proofErr w:type="spellEnd"/>
      <w:r w:rsidRPr="00BF1F98">
        <w:t xml:space="preserve"> </w:t>
      </w:r>
      <w:proofErr w:type="spellStart"/>
      <w:r w:rsidRPr="00BF1F98">
        <w:t>of</w:t>
      </w:r>
      <w:proofErr w:type="spellEnd"/>
      <w:r w:rsidRPr="00BF1F98">
        <w:t xml:space="preserve"> </w:t>
      </w:r>
      <w:proofErr w:type="spellStart"/>
      <w:r w:rsidRPr="00BF1F98">
        <w:t>each</w:t>
      </w:r>
      <w:proofErr w:type="spellEnd"/>
      <w:r w:rsidRPr="00BF1F98">
        <w:t xml:space="preserve"> </w:t>
      </w:r>
      <w:proofErr w:type="spellStart"/>
      <w:r w:rsidRPr="00BF1F98">
        <w:t>element</w:t>
      </w:r>
      <w:proofErr w:type="spellEnd"/>
      <w:r w:rsidRPr="00BF1F98">
        <w:t xml:space="preserve"> </w:t>
      </w:r>
      <w:proofErr w:type="spellStart"/>
      <w:r w:rsidRPr="00BF1F98">
        <w:t>in</w:t>
      </w:r>
      <w:proofErr w:type="spellEnd"/>
      <w:r w:rsidRPr="00BF1F98">
        <w:t xml:space="preserve"> </w:t>
      </w:r>
      <w:proofErr w:type="spellStart"/>
      <w:r w:rsidRPr="00BF1F98">
        <w:t>the</w:t>
      </w:r>
      <w:proofErr w:type="spellEnd"/>
      <w:r w:rsidRPr="00BF1F98">
        <w:t xml:space="preserve"> </w:t>
      </w:r>
      <w:proofErr w:type="spellStart"/>
      <w:r w:rsidRPr="00BF1F98">
        <w:t>powerset</w:t>
      </w:r>
      <w:proofErr w:type="spellEnd"/>
      <w:r w:rsidRPr="00BF1F98">
        <w:t xml:space="preserve"> </w:t>
      </w:r>
      <w:proofErr w:type="spellStart"/>
      <w:r w:rsidRPr="00BF1F98">
        <w:t>of</w:t>
      </w:r>
      <w:proofErr w:type="spellEnd"/>
      <w:r w:rsidRPr="00BF1F98">
        <w:t xml:space="preserve"> </w:t>
      </w:r>
      <w:proofErr w:type="spellStart"/>
      <w:r w:rsidRPr="00BF1F98">
        <w:t>this</w:t>
      </w:r>
      <w:proofErr w:type="spellEnd"/>
      <w:r w:rsidRPr="00BF1F98">
        <w:t xml:space="preserve"> </w:t>
      </w:r>
      <w:proofErr w:type="spellStart"/>
      <w:r w:rsidRPr="00BF1F98">
        <w:t>subset</w:t>
      </w:r>
      <w:proofErr w:type="spellEnd"/>
      <w:r w:rsidRPr="00BF1F98">
        <w:t xml:space="preserve">. It </w:t>
      </w:r>
      <w:proofErr w:type="spellStart"/>
      <w:r w:rsidRPr="00BF1F98">
        <w:t>selects</w:t>
      </w:r>
      <w:proofErr w:type="spellEnd"/>
      <w:r w:rsidRPr="00BF1F98">
        <w:t xml:space="preserve"> </w:t>
      </w:r>
      <w:proofErr w:type="spellStart"/>
      <w:r w:rsidRPr="00BF1F98">
        <w:t>several</w:t>
      </w:r>
      <w:proofErr w:type="spellEnd"/>
      <w:r w:rsidRPr="00BF1F98">
        <w:t xml:space="preserve"> </w:t>
      </w:r>
      <w:proofErr w:type="spellStart"/>
      <w:r w:rsidRPr="00BF1F98">
        <w:t>random</w:t>
      </w:r>
      <w:proofErr w:type="spellEnd"/>
      <w:r w:rsidRPr="00BF1F98">
        <w:t xml:space="preserve"> k-</w:t>
      </w:r>
      <w:proofErr w:type="spellStart"/>
      <w:r w:rsidRPr="00BF1F98">
        <w:t>label</w:t>
      </w:r>
      <w:proofErr w:type="spellEnd"/>
      <w:r w:rsidRPr="00BF1F98">
        <w:t xml:space="preserve"> </w:t>
      </w:r>
      <w:proofErr w:type="spellStart"/>
      <w:r w:rsidRPr="00BF1F98">
        <w:t>sets</w:t>
      </w:r>
      <w:proofErr w:type="spellEnd"/>
      <w:r w:rsidRPr="00BF1F98">
        <w:t xml:space="preserve"> </w:t>
      </w:r>
      <w:proofErr w:type="spellStart"/>
      <w:r w:rsidRPr="00BF1F98">
        <w:t>and</w:t>
      </w:r>
      <w:proofErr w:type="spellEnd"/>
      <w:r w:rsidRPr="00BF1F98">
        <w:t xml:space="preserve"> </w:t>
      </w:r>
      <w:proofErr w:type="spellStart"/>
      <w:r w:rsidRPr="00BF1F98">
        <w:t>learns</w:t>
      </w:r>
      <w:proofErr w:type="spellEnd"/>
      <w:r w:rsidRPr="00BF1F98">
        <w:t xml:space="preserve"> a </w:t>
      </w:r>
      <w:proofErr w:type="spellStart"/>
      <w:r w:rsidRPr="00BF1F98">
        <w:t>label</w:t>
      </w:r>
      <w:proofErr w:type="spellEnd"/>
      <w:r w:rsidRPr="00BF1F98">
        <w:t xml:space="preserve"> </w:t>
      </w:r>
      <w:proofErr w:type="spellStart"/>
      <w:r w:rsidRPr="00BF1F98">
        <w:t>powerset</w:t>
      </w:r>
      <w:proofErr w:type="spellEnd"/>
      <w:r w:rsidRPr="00BF1F98">
        <w:t xml:space="preserve"> </w:t>
      </w:r>
      <w:proofErr w:type="spellStart"/>
      <w:r w:rsidRPr="00BF1F98">
        <w:t>classifier</w:t>
      </w:r>
      <w:proofErr w:type="spellEnd"/>
      <w:r w:rsidRPr="00BF1F98">
        <w:t xml:space="preserve"> </w:t>
      </w:r>
      <w:proofErr w:type="spellStart"/>
      <w:r w:rsidRPr="00BF1F98">
        <w:t>for</w:t>
      </w:r>
      <w:proofErr w:type="spellEnd"/>
      <w:r w:rsidRPr="00BF1F98">
        <w:t xml:space="preserve"> </w:t>
      </w:r>
      <w:proofErr w:type="spellStart"/>
      <w:r w:rsidRPr="00BF1F98">
        <w:t>each</w:t>
      </w:r>
      <w:proofErr w:type="spellEnd"/>
      <w:r w:rsidRPr="00BF1F98">
        <w:t xml:space="preserve"> </w:t>
      </w:r>
      <w:proofErr w:type="spellStart"/>
      <w:r w:rsidRPr="00BF1F98">
        <w:t>of</w:t>
      </w:r>
      <w:proofErr w:type="spellEnd"/>
      <w:r w:rsidRPr="00BF1F98">
        <w:t xml:space="preserve"> </w:t>
      </w:r>
      <w:proofErr w:type="spellStart"/>
      <w:r w:rsidRPr="00BF1F98">
        <w:t>them</w:t>
      </w:r>
      <w:proofErr w:type="spellEnd"/>
      <w:r w:rsidRPr="00BF1F98">
        <w:t xml:space="preserve">. </w:t>
      </w:r>
      <w:proofErr w:type="spellStart"/>
      <w:r w:rsidRPr="00BF1F98">
        <w:t>Then</w:t>
      </w:r>
      <w:proofErr w:type="spellEnd"/>
      <w:r w:rsidRPr="00BF1F98">
        <w:t xml:space="preserve"> </w:t>
      </w:r>
      <w:proofErr w:type="spellStart"/>
      <w:r w:rsidRPr="00BF1F98">
        <w:t>these</w:t>
      </w:r>
      <w:proofErr w:type="spellEnd"/>
      <w:r w:rsidRPr="00BF1F98">
        <w:t xml:space="preserve"> are </w:t>
      </w:r>
      <w:proofErr w:type="spellStart"/>
      <w:r w:rsidRPr="00BF1F98">
        <w:t>aggregated</w:t>
      </w:r>
      <w:proofErr w:type="spellEnd"/>
      <w:r w:rsidRPr="00BF1F98">
        <w:t xml:space="preserve">. </w:t>
      </w:r>
      <w:proofErr w:type="spellStart"/>
      <w:r w:rsidRPr="00BF1F98">
        <w:t>This</w:t>
      </w:r>
      <w:proofErr w:type="spellEnd"/>
      <w:r w:rsidRPr="00BF1F98">
        <w:t xml:space="preserve"> </w:t>
      </w:r>
      <w:proofErr w:type="spellStart"/>
      <w:r w:rsidRPr="00BF1F98">
        <w:t>way</w:t>
      </w:r>
      <w:proofErr w:type="spellEnd"/>
      <w:r w:rsidRPr="00BF1F98">
        <w:t xml:space="preserve">, it </w:t>
      </w:r>
      <w:proofErr w:type="spellStart"/>
      <w:r w:rsidRPr="00BF1F98">
        <w:t>aims</w:t>
      </w:r>
      <w:proofErr w:type="spellEnd"/>
      <w:r w:rsidRPr="00BF1F98">
        <w:t xml:space="preserve"> to take </w:t>
      </w:r>
      <w:proofErr w:type="spellStart"/>
      <w:r w:rsidRPr="00BF1F98">
        <w:t>into</w:t>
      </w:r>
      <w:proofErr w:type="spellEnd"/>
      <w:r w:rsidRPr="00BF1F98">
        <w:t xml:space="preserve"> </w:t>
      </w:r>
      <w:proofErr w:type="spellStart"/>
      <w:r w:rsidRPr="00BF1F98">
        <w:t>account</w:t>
      </w:r>
      <w:proofErr w:type="spellEnd"/>
      <w:r w:rsidRPr="00BF1F98">
        <w:t xml:space="preserve"> </w:t>
      </w:r>
      <w:proofErr w:type="spellStart"/>
      <w:r w:rsidRPr="00BF1F98">
        <w:t>label</w:t>
      </w:r>
      <w:proofErr w:type="spellEnd"/>
      <w:r w:rsidRPr="00BF1F98">
        <w:t xml:space="preserve"> </w:t>
      </w:r>
      <w:proofErr w:type="spellStart"/>
      <w:r w:rsidRPr="00BF1F98">
        <w:t>correlations</w:t>
      </w:r>
      <w:proofErr w:type="spellEnd"/>
      <w:r w:rsidRPr="00BF1F98">
        <w:t xml:space="preserve"> </w:t>
      </w:r>
      <w:proofErr w:type="spellStart"/>
      <w:r w:rsidRPr="00BF1F98">
        <w:t>using</w:t>
      </w:r>
      <w:proofErr w:type="spellEnd"/>
      <w:r w:rsidRPr="00BF1F98">
        <w:t xml:space="preserve"> </w:t>
      </w:r>
      <w:proofErr w:type="spellStart"/>
      <w:r w:rsidRPr="00BF1F98">
        <w:t>single-label</w:t>
      </w:r>
      <w:proofErr w:type="spellEnd"/>
      <w:r w:rsidRPr="00BF1F98">
        <w:t xml:space="preserve"> </w:t>
      </w:r>
      <w:proofErr w:type="spellStart"/>
      <w:r w:rsidRPr="00BF1F98">
        <w:t>classifiers</w:t>
      </w:r>
      <w:proofErr w:type="spellEnd"/>
      <w:r w:rsidRPr="00BF1F98">
        <w:t xml:space="preserve"> </w:t>
      </w:r>
      <w:proofErr w:type="spellStart"/>
      <w:r w:rsidRPr="00BF1F98">
        <w:t>that</w:t>
      </w:r>
      <w:proofErr w:type="spellEnd"/>
      <w:r w:rsidRPr="00BF1F98">
        <w:t xml:space="preserve"> are </w:t>
      </w:r>
      <w:proofErr w:type="spellStart"/>
      <w:r w:rsidRPr="00BF1F98">
        <w:t>applied</w:t>
      </w:r>
      <w:proofErr w:type="spellEnd"/>
      <w:r w:rsidRPr="00BF1F98">
        <w:t xml:space="preserve"> to </w:t>
      </w:r>
      <w:proofErr w:type="spellStart"/>
      <w:r w:rsidRPr="00BF1F98">
        <w:t>subtasks</w:t>
      </w:r>
      <w:proofErr w:type="spellEnd"/>
      <w:r w:rsidRPr="00BF1F98">
        <w:t xml:space="preserve"> </w:t>
      </w:r>
      <w:proofErr w:type="spellStart"/>
      <w:r w:rsidRPr="00BF1F98">
        <w:t>with</w:t>
      </w:r>
      <w:proofErr w:type="spellEnd"/>
      <w:r w:rsidRPr="00BF1F98">
        <w:t xml:space="preserve"> a </w:t>
      </w:r>
      <w:proofErr w:type="spellStart"/>
      <w:r w:rsidRPr="00BF1F98">
        <w:t>manageable</w:t>
      </w:r>
      <w:proofErr w:type="spellEnd"/>
      <w:r w:rsidRPr="00BF1F98">
        <w:t xml:space="preserve"> </w:t>
      </w:r>
      <w:proofErr w:type="spellStart"/>
      <w:r w:rsidRPr="00BF1F98">
        <w:t>number</w:t>
      </w:r>
      <w:proofErr w:type="spellEnd"/>
      <w:r w:rsidRPr="00BF1F98">
        <w:t xml:space="preserve"> </w:t>
      </w:r>
      <w:proofErr w:type="spellStart"/>
      <w:r w:rsidRPr="00BF1F98">
        <w:t>of</w:t>
      </w:r>
      <w:proofErr w:type="spellEnd"/>
      <w:r w:rsidRPr="00BF1F98">
        <w:t xml:space="preserve"> </w:t>
      </w:r>
      <w:proofErr w:type="spellStart"/>
      <w:r w:rsidRPr="00BF1F98">
        <w:t>labels</w:t>
      </w:r>
      <w:proofErr w:type="spellEnd"/>
      <w:r w:rsidRPr="00BF1F98">
        <w:t xml:space="preserve"> </w:t>
      </w:r>
      <w:proofErr w:type="spellStart"/>
      <w:r w:rsidRPr="00BF1F98">
        <w:t>and</w:t>
      </w:r>
      <w:proofErr w:type="spellEnd"/>
      <w:r w:rsidRPr="00BF1F98">
        <w:t xml:space="preserve"> </w:t>
      </w:r>
      <w:proofErr w:type="spellStart"/>
      <w:r w:rsidRPr="00BF1F98">
        <w:t>an</w:t>
      </w:r>
      <w:proofErr w:type="spellEnd"/>
      <w:r w:rsidRPr="00BF1F98">
        <w:t xml:space="preserve"> </w:t>
      </w:r>
      <w:proofErr w:type="spellStart"/>
      <w:r w:rsidRPr="00BF1F98">
        <w:t>adequate</w:t>
      </w:r>
      <w:proofErr w:type="spellEnd"/>
      <w:r w:rsidRPr="00BF1F98">
        <w:t xml:space="preserve"> </w:t>
      </w:r>
      <w:proofErr w:type="spellStart"/>
      <w:r w:rsidRPr="00BF1F98">
        <w:t>number</w:t>
      </w:r>
      <w:proofErr w:type="spellEnd"/>
      <w:r w:rsidRPr="00BF1F98">
        <w:t xml:space="preserve"> </w:t>
      </w:r>
      <w:proofErr w:type="spellStart"/>
      <w:r w:rsidRPr="00BF1F98">
        <w:t>of</w:t>
      </w:r>
      <w:proofErr w:type="spellEnd"/>
      <w:r w:rsidRPr="00BF1F98">
        <w:t xml:space="preserve"> </w:t>
      </w:r>
      <w:proofErr w:type="spellStart"/>
      <w:r w:rsidRPr="00BF1F98">
        <w:t>examples</w:t>
      </w:r>
      <w:proofErr w:type="spellEnd"/>
      <w:r w:rsidRPr="00BF1F98">
        <w:t xml:space="preserve"> per </w:t>
      </w:r>
      <w:proofErr w:type="spellStart"/>
      <w:r w:rsidRPr="00BF1F98">
        <w:t>label</w:t>
      </w:r>
      <w:proofErr w:type="spellEnd"/>
      <w:r w:rsidRPr="00BF1F98">
        <w:t xml:space="preserve">. </w:t>
      </w:r>
    </w:p>
    <w:p w:rsidR="00BF1F98" w:rsidRPr="00BF1F98" w:rsidRDefault="00BF1F98" w:rsidP="00BF1F98">
      <w:pPr>
        <w:pStyle w:val="TEKSTASnumeruotas"/>
        <w:spacing w:before="0"/>
        <w:ind w:left="0"/>
      </w:pPr>
      <w:proofErr w:type="spellStart"/>
      <w:r w:rsidRPr="00BF1F98">
        <w:t>More</w:t>
      </w:r>
      <w:proofErr w:type="spellEnd"/>
      <w:r w:rsidRPr="00BF1F98">
        <w:t xml:space="preserve"> </w:t>
      </w:r>
      <w:proofErr w:type="spellStart"/>
      <w:r w:rsidRPr="00BF1F98">
        <w:t>examples</w:t>
      </w:r>
      <w:proofErr w:type="spellEnd"/>
      <w:r w:rsidRPr="00BF1F98">
        <w:t xml:space="preserve"> </w:t>
      </w:r>
      <w:proofErr w:type="spellStart"/>
      <w:r w:rsidRPr="00BF1F98">
        <w:t>of</w:t>
      </w:r>
      <w:proofErr w:type="spellEnd"/>
      <w:r w:rsidRPr="00BF1F98">
        <w:t xml:space="preserve"> </w:t>
      </w:r>
      <w:proofErr w:type="spellStart"/>
      <w:r w:rsidRPr="00BF1F98">
        <w:t>ensemble</w:t>
      </w:r>
      <w:proofErr w:type="spellEnd"/>
      <w:r w:rsidRPr="00BF1F98">
        <w:t xml:space="preserve"> </w:t>
      </w:r>
      <w:proofErr w:type="spellStart"/>
      <w:r w:rsidRPr="00BF1F98">
        <w:t>methods</w:t>
      </w:r>
      <w:proofErr w:type="spellEnd"/>
      <w:r w:rsidRPr="00BF1F98">
        <w:t xml:space="preserve"> </w:t>
      </w:r>
      <w:proofErr w:type="spellStart"/>
      <w:r w:rsidRPr="00BF1F98">
        <w:t>for</w:t>
      </w:r>
      <w:proofErr w:type="spellEnd"/>
      <w:r w:rsidRPr="00BF1F98">
        <w:t xml:space="preserve"> MLC </w:t>
      </w:r>
      <w:proofErr w:type="spellStart"/>
      <w:r w:rsidRPr="00BF1F98">
        <w:t>tasks</w:t>
      </w:r>
      <w:proofErr w:type="spellEnd"/>
      <w:r w:rsidRPr="00BF1F98">
        <w:t xml:space="preserve"> are </w:t>
      </w:r>
      <w:proofErr w:type="spellStart"/>
      <w:r w:rsidRPr="00BF1F98">
        <w:t>listed</w:t>
      </w:r>
      <w:proofErr w:type="spellEnd"/>
      <w:r w:rsidRPr="00BF1F98">
        <w:t xml:space="preserve"> </w:t>
      </w:r>
      <w:proofErr w:type="spellStart"/>
      <w:r w:rsidRPr="00BF1F98">
        <w:t>by</w:t>
      </w:r>
      <w:proofErr w:type="spellEnd"/>
      <w:r w:rsidRPr="00BF1F98">
        <w:t xml:space="preserve"> </w:t>
      </w:r>
      <w:hyperlink w:anchor="Bogatinovski" w:history="1">
        <w:proofErr w:type="spellStart"/>
        <w:r w:rsidRPr="00BF1F98">
          <w:rPr>
            <w:rStyle w:val="Hipersaitas"/>
          </w:rPr>
          <w:t>Bogatinovski</w:t>
        </w:r>
        <w:proofErr w:type="spellEnd"/>
        <w:r w:rsidRPr="00BF1F98">
          <w:rPr>
            <w:rStyle w:val="Hipersaitas"/>
          </w:rPr>
          <w:t xml:space="preserve"> (2021)</w:t>
        </w:r>
      </w:hyperlink>
      <w:r w:rsidRPr="00BF1F98">
        <w:t xml:space="preserve">. </w:t>
      </w:r>
      <w:hyperlink w:anchor="Bogatinovski" w:history="1">
        <w:proofErr w:type="spellStart"/>
        <w:r w:rsidRPr="00BF1F98">
          <w:rPr>
            <w:rStyle w:val="Hipersaitas"/>
          </w:rPr>
          <w:t>Bogatinovski</w:t>
        </w:r>
        <w:proofErr w:type="spellEnd"/>
        <w:r w:rsidRPr="00BF1F98">
          <w:rPr>
            <w:rStyle w:val="Hipersaitas"/>
          </w:rPr>
          <w:t xml:space="preserve"> (2021)</w:t>
        </w:r>
      </w:hyperlink>
      <w:r w:rsidRPr="00BF1F98">
        <w:t xml:space="preserve"> </w:t>
      </w:r>
      <w:proofErr w:type="spellStart"/>
      <w:r w:rsidRPr="00BF1F98">
        <w:t>argues</w:t>
      </w:r>
      <w:proofErr w:type="spellEnd"/>
      <w:r w:rsidRPr="00BF1F98">
        <w:t xml:space="preserve"> </w:t>
      </w:r>
      <w:proofErr w:type="spellStart"/>
      <w:r w:rsidRPr="00BF1F98">
        <w:t>that</w:t>
      </w:r>
      <w:proofErr w:type="spellEnd"/>
      <w:r w:rsidRPr="00BF1F98">
        <w:t xml:space="preserve"> </w:t>
      </w:r>
      <w:proofErr w:type="spellStart"/>
      <w:r w:rsidRPr="00BF1F98">
        <w:t>ensemble</w:t>
      </w:r>
      <w:proofErr w:type="spellEnd"/>
      <w:r w:rsidRPr="00BF1F98">
        <w:t xml:space="preserve"> </w:t>
      </w:r>
      <w:proofErr w:type="spellStart"/>
      <w:r w:rsidRPr="00BF1F98">
        <w:t>learning</w:t>
      </w:r>
      <w:proofErr w:type="spellEnd"/>
      <w:r w:rsidRPr="00BF1F98">
        <w:t xml:space="preserve"> </w:t>
      </w:r>
      <w:proofErr w:type="spellStart"/>
      <w:r w:rsidRPr="00BF1F98">
        <w:t>methods</w:t>
      </w:r>
      <w:proofErr w:type="spellEnd"/>
      <w:r w:rsidRPr="00BF1F98">
        <w:t xml:space="preserve"> are </w:t>
      </w:r>
      <w:proofErr w:type="spellStart"/>
      <w:r w:rsidRPr="00BF1F98">
        <w:t>superior</w:t>
      </w:r>
      <w:proofErr w:type="spellEnd"/>
      <w:r w:rsidRPr="00BF1F98">
        <w:t xml:space="preserve"> </w:t>
      </w:r>
      <w:proofErr w:type="spellStart"/>
      <w:r w:rsidRPr="00BF1F98">
        <w:t>in</w:t>
      </w:r>
      <w:proofErr w:type="spellEnd"/>
      <w:r w:rsidRPr="00BF1F98">
        <w:t xml:space="preserve"> </w:t>
      </w:r>
      <w:proofErr w:type="spellStart"/>
      <w:r w:rsidRPr="00BF1F98">
        <w:t>terms</w:t>
      </w:r>
      <w:proofErr w:type="spellEnd"/>
      <w:r w:rsidRPr="00BF1F98">
        <w:t xml:space="preserve"> </w:t>
      </w:r>
      <w:proofErr w:type="spellStart"/>
      <w:r w:rsidRPr="00BF1F98">
        <w:t>of</w:t>
      </w:r>
      <w:proofErr w:type="spellEnd"/>
      <w:r w:rsidRPr="00BF1F98">
        <w:t xml:space="preserve"> </w:t>
      </w:r>
      <w:proofErr w:type="spellStart"/>
      <w:r w:rsidRPr="00BF1F98">
        <w:t>performance</w:t>
      </w:r>
      <w:proofErr w:type="spellEnd"/>
      <w:r w:rsidRPr="00BF1F98">
        <w:t xml:space="preserve"> to </w:t>
      </w:r>
      <w:proofErr w:type="spellStart"/>
      <w:r w:rsidRPr="00BF1F98">
        <w:t>other</w:t>
      </w:r>
      <w:proofErr w:type="spellEnd"/>
      <w:r w:rsidRPr="00BF1F98">
        <w:t xml:space="preserve">, </w:t>
      </w:r>
      <w:proofErr w:type="spellStart"/>
      <w:r w:rsidRPr="00BF1F98">
        <w:t>single-model</w:t>
      </w:r>
      <w:proofErr w:type="spellEnd"/>
      <w:r w:rsidRPr="00BF1F98">
        <w:t xml:space="preserve"> </w:t>
      </w:r>
      <w:proofErr w:type="spellStart"/>
      <w:r w:rsidRPr="00BF1F98">
        <w:t>learning</w:t>
      </w:r>
      <w:proofErr w:type="spellEnd"/>
      <w:r w:rsidRPr="00BF1F98">
        <w:t xml:space="preserve"> </w:t>
      </w:r>
      <w:proofErr w:type="spellStart"/>
      <w:r w:rsidRPr="00BF1F98">
        <w:t>approaches</w:t>
      </w:r>
      <w:proofErr w:type="spellEnd"/>
      <w:r w:rsidRPr="00BF1F98">
        <w:t xml:space="preserve">. </w:t>
      </w:r>
      <w:proofErr w:type="spellStart"/>
      <w:r w:rsidRPr="00BF1F98">
        <w:t>While</w:t>
      </w:r>
      <w:proofErr w:type="spellEnd"/>
      <w:r w:rsidRPr="00BF1F98">
        <w:t xml:space="preserve"> </w:t>
      </w:r>
      <w:proofErr w:type="spellStart"/>
      <w:r w:rsidRPr="00BF1F98">
        <w:t>this</w:t>
      </w:r>
      <w:proofErr w:type="spellEnd"/>
      <w:r w:rsidRPr="00BF1F98">
        <w:t xml:space="preserve"> </w:t>
      </w:r>
      <w:proofErr w:type="spellStart"/>
      <w:r w:rsidRPr="00BF1F98">
        <w:t>is</w:t>
      </w:r>
      <w:proofErr w:type="spellEnd"/>
      <w:r w:rsidRPr="00BF1F98">
        <w:t xml:space="preserve"> </w:t>
      </w:r>
      <w:proofErr w:type="spellStart"/>
      <w:r w:rsidRPr="00BF1F98">
        <w:t>true</w:t>
      </w:r>
      <w:proofErr w:type="spellEnd"/>
      <w:r w:rsidRPr="00BF1F98">
        <w:t xml:space="preserve"> </w:t>
      </w:r>
      <w:proofErr w:type="spellStart"/>
      <w:r w:rsidRPr="00BF1F98">
        <w:t>in</w:t>
      </w:r>
      <w:proofErr w:type="spellEnd"/>
      <w:r w:rsidRPr="00BF1F98">
        <w:t xml:space="preserve"> </w:t>
      </w:r>
      <w:proofErr w:type="spellStart"/>
      <w:r w:rsidRPr="00BF1F98">
        <w:t>many</w:t>
      </w:r>
      <w:proofErr w:type="spellEnd"/>
      <w:r w:rsidRPr="00BF1F98">
        <w:t xml:space="preserve"> </w:t>
      </w:r>
      <w:proofErr w:type="spellStart"/>
      <w:r w:rsidRPr="00BF1F98">
        <w:t>cases</w:t>
      </w:r>
      <w:proofErr w:type="spellEnd"/>
      <w:r w:rsidRPr="00BF1F98">
        <w:t xml:space="preserve">, </w:t>
      </w:r>
      <w:proofErr w:type="spellStart"/>
      <w:r w:rsidRPr="00BF1F98">
        <w:t>the</w:t>
      </w:r>
      <w:proofErr w:type="spellEnd"/>
      <w:r w:rsidRPr="00BF1F98">
        <w:t xml:space="preserve"> </w:t>
      </w:r>
      <w:proofErr w:type="spellStart"/>
      <w:r w:rsidRPr="00BF1F98">
        <w:t>computational</w:t>
      </w:r>
      <w:proofErr w:type="spellEnd"/>
      <w:r w:rsidRPr="00BF1F98">
        <w:t xml:space="preserve"> </w:t>
      </w:r>
      <w:proofErr w:type="spellStart"/>
      <w:r w:rsidRPr="00BF1F98">
        <w:t>time</w:t>
      </w:r>
      <w:proofErr w:type="spellEnd"/>
      <w:r w:rsidRPr="00BF1F98">
        <w:t xml:space="preserve"> </w:t>
      </w:r>
      <w:proofErr w:type="spellStart"/>
      <w:r w:rsidRPr="00BF1F98">
        <w:t>required</w:t>
      </w:r>
      <w:proofErr w:type="spellEnd"/>
      <w:r w:rsidRPr="00BF1F98">
        <w:t xml:space="preserve"> </w:t>
      </w:r>
      <w:proofErr w:type="spellStart"/>
      <w:r w:rsidRPr="00BF1F98">
        <w:t>for</w:t>
      </w:r>
      <w:proofErr w:type="spellEnd"/>
      <w:r w:rsidRPr="00BF1F98">
        <w:t xml:space="preserve"> </w:t>
      </w:r>
      <w:proofErr w:type="spellStart"/>
      <w:r w:rsidRPr="00BF1F98">
        <w:t>building</w:t>
      </w:r>
      <w:proofErr w:type="spellEnd"/>
      <w:r w:rsidRPr="00BF1F98">
        <w:t xml:space="preserve"> </w:t>
      </w:r>
      <w:proofErr w:type="spellStart"/>
      <w:r w:rsidRPr="00BF1F98">
        <w:t>an</w:t>
      </w:r>
      <w:proofErr w:type="spellEnd"/>
      <w:r w:rsidRPr="00BF1F98">
        <w:t xml:space="preserve"> </w:t>
      </w:r>
      <w:proofErr w:type="spellStart"/>
      <w:r w:rsidRPr="00BF1F98">
        <w:t>ensemble</w:t>
      </w:r>
      <w:proofErr w:type="spellEnd"/>
      <w:r w:rsidRPr="00BF1F98">
        <w:t xml:space="preserve"> </w:t>
      </w:r>
      <w:proofErr w:type="spellStart"/>
      <w:r w:rsidRPr="00BF1F98">
        <w:t>is</w:t>
      </w:r>
      <w:proofErr w:type="spellEnd"/>
      <w:r w:rsidRPr="00BF1F98">
        <w:t xml:space="preserve"> </w:t>
      </w:r>
      <w:proofErr w:type="spellStart"/>
      <w:r w:rsidRPr="00BF1F98">
        <w:t>larger</w:t>
      </w:r>
      <w:proofErr w:type="spellEnd"/>
      <w:r w:rsidRPr="00BF1F98">
        <w:t xml:space="preserve"> </w:t>
      </w:r>
      <w:proofErr w:type="spellStart"/>
      <w:r w:rsidRPr="00BF1F98">
        <w:t>than</w:t>
      </w:r>
      <w:proofErr w:type="spellEnd"/>
      <w:r w:rsidRPr="00BF1F98">
        <w:t xml:space="preserve"> </w:t>
      </w:r>
      <w:proofErr w:type="spellStart"/>
      <w:r w:rsidRPr="00BF1F98">
        <w:t>the</w:t>
      </w:r>
      <w:proofErr w:type="spellEnd"/>
      <w:r w:rsidRPr="00BF1F98">
        <w:t xml:space="preserve"> </w:t>
      </w:r>
      <w:proofErr w:type="spellStart"/>
      <w:r w:rsidRPr="00BF1F98">
        <w:t>time</w:t>
      </w:r>
      <w:proofErr w:type="spellEnd"/>
      <w:r w:rsidRPr="00BF1F98">
        <w:t xml:space="preserve"> </w:t>
      </w:r>
      <w:proofErr w:type="spellStart"/>
      <w:r w:rsidRPr="00BF1F98">
        <w:t>for</w:t>
      </w:r>
      <w:proofErr w:type="spellEnd"/>
      <w:r w:rsidRPr="00BF1F98">
        <w:t xml:space="preserve"> </w:t>
      </w:r>
      <w:proofErr w:type="spellStart"/>
      <w:r w:rsidRPr="00BF1F98">
        <w:t>building</w:t>
      </w:r>
      <w:proofErr w:type="spellEnd"/>
      <w:r w:rsidRPr="00BF1F98">
        <w:t xml:space="preserve"> a </w:t>
      </w:r>
      <w:proofErr w:type="spellStart"/>
      <w:r w:rsidRPr="00BF1F98">
        <w:t>single</w:t>
      </w:r>
      <w:proofErr w:type="spellEnd"/>
      <w:r w:rsidRPr="00BF1F98">
        <w:t xml:space="preserve"> </w:t>
      </w:r>
      <w:proofErr w:type="spellStart"/>
      <w:r w:rsidRPr="00BF1F98">
        <w:t>model</w:t>
      </w:r>
      <w:proofErr w:type="spellEnd"/>
      <w:r w:rsidRPr="00BF1F98">
        <w:t xml:space="preserve">. </w:t>
      </w:r>
      <w:proofErr w:type="spellStart"/>
      <w:r w:rsidRPr="00BF1F98">
        <w:t>Given</w:t>
      </w:r>
      <w:proofErr w:type="spellEnd"/>
      <w:r w:rsidRPr="00BF1F98">
        <w:t xml:space="preserve"> </w:t>
      </w:r>
      <w:proofErr w:type="spellStart"/>
      <w:r w:rsidRPr="00BF1F98">
        <w:t>the</w:t>
      </w:r>
      <w:proofErr w:type="spellEnd"/>
      <w:r w:rsidRPr="00BF1F98">
        <w:t xml:space="preserve"> </w:t>
      </w:r>
      <w:proofErr w:type="spellStart"/>
      <w:r w:rsidRPr="00BF1F98">
        <w:t>complexity</w:t>
      </w:r>
      <w:proofErr w:type="spellEnd"/>
      <w:r w:rsidRPr="00BF1F98">
        <w:t xml:space="preserve"> </w:t>
      </w:r>
      <w:proofErr w:type="spellStart"/>
      <w:r w:rsidRPr="00BF1F98">
        <w:t>of</w:t>
      </w:r>
      <w:proofErr w:type="spellEnd"/>
      <w:r w:rsidRPr="00BF1F98">
        <w:t xml:space="preserve"> </w:t>
      </w:r>
      <w:proofErr w:type="spellStart"/>
      <w:r w:rsidRPr="00BF1F98">
        <w:t>the</w:t>
      </w:r>
      <w:proofErr w:type="spellEnd"/>
      <w:r w:rsidRPr="00BF1F98">
        <w:t xml:space="preserve"> MLC </w:t>
      </w:r>
      <w:proofErr w:type="spellStart"/>
      <w:r w:rsidRPr="00BF1F98">
        <w:t>task</w:t>
      </w:r>
      <w:proofErr w:type="spellEnd"/>
      <w:r w:rsidRPr="00BF1F98">
        <w:t xml:space="preserve">, </w:t>
      </w:r>
      <w:proofErr w:type="spellStart"/>
      <w:r w:rsidRPr="00BF1F98">
        <w:t>this</w:t>
      </w:r>
      <w:proofErr w:type="spellEnd"/>
      <w:r w:rsidRPr="00BF1F98">
        <w:t xml:space="preserve"> </w:t>
      </w:r>
      <w:proofErr w:type="spellStart"/>
      <w:r w:rsidRPr="00BF1F98">
        <w:t>may</w:t>
      </w:r>
      <w:proofErr w:type="spellEnd"/>
      <w:r w:rsidRPr="00BF1F98">
        <w:t xml:space="preserve"> </w:t>
      </w:r>
      <w:proofErr w:type="spellStart"/>
      <w:r w:rsidRPr="00BF1F98">
        <w:t>arise</w:t>
      </w:r>
      <w:proofErr w:type="spellEnd"/>
      <w:r w:rsidRPr="00BF1F98">
        <w:t xml:space="preserve"> </w:t>
      </w:r>
      <w:proofErr w:type="spellStart"/>
      <w:r w:rsidRPr="00BF1F98">
        <w:t>as</w:t>
      </w:r>
      <w:proofErr w:type="spellEnd"/>
      <w:r w:rsidRPr="00BF1F98">
        <w:t xml:space="preserve"> a </w:t>
      </w:r>
      <w:proofErr w:type="spellStart"/>
      <w:r w:rsidRPr="00BF1F98">
        <w:t>limitation</w:t>
      </w:r>
      <w:proofErr w:type="spellEnd"/>
      <w:r w:rsidRPr="00BF1F98">
        <w:t xml:space="preserve"> </w:t>
      </w:r>
      <w:proofErr w:type="spellStart"/>
      <w:r w:rsidRPr="00BF1F98">
        <w:t>in</w:t>
      </w:r>
      <w:proofErr w:type="spellEnd"/>
      <w:r w:rsidRPr="00BF1F98">
        <w:t xml:space="preserve"> </w:t>
      </w:r>
      <w:proofErr w:type="spellStart"/>
      <w:r w:rsidRPr="00BF1F98">
        <w:t>practical</w:t>
      </w:r>
      <w:proofErr w:type="spellEnd"/>
      <w:r w:rsidRPr="00BF1F98">
        <w:t xml:space="preserve"> </w:t>
      </w:r>
      <w:proofErr w:type="spellStart"/>
      <w:r w:rsidRPr="00BF1F98">
        <w:t>applications</w:t>
      </w:r>
      <w:proofErr w:type="spellEnd"/>
      <w:r w:rsidRPr="00BF1F98">
        <w:t xml:space="preserve"> (</w:t>
      </w:r>
      <w:proofErr w:type="spellStart"/>
      <w:r w:rsidRPr="00BF1F98">
        <w:fldChar w:fldCharType="begin"/>
      </w:r>
      <w:r w:rsidRPr="00BF1F98">
        <w:instrText xml:space="preserve"> HYPERLINK \l "Bogatinovski" </w:instrText>
      </w:r>
      <w:r w:rsidRPr="00BF1F98">
        <w:fldChar w:fldCharType="separate"/>
      </w:r>
      <w:r w:rsidRPr="00BF1F98">
        <w:rPr>
          <w:rStyle w:val="Hipersaitas"/>
        </w:rPr>
        <w:t>Bogatinovski</w:t>
      </w:r>
      <w:proofErr w:type="spellEnd"/>
      <w:r w:rsidRPr="00BF1F98">
        <w:rPr>
          <w:rStyle w:val="Hipersaitas"/>
        </w:rPr>
        <w:t>, 2021</w:t>
      </w:r>
      <w:r w:rsidRPr="00BF1F98">
        <w:rPr>
          <w:rStyle w:val="Hipersaitas"/>
        </w:rPr>
        <w:fldChar w:fldCharType="end"/>
      </w:r>
      <w:r w:rsidRPr="00BF1F98">
        <w:t>).</w:t>
      </w:r>
    </w:p>
    <w:bookmarkEnd w:id="0"/>
    <w:p w:rsidR="003E10BB" w:rsidRPr="00BF1F98" w:rsidRDefault="003E10BB">
      <w:pPr>
        <w:rPr>
          <w:lang w:val="lt-LT"/>
        </w:rPr>
      </w:pPr>
    </w:p>
    <w:sectPr w:rsidR="003E10BB" w:rsidRPr="00BF1F98">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mbria Math">
    <w:panose1 w:val="02040503050406030204"/>
    <w:charset w:val="CC"/>
    <w:family w:val="roman"/>
    <w:pitch w:val="variable"/>
    <w:sig w:usb0="E00002FF" w:usb1="42002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F98"/>
    <w:rsid w:val="003E10BB"/>
    <w:rsid w:val="00515CF0"/>
    <w:rsid w:val="00537298"/>
    <w:rsid w:val="00BF1F98"/>
    <w:rsid w:val="00FB4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24684"/>
  <w15:chartTrackingRefBased/>
  <w15:docId w15:val="{63DA56A4-A73E-4C3E-B701-77964A8D7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rsid w:val="00BF1F98"/>
    <w:pPr>
      <w:spacing w:after="0" w:line="240" w:lineRule="auto"/>
    </w:pPr>
    <w:rPr>
      <w:rFonts w:ascii="Times New Roman" w:eastAsia="Times New Roman" w:hAnsi="Times New Roman" w:cs="Times New Roman"/>
      <w:sz w:val="24"/>
      <w:szCs w:val="24"/>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Hipersaitas">
    <w:name w:val="Hyperlink"/>
    <w:uiPriority w:val="99"/>
    <w:rsid w:val="00BF1F98"/>
    <w:rPr>
      <w:color w:val="0000FF"/>
      <w:u w:val="single"/>
    </w:rPr>
  </w:style>
  <w:style w:type="character" w:styleId="Emfaz">
    <w:name w:val="Emphasis"/>
    <w:uiPriority w:val="20"/>
    <w:qFormat/>
    <w:rsid w:val="00BF1F98"/>
    <w:rPr>
      <w:i/>
      <w:iCs/>
    </w:rPr>
  </w:style>
  <w:style w:type="paragraph" w:customStyle="1" w:styleId="TEKSTASnumeruotas">
    <w:name w:val="TEKSTAS_numeruotas"/>
    <w:basedOn w:val="prastasis"/>
    <w:semiHidden/>
    <w:rsid w:val="00BF1F98"/>
    <w:pPr>
      <w:spacing w:before="60"/>
      <w:ind w:left="425" w:firstLine="284"/>
      <w:jc w:val="both"/>
    </w:pPr>
    <w:rPr>
      <w:color w:val="000000"/>
      <w:sz w:val="22"/>
      <w:szCs w:val="22"/>
      <w:lang w:val="lt-LT"/>
    </w:rPr>
  </w:style>
  <w:style w:type="character" w:customStyle="1" w:styleId="ls3">
    <w:name w:val="ls3"/>
    <w:basedOn w:val="Numatytasispastraiposriftas"/>
    <w:rsid w:val="00BF1F98"/>
  </w:style>
  <w:style w:type="character" w:customStyle="1" w:styleId="ff36">
    <w:name w:val="ff36"/>
    <w:basedOn w:val="Numatytasispastraiposriftas"/>
    <w:rsid w:val="00BF1F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388</Words>
  <Characters>2366</Characters>
  <Application>Microsoft Office Word</Application>
  <DocSecurity>0</DocSecurity>
  <Lines>52</Lines>
  <Paragraphs>15</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Daiva1</dc:creator>
  <cp:keywords/>
  <dc:description/>
  <cp:lastModifiedBy>Daiva1</cp:lastModifiedBy>
  <cp:revision>2</cp:revision>
  <dcterms:created xsi:type="dcterms:W3CDTF">2026-01-17T09:07:00Z</dcterms:created>
  <dcterms:modified xsi:type="dcterms:W3CDTF">2026-01-17T09:07:00Z</dcterms:modified>
</cp:coreProperties>
</file>