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nexo-b-entidades-de-dominio"/>
    <w:p>
      <w:pPr>
        <w:pStyle w:val="Heading1"/>
      </w:pPr>
      <w:r>
        <w:t xml:space="preserve">Anexo B: Entidades de Dominio</w:t>
      </w:r>
    </w:p>
    <w:p>
      <w:pPr>
        <w:pStyle w:val="FirstParagraph"/>
      </w:pPr>
      <w:r>
        <w:rPr>
          <w:i/>
          <w:iCs/>
        </w:rPr>
        <w:t xml:space="preserve">Propósito: Describir en detalle cada una de las entidades del modelo de dominio, sus atributos clave y sus relaciones con otras entidades. Este anexo es la especificación canónica para la estructura de datos del sistema.</w:t>
      </w:r>
    </w:p>
    <w:p>
      <w:r>
        <w:pict>
          <v:rect style="width:0;height:1.5pt" o:hralign="center" o:hrstd="t" o:hr="t"/>
        </w:pict>
      </w:r>
    </w:p>
    <w:bookmarkStart w:id="25" w:name="entidades-principales"/>
    <w:p>
      <w:pPr>
        <w:pStyle w:val="Heading2"/>
      </w:pPr>
      <w:r>
        <w:t xml:space="preserve">1. Entidades Principales</w:t>
      </w:r>
    </w:p>
    <w:bookmarkStart w:id="20" w:name="persona"/>
    <w:p>
      <w:pPr>
        <w:pStyle w:val="Heading3"/>
      </w:pPr>
      <w:r>
        <w:t xml:space="preserve">1.1.</w:t>
      </w:r>
      <w:r>
        <w:t xml:space="preserve"> </w:t>
      </w:r>
      <w:r>
        <w:rPr>
          <w:rStyle w:val="VerbatimChar"/>
        </w:rPr>
        <w:t xml:space="preserve">Persona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Representa a un individuo único en el sistema, identificado por su RUT. Es la fuente única de verdad para los datos demográficos y de contacto.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RUT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NombreCompleto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FechaNacimiento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Sexo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EstadoCivil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FechaDefuncion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Telefono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Relaciones:</w:t>
      </w:r>
      <w:r>
        <w:t xml:space="preserve"> </w:t>
      </w:r>
      <w:r>
        <w:t xml:space="preserve">Una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puede tener una</w:t>
      </w:r>
      <w:r>
        <w:t xml:space="preserve"> </w:t>
      </w:r>
      <w:r>
        <w:rPr>
          <w:rStyle w:val="VerbatimChar"/>
        </w:rPr>
        <w:t xml:space="preserve">FichaPersona</w:t>
      </w:r>
      <w:r>
        <w:t xml:space="preserve">.</w:t>
      </w:r>
    </w:p>
    <w:bookmarkEnd w:id="20"/>
    <w:bookmarkStart w:id="21" w:name="fichapersona"/>
    <w:p>
      <w:pPr>
        <w:pStyle w:val="Heading3"/>
      </w:pPr>
      <w:r>
        <w:t xml:space="preserve">1.2.</w:t>
      </w:r>
      <w:r>
        <w:t xml:space="preserve"> </w:t>
      </w:r>
      <w:r>
        <w:rPr>
          <w:rStyle w:val="VerbatimChar"/>
        </w:rPr>
        <w:t xml:space="preserve">FichaPersona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carpeta maestra 360° de una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en el contexto de las prestaciones económicas. Agrupa todos los roles, trámites, beneficios y afiliaciones de un individuo.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PersonaID</w:t>
      </w:r>
      <w:r>
        <w:t xml:space="preserve">,</w:t>
      </w:r>
      <w:r>
        <w:t xml:space="preserve"> </w:t>
      </w:r>
      <w:r>
        <w:rPr>
          <w:rStyle w:val="VerbatimChar"/>
        </w:rPr>
        <w:t xml:space="preserve">AfiliacionAFP</w:t>
      </w:r>
      <w:r>
        <w:t xml:space="preserve">,</w:t>
      </w:r>
      <w:r>
        <w:t xml:space="preserve"> </w:t>
      </w:r>
      <w:r>
        <w:rPr>
          <w:rStyle w:val="VerbatimChar"/>
        </w:rPr>
        <w:t xml:space="preserve">TasaCotizacionAFP</w:t>
      </w:r>
      <w:r>
        <w:t xml:space="preserve">,</w:t>
      </w:r>
      <w:r>
        <w:t xml:space="preserve"> </w:t>
      </w:r>
      <w:r>
        <w:rPr>
          <w:rStyle w:val="VerbatimChar"/>
        </w:rPr>
        <w:t xml:space="preserve">AfiliacionSalud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PlanSalud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MontoPlanSalud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PagaAguinaldo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PagaBonoInvierno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Relaciones:</w:t>
      </w:r>
      <w:r>
        <w:t xml:space="preserve"> </w:t>
      </w:r>
      <w:r>
        <w:t xml:space="preserve">Agrega N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, N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, N</w:t>
      </w:r>
      <w:r>
        <w:t xml:space="preserve"> </w:t>
      </w:r>
      <w:r>
        <w:rPr>
          <w:rStyle w:val="VerbatimChar"/>
        </w:rPr>
        <w:t xml:space="preserve">Tramite</w:t>
      </w:r>
      <w:r>
        <w:t xml:space="preserve">, N</w:t>
      </w:r>
      <w:r>
        <w:t xml:space="preserve"> </w:t>
      </w:r>
      <w:r>
        <w:rPr>
          <w:rStyle w:val="VerbatimChar"/>
        </w:rPr>
        <w:t xml:space="preserve">CausanteAsignacionFamiliar</w:t>
      </w:r>
      <w:r>
        <w:t xml:space="preserve">, N</w:t>
      </w:r>
      <w:r>
        <w:t xml:space="preserve"> </w:t>
      </w:r>
      <w:r>
        <w:rPr>
          <w:rStyle w:val="VerbatimChar"/>
        </w:rPr>
        <w:t xml:space="preserve">BeneficioPrevisionalExterno</w:t>
      </w:r>
      <w:r>
        <w:t xml:space="preserve">.</w:t>
      </w:r>
    </w:p>
    <w:bookmarkEnd w:id="21"/>
    <w:bookmarkStart w:id="22" w:name="hechocausal"/>
    <w:p>
      <w:pPr>
        <w:pStyle w:val="Heading3"/>
      </w:pPr>
      <w:r>
        <w:t xml:space="preserve">1.3.</w:t>
      </w:r>
      <w:r>
        <w:t xml:space="preserve"> </w:t>
      </w:r>
      <w:r>
        <w:rPr>
          <w:rStyle w:val="VerbatimChar"/>
        </w:rPr>
        <w:t xml:space="preserve">HechoCausal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Representa el evento único (siniestro) que gatilla la evaluación y posible otorgamiento de prestaciones. Su origen es una denuncia oficial (DIAT/DIEP).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TipoSiniestro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FechaSiniestro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TrabajadorID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SISESAT_Folio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Relaciones:</w:t>
      </w:r>
      <w:r>
        <w:t xml:space="preserve"> </w:t>
      </w:r>
      <w:r>
        <w:t xml:space="preserve">Origina N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, se gestiona a través de un</w:t>
      </w:r>
      <w:r>
        <w:t xml:space="preserve"> </w:t>
      </w:r>
      <w:r>
        <w:rPr>
          <w:rStyle w:val="VerbatimChar"/>
        </w:rPr>
        <w:t xml:space="preserve">ExpedienteDeTramite</w:t>
      </w:r>
      <w:r>
        <w:t xml:space="preserve">.</w:t>
      </w:r>
    </w:p>
    <w:p>
      <w:pPr>
        <w:pStyle w:val="BlockText"/>
      </w:pPr>
      <w:r>
        <w:t xml:space="preserve">Nota sobre identificadores:</w:t>
      </w:r>
      <w:r>
        <w:t xml:space="preserve"> </w:t>
      </w:r>
      <w:r>
        <w:rPr>
          <w:rStyle w:val="VerbatimChar"/>
        </w:rPr>
        <w:t xml:space="preserve">SISESAT_Folio</w:t>
      </w:r>
      <w:r>
        <w:t xml:space="preserve"> </w:t>
      </w:r>
      <w:r>
        <w:t xml:space="preserve">es un identificador externo provisto por el sistema SISESAT asociado a la denuncia o gestión del siniestro. No sustituye al identificador maestro de gestión interna del caso, que es el</w:t>
      </w:r>
      <w:r>
        <w:t xml:space="preserve"> </w:t>
      </w:r>
      <w:r>
        <w:rPr>
          <w:rStyle w:val="VerbatimChar"/>
        </w:rPr>
        <w:t xml:space="preserve">CUN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ExpedienteDeTramite</w:t>
      </w:r>
      <w:r>
        <w:t xml:space="preserve">. El sistema debe mantener la trazabilidad entre</w:t>
      </w:r>
      <w:r>
        <w:t xml:space="preserve"> </w:t>
      </w:r>
      <w:r>
        <w:rPr>
          <w:rStyle w:val="VerbatimChar"/>
        </w:rPr>
        <w:t xml:space="preserve">SISESAT_Folio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CUN</w:t>
      </w:r>
      <w:r>
        <w:t xml:space="preserve"> </w:t>
      </w:r>
      <w:r>
        <w:t xml:space="preserve">a través de la relación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ExpedienteDeTramite</w:t>
      </w:r>
      <w:r>
        <w:t xml:space="preserve">.</w:t>
      </w:r>
    </w:p>
    <w:bookmarkEnd w:id="22"/>
    <w:bookmarkStart w:id="23" w:name="prestacioneconomica"/>
    <w:p>
      <w:pPr>
        <w:pStyle w:val="Heading3"/>
      </w:pPr>
      <w:r>
        <w:t xml:space="preserve">1.4.</w:t>
      </w:r>
      <w:r>
        <w:t xml:space="preserve"> </w:t>
      </w:r>
      <w:r>
        <w:rPr>
          <w:rStyle w:val="VerbatimChar"/>
        </w:rPr>
        <w:t xml:space="preserve">PrestacionEconomica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derecho específico e individual a un beneficio económico. Cada beneficiario (titular o sobreviviente) tiene su propia instancia de esta entidad.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HechoCausalID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CodigoInactivacion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esVitalicia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FechaActivacion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FechaFinVigencia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FechaFinVigenciaTeorico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una</w:t>
      </w:r>
      <w:r>
        <w:t xml:space="preserve"> </w:t>
      </w:r>
      <w:r>
        <w:rPr>
          <w:rStyle w:val="VerbatimChar"/>
        </w:rPr>
        <w:t xml:space="preserve">FichaPersona</w:t>
      </w:r>
      <w:r>
        <w:t xml:space="preserve">, se origina de un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, genera N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.</w:t>
      </w:r>
    </w:p>
    <w:p>
      <w:pPr>
        <w:pStyle w:val="BlockText"/>
      </w:pPr>
      <w:r>
        <w:t xml:space="preserve">Aclaración de vigencias:</w:t>
      </w:r>
      <w:r>
        <w:t xml:space="preserve"> </w:t>
      </w:r>
      <w:r>
        <w:rPr>
          <w:rStyle w:val="VerbatimChar"/>
        </w:rPr>
        <w:t xml:space="preserve">FechaFinVigencia</w:t>
      </w:r>
      <w:r>
        <w:t xml:space="preserve"> </w:t>
      </w:r>
      <w:r>
        <w:t xml:space="preserve">registra la fecha efectiva en que cesa el derecho y deja de generar pagos.</w:t>
      </w:r>
      <w:r>
        <w:t xml:space="preserve"> </w:t>
      </w:r>
      <w:r>
        <w:rPr>
          <w:rStyle w:val="VerbatimChar"/>
        </w:rPr>
        <w:t xml:space="preserve">FechaFinVigenciaTeorico</w:t>
      </w:r>
      <w:r>
        <w:t xml:space="preserve"> </w:t>
      </w:r>
      <w:r>
        <w:t xml:space="preserve">almacena la fecha en que el beneficio habría cesado bajo la regla general si no operara una condición de prórroga o transformación (por ejemplo, una pensión transitoria que se convierte en definitiva, o una viudez que extiende su vigencia al cumplir una edad/condición). Ambas fechas permiten auditar escenarios condicionales y reliquidaciones.</w:t>
      </w:r>
    </w:p>
    <w:bookmarkEnd w:id="23"/>
    <w:bookmarkStart w:id="24" w:name="liquidaciondepago"/>
    <w:p>
      <w:pPr>
        <w:pStyle w:val="Heading3"/>
      </w:pPr>
      <w:r>
        <w:t xml:space="preserve">1.5.</w:t>
      </w:r>
      <w:r>
        <w:t xml:space="preserve"> </w:t>
      </w:r>
      <w:r>
        <w:rPr>
          <w:rStyle w:val="VerbatimChar"/>
        </w:rPr>
        <w:t xml:space="preserve">LiquidacionDePago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Comprobante auditable y detallado que desglosa todos los haberes y descuentos para un período de pago específico.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PrestacionID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MontoImponible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TotalHaberes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TotalDescuentos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MontoLiquido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una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, se compone de N</w:t>
      </w:r>
      <w:r>
        <w:t xml:space="preserve"> </w:t>
      </w:r>
      <w:r>
        <w:rPr>
          <w:rStyle w:val="VerbatimChar"/>
        </w:rPr>
        <w:t xml:space="preserve">ConceptoLiquidacion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8ff56abe5e78cb075d136932c71f4eddea1ed1f"/>
    <w:p>
      <w:pPr>
        <w:pStyle w:val="Heading2"/>
      </w:pPr>
      <w:r>
        <w:t xml:space="preserve">2. Entidades de Acuerdos y Pagos (Modelo Centralizado)</w:t>
      </w:r>
    </w:p>
    <w:bookmarkStart w:id="26" w:name="acuerdodepago"/>
    <w:p>
      <w:pPr>
        <w:pStyle w:val="Heading3"/>
      </w:pPr>
      <w:r>
        <w:t xml:space="preserve">2.1.</w:t>
      </w:r>
      <w:r>
        <w:t xml:space="preserve"> </w:t>
      </w:r>
      <w:r>
        <w:rPr>
          <w:rStyle w:val="VerbatimChar"/>
        </w:rPr>
        <w:t xml:space="preserve">AcuerdoDePago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Entidad central que modela cualquier acuerdo formal que altere el destino, la composición o el método de pago de una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PrestacionID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FichaPersonaCobradorID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TipoAcuerdo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FechaInicioVigencia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FechaFinVigencia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DocumentoRespaldoID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Relaciones:</w:t>
      </w:r>
      <w:r>
        <w:t xml:space="preserve"> </w:t>
      </w:r>
      <w:r>
        <w:t xml:space="preserve">Se asocia a una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, tiene un</w:t>
      </w:r>
      <w:r>
        <w:t xml:space="preserve"> </w:t>
      </w:r>
      <w:r>
        <w:rPr>
          <w:rStyle w:val="VerbatimChar"/>
        </w:rPr>
        <w:t xml:space="preserve">MetodoDePago</w:t>
      </w:r>
      <w:r>
        <w:t xml:space="preserve"> </w:t>
      </w:r>
      <w:r>
        <w:t xml:space="preserve">y opcionalmente una</w:t>
      </w:r>
      <w:r>
        <w:t xml:space="preserve"> </w:t>
      </w:r>
      <w:r>
        <w:rPr>
          <w:rStyle w:val="VerbatimChar"/>
        </w:rPr>
        <w:t xml:space="preserve">ConfiguracionDescuento</w:t>
      </w:r>
      <w:r>
        <w:t xml:space="preserve">.</w:t>
      </w:r>
    </w:p>
    <w:bookmarkEnd w:id="26"/>
    <w:bookmarkStart w:id="27" w:name="metododepago"/>
    <w:p>
      <w:pPr>
        <w:pStyle w:val="Heading3"/>
      </w:pPr>
      <w:r>
        <w:t xml:space="preserve">2.2.</w:t>
      </w:r>
      <w:r>
        <w:t xml:space="preserve"> </w:t>
      </w:r>
      <w:r>
        <w:rPr>
          <w:rStyle w:val="VerbatimChar"/>
        </w:rPr>
        <w:t xml:space="preserve">MetodoDePago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Almacena la información bancaria y de destino para un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TipoDestino</w:t>
      </w:r>
      <w:r>
        <w:t xml:space="preserve"> </w:t>
      </w:r>
      <w:r>
        <w:t xml:space="preserve">(Nacional/Extranjero),</w:t>
      </w:r>
      <w:r>
        <w:t xml:space="preserve"> </w:t>
      </w:r>
      <w:r>
        <w:rPr>
          <w:rStyle w:val="VerbatimChar"/>
        </w:rPr>
        <w:t xml:space="preserve">BancoCodigo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NumeroCuenta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TipoCuenta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SwiftBIC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Relaciones:</w:t>
      </w:r>
      <w:r>
        <w:t xml:space="preserve"> </w:t>
      </w:r>
      <w:r>
        <w:t xml:space="preserve">Es parte de un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.</w:t>
      </w:r>
    </w:p>
    <w:bookmarkEnd w:id="27"/>
    <w:bookmarkStart w:id="28" w:name="configuraciondescuento"/>
    <w:p>
      <w:pPr>
        <w:pStyle w:val="Heading3"/>
      </w:pPr>
      <w:r>
        <w:t xml:space="preserve">2.3.</w:t>
      </w:r>
      <w:r>
        <w:t xml:space="preserve"> </w:t>
      </w:r>
      <w:r>
        <w:rPr>
          <w:rStyle w:val="VerbatimChar"/>
        </w:rPr>
        <w:t xml:space="preserve">ConfiguracionDescuento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Almacena los parámetros de cálculo para un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 </w:t>
      </w:r>
      <w:r>
        <w:t xml:space="preserve">de tipo retención o descuento programado.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TipoCalculo</w:t>
      </w:r>
      <w:r>
        <w:t xml:space="preserve"> </w:t>
      </w:r>
      <w:r>
        <w:t xml:space="preserve">(Porcentaje/MontoFijo),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BaseDeCalculo</w:t>
      </w:r>
      <w:r>
        <w:t xml:space="preserve"> </w:t>
      </w:r>
      <w:r>
        <w:t xml:space="preserve">(Imponible/Líquido),</w:t>
      </w:r>
      <w:r>
        <w:t xml:space="preserve"> </w:t>
      </w:r>
      <w:r>
        <w:rPr>
          <w:rStyle w:val="VerbatimChar"/>
        </w:rPr>
        <w:t xml:space="preserve">FormaDePago</w:t>
      </w:r>
      <w:r>
        <w:t xml:space="preserve"> </w:t>
      </w:r>
      <w:r>
        <w:t xml:space="preserve">(Completo/Cuotas),</w:t>
      </w:r>
      <w:r>
        <w:t xml:space="preserve"> </w:t>
      </w:r>
      <w:r>
        <w:rPr>
          <w:rStyle w:val="VerbatimChar"/>
        </w:rPr>
        <w:t xml:space="preserve">MontoInicialTotal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CuotasIniciales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SaldoPendiente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Relaciones:</w:t>
      </w:r>
      <w:r>
        <w:t xml:space="preserve"> </w:t>
      </w:r>
      <w:r>
        <w:t xml:space="preserve">Es parte de un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entidades-de-cálculo-y-contabilidad"/>
    <w:p>
      <w:pPr>
        <w:pStyle w:val="Heading2"/>
      </w:pPr>
      <w:r>
        <w:t xml:space="preserve">3. Entidades de Cálculo y Contabilidad</w:t>
      </w:r>
    </w:p>
    <w:bookmarkStart w:id="30" w:name="calculosueldobase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CalculoSueldoBase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Resultado auditable del cálculo del sueldo base para un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HechoCausalID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FechaCalculo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MontoResultado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MarcoNormativo_ID</w:t>
      </w:r>
      <w:r>
        <w:t xml:space="preserve">.</w:t>
      </w:r>
    </w:p>
    <w:bookmarkEnd w:id="30"/>
    <w:bookmarkStart w:id="31" w:name="conceptoliquidacion"/>
    <w:p>
      <w:pPr>
        <w:pStyle w:val="Heading3"/>
      </w:pPr>
      <w:r>
        <w:t xml:space="preserve">3.2.</w:t>
      </w:r>
      <w:r>
        <w:t xml:space="preserve"> </w:t>
      </w:r>
      <w:r>
        <w:rPr>
          <w:rStyle w:val="VerbatimChar"/>
        </w:rPr>
        <w:t xml:space="preserve">ConceptoLiquidacion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Representa una línea de haber o descuento individual dentro de una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CodigoConcepto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DescripcionConcepto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(Haber/Descuento),</w:t>
      </w:r>
      <w:r>
        <w:t xml:space="preserve"> </w:t>
      </w:r>
      <w:r>
        <w:rPr>
          <w:rStyle w:val="VerbatimChar"/>
        </w:rPr>
        <w:t xml:space="preserve">CodigoContableSAP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OrigenConceptoID</w:t>
      </w:r>
      <w:r>
        <w:t xml:space="preserve">.</w:t>
      </w:r>
    </w:p>
    <w:bookmarkEnd w:id="31"/>
    <w:bookmarkStart w:id="32" w:name="comprobantecontable"/>
    <w:p>
      <w:pPr>
        <w:pStyle w:val="Heading3"/>
      </w:pPr>
      <w:r>
        <w:t xml:space="preserve">3.3.</w:t>
      </w:r>
      <w:r>
        <w:t xml:space="preserve"> </w:t>
      </w:r>
      <w:r>
        <w:rPr>
          <w:rStyle w:val="VerbatimChar"/>
        </w:rPr>
        <w:t xml:space="preserve">ComprobanteContable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Artefacto que agrupa y totaliza los</w:t>
      </w:r>
      <w:r>
        <w:t xml:space="preserve"> </w:t>
      </w:r>
      <w:r>
        <w:rPr>
          <w:rStyle w:val="VerbatimChar"/>
        </w:rPr>
        <w:t xml:space="preserve">ConceptoLiquidacion</w:t>
      </w:r>
      <w:r>
        <w:t xml:space="preserve"> </w:t>
      </w:r>
      <w:r>
        <w:t xml:space="preserve">por cuenta contable para la integración con SAP.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FechaGeneracion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LineasContables</w:t>
      </w:r>
      <w:r>
        <w:t xml:space="preserve">.</w:t>
      </w:r>
    </w:p>
    <w:bookmarkEnd w:id="32"/>
    <w:bookmarkStart w:id="33" w:name="capitalrepresentativo"/>
    <w:p>
      <w:pPr>
        <w:pStyle w:val="Heading3"/>
      </w:pPr>
      <w:r>
        <w:t xml:space="preserve">3.4.</w:t>
      </w:r>
      <w:r>
        <w:t xml:space="preserve"> </w:t>
      </w:r>
      <w:r>
        <w:rPr>
          <w:rStyle w:val="VerbatimChar"/>
        </w:rPr>
        <w:t xml:space="preserve">CapitalRepresentativo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Modela el resultado del cálculo del capital representativo para una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 </w:t>
      </w:r>
      <w:r>
        <w:t xml:space="preserve">en una fecha determinada, clave para reportería.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PrestacionID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FechaCalculo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MarcoNormativo_ID</w:t>
      </w:r>
      <w:r>
        <w:t xml:space="preserve">.</w:t>
      </w:r>
    </w:p>
    <w:bookmarkEnd w:id="33"/>
    <w:bookmarkStart w:id="34" w:name="ajustemanualliquidacion"/>
    <w:p>
      <w:pPr>
        <w:pStyle w:val="Heading3"/>
      </w:pPr>
      <w:r>
        <w:t xml:space="preserve">3.5.</w:t>
      </w:r>
      <w:r>
        <w:t xml:space="preserve"> </w:t>
      </w:r>
      <w:r>
        <w:rPr>
          <w:rStyle w:val="VerbatimChar"/>
        </w:rPr>
        <w:t xml:space="preserve">AjusteManualLiquidacion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Modela un haber o descuento ingresado manualmente por un analista, que no se origina en una regla de cálculo automática.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TipoAjuste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FormaDescuento</w:t>
      </w:r>
      <w:r>
        <w:t xml:space="preserve"> </w:t>
      </w:r>
      <w:r>
        <w:t xml:space="preserve">(Total/Cuotas),</w:t>
      </w:r>
      <w:r>
        <w:t xml:space="preserve"> </w:t>
      </w:r>
      <w:r>
        <w:rPr>
          <w:rStyle w:val="VerbatimChar"/>
        </w:rPr>
        <w:t xml:space="preserve">NumeroCuotas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</w:t>
      </w:r>
    </w:p>
    <w:bookmarkEnd w:id="34"/>
    <w:bookmarkStart w:id="35" w:name="deuda"/>
    <w:p>
      <w:pPr>
        <w:pStyle w:val="Heading3"/>
      </w:pPr>
      <w:r>
        <w:t xml:space="preserve">3.6.</w:t>
      </w:r>
      <w:r>
        <w:t xml:space="preserve"> </w:t>
      </w:r>
      <w:r>
        <w:rPr>
          <w:rStyle w:val="VerbatimChar"/>
        </w:rPr>
        <w:t xml:space="preserve">Deuda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Entidad centralizada para modelar, gestionar y auditar las obligaciones de una persona con la mutualidad.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TipoDeuda</w:t>
      </w:r>
      <w:r>
        <w:t xml:space="preserve"> </w:t>
      </w:r>
      <w:r>
        <w:t xml:space="preserve">(Reversión, Préstamo, Cotizaciones),</w:t>
      </w:r>
      <w:r>
        <w:t xml:space="preserve"> </w:t>
      </w:r>
      <w:r>
        <w:rPr>
          <w:rStyle w:val="VerbatimChar"/>
        </w:rPr>
        <w:t xml:space="preserve">MontoOriginal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SaldoPendiente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(Activa, Saldada, Condonada),</w:t>
      </w:r>
      <w:r>
        <w:t xml:space="preserve"> </w:t>
      </w:r>
      <w:r>
        <w:rPr>
          <w:rStyle w:val="VerbatimChar"/>
        </w:rPr>
        <w:t xml:space="preserve">PlanDePagoID</w:t>
      </w:r>
      <w:r>
        <w:t xml:space="preserve"> </w:t>
      </w:r>
      <w:r>
        <w:t xml:space="preserve">(referencia a un plan de cuotas).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entidades-de-soporte-y-relacionales"/>
    <w:p>
      <w:pPr>
        <w:pStyle w:val="Heading2"/>
      </w:pPr>
      <w:r>
        <w:t xml:space="preserve">4. Entidades de Soporte y Relacionales</w:t>
      </w:r>
    </w:p>
    <w:bookmarkStart w:id="37" w:name="trabajador"/>
    <w:p>
      <w:pPr>
        <w:pStyle w:val="Heading3"/>
      </w:pPr>
      <w:r>
        <w:t xml:space="preserve">4.1.</w:t>
      </w:r>
      <w:r>
        <w:t xml:space="preserve"> </w:t>
      </w:r>
      <w:r>
        <w:rPr>
          <w:rStyle w:val="VerbatimChar"/>
        </w:rPr>
        <w:t xml:space="preserve">Trabajador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rol que una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asume al originar un derecho.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TipoContrato</w:t>
      </w:r>
      <w:r>
        <w:t xml:space="preserve">.</w:t>
      </w:r>
    </w:p>
    <w:bookmarkEnd w:id="37"/>
    <w:bookmarkStart w:id="38" w:name="causanteasignacionfamiliar"/>
    <w:p>
      <w:pPr>
        <w:pStyle w:val="Heading3"/>
      </w:pPr>
      <w:r>
        <w:t xml:space="preserve">4.2.</w:t>
      </w:r>
      <w:r>
        <w:t xml:space="preserve"> </w:t>
      </w:r>
      <w:r>
        <w:rPr>
          <w:rStyle w:val="VerbatimChar"/>
        </w:rPr>
        <w:t xml:space="preserve">CausanteAsignacionFamiliar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Representa a una</w:t>
      </w:r>
      <w:r>
        <w:t xml:space="preserve"> </w:t>
      </w:r>
      <w:r>
        <w:t xml:space="preserve">“carga”</w:t>
      </w:r>
      <w:r>
        <w:t xml:space="preserve"> </w:t>
      </w:r>
      <w:r>
        <w:t xml:space="preserve">familiar reconocida para un beneficiario.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RUT_Causante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EstadoInterno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EstadoSIVEGAM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FechaUltimaSincronizacion</w:t>
      </w:r>
      <w:r>
        <w:t xml:space="preserve">.</w:t>
      </w:r>
    </w:p>
    <w:bookmarkEnd w:id="38"/>
    <w:bookmarkStart w:id="39" w:name="empleador"/>
    <w:p>
      <w:pPr>
        <w:pStyle w:val="Heading3"/>
      </w:pPr>
      <w:r>
        <w:t xml:space="preserve">4.3.</w:t>
      </w:r>
      <w:r>
        <w:t xml:space="preserve"> </w:t>
      </w:r>
      <w:r>
        <w:rPr>
          <w:rStyle w:val="VerbatimChar"/>
        </w:rPr>
        <w:t xml:space="preserve">Empleador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Representa a la entidad para la cual el trabajador presta o prestó servicios.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RUT_Empleador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RazonSocial</w:t>
      </w:r>
      <w:r>
        <w:t xml:space="preserve">.</w:t>
      </w:r>
    </w:p>
    <w:bookmarkEnd w:id="39"/>
    <w:bookmarkStart w:id="40" w:name="historialafiliacion"/>
    <w:p>
      <w:pPr>
        <w:pStyle w:val="Heading3"/>
      </w:pPr>
      <w:r>
        <w:t xml:space="preserve">4.4.</w:t>
      </w:r>
      <w:r>
        <w:t xml:space="preserve"> </w:t>
      </w:r>
      <w:r>
        <w:rPr>
          <w:rStyle w:val="VerbatimChar"/>
        </w:rPr>
        <w:t xml:space="preserve">HistorialAfiliacion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Registra los períodos de afiliación de un trabajador en los distintos organismos administradores.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OrganismoID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FechaFin</w:t>
      </w:r>
      <w:r>
        <w:t xml:space="preserve">.</w:t>
      </w:r>
    </w:p>
    <w:bookmarkEnd w:id="40"/>
    <w:bookmarkStart w:id="41" w:name="beneficioprevisionalexterno"/>
    <w:p>
      <w:pPr>
        <w:pStyle w:val="Heading3"/>
      </w:pPr>
      <w:r>
        <w:t xml:space="preserve">4.5.</w:t>
      </w:r>
      <w:r>
        <w:t xml:space="preserve"> </w:t>
      </w:r>
      <w:r>
        <w:rPr>
          <w:rStyle w:val="VerbatimChar"/>
        </w:rPr>
        <w:t xml:space="preserve">BeneficioPrevisionalExterno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Registra un beneficio que una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recibe de otra institución (ej. AFP, IPS), información clave para determinar compatibilidades.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OrganismoID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TipoBeneficio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MontoBeneficio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entidades-de-trámite-y-comunicación"/>
    <w:p>
      <w:pPr>
        <w:pStyle w:val="Heading2"/>
      </w:pPr>
      <w:r>
        <w:t xml:space="preserve">5. Entidades de Trámite y Comunicación</w:t>
      </w:r>
    </w:p>
    <w:bookmarkStart w:id="43" w:name="expedientedetramite"/>
    <w:p>
      <w:pPr>
        <w:pStyle w:val="Heading3"/>
      </w:pPr>
      <w:r>
        <w:t xml:space="preserve">5.1.</w:t>
      </w:r>
      <w:r>
        <w:t xml:space="preserve"> </w:t>
      </w:r>
      <w:r>
        <w:rPr>
          <w:rStyle w:val="VerbatimChar"/>
        </w:rPr>
        <w:t xml:space="preserve">ExpedienteDeTramite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Contenedor auditable del proceso de gestión de un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Tramite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HechoCausalID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TramiteID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</w:t>
      </w:r>
    </w:p>
    <w:p>
      <w:pPr>
        <w:pStyle w:val="BlockText"/>
      </w:pPr>
      <w:r>
        <w:t xml:space="preserve">Nota sobre identificadores:</w:t>
      </w:r>
      <w:r>
        <w:t xml:space="preserve"> </w:t>
      </w:r>
      <w:r>
        <w:rPr>
          <w:rStyle w:val="VerbatimChar"/>
        </w:rPr>
        <w:t xml:space="preserve">CUN</w:t>
      </w:r>
      <w:r>
        <w:t xml:space="preserve"> </w:t>
      </w:r>
      <w:r>
        <w:t xml:space="preserve">es el Código Único Nacional y actúa como identificador maestro del expediente/caso dentro del sistema. Se debe registrar el mapeo con identificadores externos como</w:t>
      </w:r>
      <w:r>
        <w:t xml:space="preserve"> </w:t>
      </w:r>
      <w:r>
        <w:rPr>
          <w:rStyle w:val="VerbatimChar"/>
        </w:rPr>
        <w:t xml:space="preserve">SISESAT_Folio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 </w:t>
      </w:r>
      <w:r>
        <w:t xml:space="preserve">para asegurar la trazabilidad inter-sistemas.</w:t>
      </w:r>
    </w:p>
    <w:bookmarkEnd w:id="43"/>
    <w:bookmarkStart w:id="44" w:name="tramite"/>
    <w:p>
      <w:pPr>
        <w:pStyle w:val="Heading3"/>
      </w:pPr>
      <w:r>
        <w:t xml:space="preserve">5.2.</w:t>
      </w:r>
      <w:r>
        <w:t xml:space="preserve"> </w:t>
      </w:r>
      <w:r>
        <w:rPr>
          <w:rStyle w:val="VerbatimChar"/>
        </w:rPr>
        <w:t xml:space="preserve">Tramite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Generaliza cualquier solicitud o petición formal que inicia un proceso.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TipoTramite</w:t>
      </w:r>
      <w:r>
        <w:t xml:space="preserve"> </w:t>
      </w:r>
      <w:r>
        <w:t xml:space="preserve">(Revision, Apelacion, Exportacion, Concurrencia, etc.),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FechaCreacion</w:t>
      </w:r>
      <w:r>
        <w:t xml:space="preserve">.</w:t>
      </w:r>
    </w:p>
    <w:bookmarkEnd w:id="44"/>
    <w:bookmarkStart w:id="45" w:name="documentoadjunto"/>
    <w:p>
      <w:pPr>
        <w:pStyle w:val="Heading3"/>
      </w:pPr>
      <w:r>
        <w:t xml:space="preserve">5.3.</w:t>
      </w:r>
      <w:r>
        <w:t xml:space="preserve"> </w:t>
      </w:r>
      <w:r>
        <w:rPr>
          <w:rStyle w:val="VerbatimChar"/>
        </w:rPr>
        <w:t xml:space="preserve">DocumentoAdjunto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Evidencia documental (REIP, certificados) asociada a un</w:t>
      </w:r>
      <w:r>
        <w:t xml:space="preserve"> </w:t>
      </w:r>
      <w:r>
        <w:rPr>
          <w:rStyle w:val="VerbatimChar"/>
        </w:rPr>
        <w:t xml:space="preserve">ExpedienteDeTramite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ExpedienteID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URLAlmacenamiento</w:t>
      </w:r>
      <w:r>
        <w:t xml:space="preserve">.</w:t>
      </w:r>
    </w:p>
    <w:bookmarkEnd w:id="45"/>
    <w:bookmarkStart w:id="46" w:name="gestiondecontacto"/>
    <w:p>
      <w:pPr>
        <w:pStyle w:val="Heading3"/>
      </w:pPr>
      <w:r>
        <w:t xml:space="preserve">5.4.</w:t>
      </w:r>
      <w:r>
        <w:t xml:space="preserve"> </w:t>
      </w:r>
      <w:r>
        <w:rPr>
          <w:rStyle w:val="VerbatimChar"/>
        </w:rPr>
        <w:t xml:space="preserve">GestionDeContacto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Modela un intento de comunicación específico realizado para un</w:t>
      </w:r>
      <w:r>
        <w:t xml:space="preserve"> </w:t>
      </w:r>
      <w:r>
        <w:rPr>
          <w:rStyle w:val="VerbatimChar"/>
        </w:rPr>
        <w:t xml:space="preserve">ExpedienteDeTramite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ExpedienteID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MedioDeContacto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.</w:t>
      </w:r>
      <w:r>
        <w:t xml:space="preserve"> </w:t>
      </w:r>
      <w:r>
        <w:t xml:space="preserve">&gt; Reglas asociadas: la creación de una</w:t>
      </w:r>
      <w:r>
        <w:t xml:space="preserve"> </w:t>
      </w:r>
      <w:r>
        <w:rPr>
          <w:rStyle w:val="VerbatimChar"/>
        </w:rPr>
        <w:t xml:space="preserve">GestionDeContacto</w:t>
      </w:r>
      <w:r>
        <w:t xml:space="preserve"> </w:t>
      </w:r>
      <w:r>
        <w:t xml:space="preserve">puede ser obligatoria cuando vencen plazos normativos sin recepción de documentos (ver</w:t>
      </w:r>
      <w:r>
        <w:t xml:space="preserve"> </w:t>
      </w:r>
      <w:r>
        <w:rPr>
          <w:rStyle w:val="VerbatimChar"/>
          <w:b/>
          <w:bCs/>
        </w:rPr>
        <w:t xml:space="preserve">CUMP-OTG-004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COMM-OTG-005</w:t>
      </w:r>
      <w:r>
        <w:t xml:space="preserve">).</w:t>
      </w:r>
    </w:p>
    <w:bookmarkEnd w:id="46"/>
    <w:bookmarkStart w:id="47" w:name="resolucionregulador"/>
    <w:p>
      <w:pPr>
        <w:pStyle w:val="Heading3"/>
      </w:pPr>
      <w:r>
        <w:t xml:space="preserve">5.5.</w:t>
      </w:r>
      <w:r>
        <w:t xml:space="preserve"> </w:t>
      </w:r>
      <w:r>
        <w:rPr>
          <w:rStyle w:val="VerbatimChar"/>
        </w:rPr>
        <w:t xml:space="preserve">ResolucionRegulador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Dictamen o resolución oficial y vinculante recibido de un ente regulador.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ExpedienteID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OrganismoEmisor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NumeroDictamen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InstruccionDetallada</w:t>
      </w:r>
      <w:r>
        <w:t xml:space="preserve">.</w:t>
      </w:r>
    </w:p>
    <w:bookmarkEnd w:id="47"/>
    <w:bookmarkStart w:id="48" w:name="informeregulatorio"/>
    <w:p>
      <w:pPr>
        <w:pStyle w:val="Heading3"/>
      </w:pPr>
      <w:r>
        <w:t xml:space="preserve">5.6.</w:t>
      </w:r>
      <w:r>
        <w:t xml:space="preserve"> </w:t>
      </w:r>
      <w:r>
        <w:rPr>
          <w:rStyle w:val="VerbatimChar"/>
        </w:rPr>
        <w:t xml:space="preserve">InformeRegulatorio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Informe oficial generado por el sistema y enviado a un ente regulador.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TipoInforme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OrganismoDestino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PeriodoInformado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EstadoEnvio</w:t>
      </w:r>
      <w:r>
        <w:t xml:space="preserve">.</w:t>
      </w:r>
    </w:p>
    <w:bookmarkEnd w:id="48"/>
    <w:bookmarkStart w:id="49" w:name="reembolsoaempleador"/>
    <w:p>
      <w:pPr>
        <w:pStyle w:val="Heading3"/>
      </w:pPr>
      <w:r>
        <w:t xml:space="preserve">5.7.</w:t>
      </w:r>
      <w:r>
        <w:t xml:space="preserve"> </w:t>
      </w:r>
      <w:r>
        <w:rPr>
          <w:rStyle w:val="VerbatimChar"/>
        </w:rPr>
        <w:t xml:space="preserve">ReembolsoAEmpleador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 auditable de un reembolso realizado a una entidad empleadora.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Atributos 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ExpedienteID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EmpleadorID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MontoReembolso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EstadoReembolso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ntidades-de-gobernanza-y-excepciones"/>
    <w:p>
      <w:pPr>
        <w:pStyle w:val="Heading2"/>
      </w:pPr>
      <w:r>
        <w:t xml:space="preserve">6. Entidades de Gobernanza y Excepciones</w:t>
      </w:r>
    </w:p>
    <w:p>
      <w:pPr>
        <w:pStyle w:val="FirstParagraph"/>
      </w:pPr>
      <w:r>
        <w:rPr>
          <w:i/>
          <w:iCs/>
        </w:rPr>
        <w:t xml:space="preserve">La gestión de excepciones y los casos que requieren intervención manual se gobiernan a través de un proceso formal y auditable descrito en el capítulo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10_Gobernanza_de_Excepciones.md</w:t>
      </w:r>
      <w:r>
        <w:rPr>
          <w:i/>
          <w:iCs/>
        </w:rPr>
        <w:t xml:space="preserve">. La entidad principal que modela estos casos es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IncidenteDeDominio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Para una definición detallada de la entidad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IncidenteDeDominio</w:t>
      </w:r>
      <w:r>
        <w:rPr>
          <w:i/>
          <w:iCs/>
        </w:rPr>
        <w:t xml:space="preserve">, sus atributos, máquina de estados y el proceso de negocio asociado, refiérase a la sección 18.2 del capítulo 10.</w:t>
      </w:r>
    </w:p>
    <w:p>
      <w:r>
        <w:pict>
          <v:rect style="width:0;height:1.5pt" o:hralign="center" o:hrstd="t" o:hr="t"/>
        </w:pict>
      </w:r>
    </w:p>
    <w:bookmarkEnd w:id="51"/>
    <w:bookmarkStart w:id="55" w:name="Xbac64441d19995efc228843190f1972d47b686f"/>
    <w:p>
      <w:pPr>
        <w:pStyle w:val="Heading2"/>
      </w:pPr>
      <w:r>
        <w:t xml:space="preserve">7. Subcapítulo: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y Ensamblaje de Lógica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Incorporar la perspectiva conceptual de cómo el sistema compone la lógica y parámetros de negocio bajo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MarcoNormativo</w:t>
      </w:r>
      <w:r>
        <w:t xml:space="preserve">: referencia</w:t>
      </w:r>
      <w:r>
        <w:t xml:space="preserve"> </w:t>
      </w:r>
      <w:r>
        <w:rPr>
          <w:rStyle w:val="VerbatimChar"/>
        </w:rPr>
        <w:t xml:space="preserve">ParametrosNormativos (params-vX.Y.Z)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DirectivaDeEjecucion (logic-vX.Y.Z)</w:t>
      </w:r>
      <w:r>
        <w:t xml:space="preserve"> </w:t>
      </w:r>
      <w:r>
        <w:t xml:space="preserve">con un período de</w:t>
      </w:r>
      <w:r>
        <w:t xml:space="preserve"> </w:t>
      </w:r>
      <w:r>
        <w:rPr>
          <w:rStyle w:val="VerbatimChar"/>
        </w:rPr>
        <w:t xml:space="preserve">Vigencia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DirectivaDeEjecucion</w:t>
      </w:r>
      <w:r>
        <w:t xml:space="preserve">: mapea</w:t>
      </w:r>
      <w:r>
        <w:t xml:space="preserve"> </w:t>
      </w:r>
      <w:r>
        <w:rPr>
          <w:rStyle w:val="VerbatimChar"/>
        </w:rPr>
        <w:t xml:space="preserve">PDN</w:t>
      </w:r>
      <w:r>
        <w:t xml:space="preserve">/</w:t>
      </w:r>
      <w:r>
        <w:rPr>
          <w:rStyle w:val="VerbatimChar"/>
        </w:rPr>
        <w:t xml:space="preserve">RDN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vN</w:t>
      </w:r>
      <w:r>
        <w:t xml:space="preserve">.</w:t>
      </w:r>
    </w:p>
    <w:p>
      <w:pPr>
        <w:pStyle w:val="FirstParagraph"/>
      </w:pPr>
      <w:r>
        <w:t xml:space="preserve">Diagrama de relaciones:</w:t>
      </w:r>
    </w:p>
    <w:p>
      <w:pPr>
        <w:pStyle w:val="BodyText"/>
      </w:pPr>
      <w:r>
        <w:drawing>
          <wp:inline>
            <wp:extent cx="5943600" cy="446366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IAAAF2CAYAAACVsBoeAAAAAXNSR0IArs4c6QAAIABJREFUeJzs3Xtcjvf/wPFXdUdFqZVDsgjl1DCnHGKZORYmZxsb27CNzTA7M+yLbc5sc9rBkMOcShHNYY5FIULkTCJROqu7+v1x/+6LW0eku8P7+Xj0eHDd133d7/u6r+t6X5/D9fkYZGVlZSGEEEKIEslQ3wEIIYQQ4tlJIhdCCCFKMEnkQgghRAkmiVwIIYQowSSRCyGEECWYJHIhhBCiBFPpOwBRMty9+ZCT++P0HYYoBtq/WRkTMykDCFFcSCIXBRJ/X03MrTQcW1jqOxShRycCYmjTIxMkkQtRbEgiFwVWsZIxDq+Y6zsMoUdn9t/TdwhCiCfIbbUQQghRgkkiF0IIIUowSeRCCCFECSaJXAghhCjBJJELIYQQJZgkciGEEKIEk0QuhBBClGCSyIUQQogSTBK5KFQ3b14nNDQ42/Jz505z+XKEHiLKLiQkkJiY6GzLb9y4yrZt/3D/fskb9OT48SCOHPlP32EIIfRAErkoVAcP7mbBghnZlv/99xICArbpIaLs/P23MnPm16jVap3l4eFhLF78I9HRUXqKLG/Jycn4+m4kPDws22sLF87g++8nkJGRoYfIhBD6JIlcFKpLl84TGXmdq1cvKcsSExM4fjyIs2dP6TEyXWFhJ1m37k99h/FUIiLOsmjRLKKjb2d77auvZvDTT0swMjLSQ2RCCH2SsdZFoYqIOAfAkSP/UatWHQBOnDgKaEq8arUalUpz2EVG3uDEiSDu34/BxqYqLi7tsba2Uba1Z88OrKysqVq1OkePHiQpKZGePftjYVGJ+PgHhIQEEhl5HUtLK5o0acHLL9dS3nvjxlVOnjzGgwdx1KxZGxeX9pQrV04n1lWrltK0aUucnZvm+n3UajVBQQe4cuUilSpZ0rhxc2rWrA1AQkI8hw7tpUGDV0hJSebEiaOYmVXA3b0v//7rR7t2HYmIOMfZs6ewtq5Mq1aumJiYEBi4n5iYaNq2ddOJOSEhnqNHDxIZeR0LC0teeaUZdeo4ARAXF0tQ0AFAU42enJxEjRo1cXZuSkCALxkZGVhavgSAv7835cqV5/XXuynbfvjwIQEB27Czs+fVV1sBcPr0Cc6dO4WBgQFOTg1p0qRFgX9nIUTxIYlcFJrExASioiIBTRIePHgEgJKAAK5fv0Lt2o5ERt5gxIg+2bbx229rqV3bEYCFC2diaWlFXFwsKSnJ2NraMWjQcEJDg5kx4yvi4mKV1wFWrNjIyy/XYs+eHfz443cAmJqakZKSjKNjfWbM+AULi0rKZzVq1ITp0z9n+fKNOssf/z6TJ4/jzJlQnc8ZN+5bund/k3v37jJv3nScnBpy4cJZALp16016ejrz5k1nw4aVREZeV7ZnaWlFhQrmyrI//ljM++9/Qv/+w8jMzGT06EHZ2u4nTJhCly49uXfvLtu3bwFg376dHDmyjy5deuHs3JTZs78HoH59Z1q3bs/Jk8fYu9efhg0bU61adeU3WLRoFl988QMAv/zyEz4+G5T9A9C5swcTJ36f528shCh+pGpdFJpr1y4DmgR5/foVbt68jlqt5uDBPdSv7wzAxYvhANjZvczw4R8zY8ZivL0PMmnSNAA2b16js82oqEgGDHiHbdsOs2jRKpKTk5gx4ytAk/TXrw9g69YD/PDDQl5+uRb37t3lxx+/w97egY0b97Bu3S5GjBhDREQ469f/pbPtiROnEhcXy7x503P8PuvW/cmZM6GMG/ct69cH8Ntva7G3d2D+/B+4d++ust6FC2eZPn0Bfn6BjBo1XlmemZnBypU++PkF4u7el7i4WOrUccLb+yBeXjuwsanCjh1bATA0NOT99z9l0qRpbN68j0WLVmFqasbvvy8EoE4dJ6ZOnQvA+PGTWb8+gPfeGwvAzp3B2Ns7KJ/r4dEP0NxMafn7b8XU1AxX19cJCjqIj88GOnf2YNOmvXh5+ePm1oWAAF8CAx/ddAkhSgZJ5KLQXLmi6ZU+bNhoAI4c2Ud4eBgpKckMGfI+8KjqHWDQoOFUrVqdwMD9PHz4EHh0M6BlampG//7DKFeuHObmFhw7dpi4uFg6d+6plNxNTU1p2bItAMHBRwDo2rUX5uYWmJiY4On5FgCHDu3R2Xb16jX4/POpHD68Dz+/Tdm+j7Zz3htvuANQu7aj8u9Tp44r67Vp8xqtWrVDpVJhZlZBZ3m1atVRqVS0b98JgA4dOmNiYoK1dWXatetIZOR17t2LAaBjx640b96GU6dCiIg4S+XKVYmLiyU5OSnfff84Z+emODjUxc9vE5mZmdy5E0VISKCyH//7bxegSfhGRkZYW9vQq9dAAI4ePfhUnyWE0D+pWheFRvt4WcOGTXBxceW//3aRkBCPqakZr77aikaNmig9rjMyMvj115/x9d0IgK2tHQBJSYk622zatCXGxsbK/2/evAqgJO4n3blzC4BGjR61exsbG+Ps3JSwsJPZeqq/8YY7QUEHWLhwJp6eQ5TlqampxMXF0rx5a53P19Ys3LlzCweHugAFals2MDDItkzbpp2Zqelp7u/vrdQO2NhUUarZU1NTdW4QCqJ370HMn/8DYWEnOX1ac9PRrVtvAKVqv27d+sr62n9HRd18qs8RQuiflMhFoblw4QwODnUpV64cbm5dlers117rTLly5XB0bMCFC2dJS0tjx44t+PpupHv3Pqxbt4u//vKmUaMm2bb5ZC/s8uVNAHjwIC7HGLSvx8c/0Fl++/YtTE3NlI52jxs79issLa3YvNlLWaZdLz5e93O0VeqPJ9bC6Cl++XKE0t6+YsVG1qzZzttvj3zm7bm5dcXU1Ixdu3zYvn0znTr1wNq6MgAVKlQEUNrGAeLi7gM89Q2DEEL/JJGLQpGZmUlERLhSsnNxaa+85uqqqVauXVvTA/vatcuEhZ0E4N13P8LKSlMyTUt7mO/n1KqlKQUfOPCvzvKsrCwApa347NlQ5bWoqEhiYqKVqvgnWVhU4uuvZ+osU6lUODjUJSIiXKeWQDvYzeNt0oXh/PkzAAwePELpya7dH1lZmf8fk6Zm4MaNq/luz9TUlB49PAkI8CUmJppevQYor2mfJtB20AMICzvx/6/Vfd6vIoQoYpLIRaFISIgHwMFBkywrVKiIq+vrmJqaKVXP2gRy6dJ5WrRoA4Cv70ZCQ4OZN286ERHhREZezzNRtWjRhvr1ndm//18mTRrNzp0+LFs2j0GDuvDgQRwtW7bDzs6edev+5NdffyYw8AA//zwZgIEDh+e63SZNWjBgwDs6ywYN0vS6nzDhfXbv3s7Gjavx9/fGyakhjRs3f5bdlOfnA+zd609oaDAbNqxkw4aVABw9egiAevUaYWpqxvbtm9m1axve3uuzNRU8rkcPTwCcnBoqTQKA0h7+00/fsXHjKvbt28WyZfN03iOEKDkkkYtCoa3K1rYbA7z2WhelWh3A3l7z/PWlS+dxde1Ep049WLVqKZMmjebWrZuMHfsloPu4mqGh7iFqZGTE1Knz6NixG6GhwcydO43//gugXbvXSUxMQKVSMWvWrzRr5oK393qmTPmMy5cj+Pzzqbi4uCrbNDU1y/Ydhg4dpRO/m1sXxo79ktu3b/HTT5NZvnw+Li6ufP/9XAwNDZV27yfbv3Nant+y6tVrMHz4xxw7dphJk0azfftmJk2ahqWlldJJT6VSMW7ctwDMmTOVX3/9mTt3Ho1C92QVf40a9rRs2Vbp7KdVrVp15sxZgampGcuXL2DmzK+xsLBk4cKVOs/xCyFKBoMsbZ2kEHm4dCqJs0EJtPWsVuD3qNVqHj5MVdpkc5KQEI+xcTlMTEyU96SlpWFmlj3RPik9PZ34+Ae5Jp/U1FSSkhKfKjklJiZQrlz5bIPH3LsXQ8WK5pQvX77A23oWqamppKU9VJ5rz8rKIikpkYoVzZV11Go1Dx7EUqmSVY5t/o/TdjbMbT1tTYq5uUWB4vP95Sp9P6lBRUvpJytEcSFno3hhVCoVKlXuSRyyJxDNewp2WBobG+eZpE1MTJQbhIJ6PGE+rqhKqk/GbGBgkC0mlUqldFzLT34JuqAJXAhRfEnVuhBCCFGCSSIXQgghSjBJ5EIIIUQJJolcCCGEKMEkkQshhBAlmCRyIYQQogSTRC6EEEKUYJLIhRBCiBJMBoQRBRYTmcrhzbefezuZmZmo1WoyMtQ5DpUqCkdWViapqanKIDsGBs9/356SlFEIkQkhCpMM0SoKJOlBBrevpjzz+xMSEjh+/DjHjx8nKurR+OBjxozB3t6+MEIUTzh06BDe3t7K/+vWrUuLFi1wdnbONgTt06jZsAIq4+zzqwsh9EMSuXhhHj58yN69e/Hz8yMoKIjMTM10nHXr1sXd3R13d3deeuklPUdZul27do1t27axfft2oqOjAc0wsB07dsTd3Z1WrVplm5hGCFGySCIXhSorK4uQkBD8/PzYvXs3ycnJAFhbW9OtWzfc3d1xcnLSc5RlT2ZmJsHBwcrvkpqaCkDlypXp3r07vXv3pmbNmnqOUgjxLCSRi0Jx+/ZtfHx82LZtm1J1Xr58eV577TXc3d1p3bp1tmk2hX6kpqaye/du/Pz8OHbsGNpLQIMGDejduzfdunWjYsW8J7sRQhQfksjFc/H398fb25tjx44py5o2bUqvXr144403CjQdqdCf6Oho/Pz88PPz4+rVq8ryLl260Lt3b1xcXPQYnRCiICSRi6cWFhbGtm3b2LlzJ4mJiYCmitbDw4PevXtTo0YNPUconkVYWBhbt24lICCApKQkAKpVq6b8rra2tnqOUAiRE0nkokASExPx8/Njy5YtXLx4EdDMi+3m5kbPnj1p06aNdJoqJbRV797e3hw/flxZ3qpVKzw9PXFzcyvwnPFCiBdPErnIU2hoKFu2bCEgIICHDx8C4OjoSO/evenevTuVKlXSc4TiRbp58yY+Pj74+voqvd6trKzo1asXffr0kdoXIYoBSeQim8TERHx9fdm8eTOXL18GwNTUlG7dutGnTx8aNmyo5whFUcvMzOTw4cNs2bKFAwcOKI8StmzZEk9PTzp27CildCH0RBK5UJw/f55169axa9cupfTdoEEDPD096d69OyYmJnqOUBQHMTExbN26la1bt3L7tmakPysrK95880369u1LtWrV9ByhEGWLJPIyLi0tjZ07d/LPP/9w9uxZACpUqEC3bt3o378/devW1XOEorjKysoiMDCQTZs2ceDAATIyMjAwMKB9+/b079+f1q1bY2AgI8AJ8aJJIi+joqKiWL9+PT4+PsTHxwOaEdf69euHu7s7pqameo5QlCQxMTFs2rSJLVu2EBMTA0CNGjXo168fvXv3xtzcXM8RClF6SSIvY4KDg1mzZg0HDhwAHvU879+/P82bN9dzdKKkU6vV7N27lw0bNnDixAlAMzCQh4cHgwcPplatWnqOUIjSRxJ5GaBWq/H398fLy4sLFy4AYGlpiaenJwMGDMDGxkbPEYrS6PLly6xevRp/f3/S0tIAaNeuHW+99RatWrXSc3RClB6SyEux5ORkNm7ciJeXl1LdWbduXQYNGkSPHj2eawYsIQrqwYMHbNy4kX/++Uc5Dh0dHXnnnXfo3LmzDN0rxHOSRF4KxcbGsmbNGjZu3EhiYiIGBgZ06NCBQYMG0bJlS32HJ8ootVrNv//+y9q1azlz5gwAtra2DB06lF69eslTEUI8I0nkpUhMTAx//PEHW7duJS0tDWNjY9zd3Xn33Xdl4A5RrJw4cYKVK1dy8OBBQPP42tChQxkwYIAkdCGekiTyUiAmJoYVK1bg7e1Neno6FSpUoG/fvgwdOhQrKyt9hydErq5evcqKFSsICAggIyMDS0tL3n77bQYOHChPTghRQJLIS7A7d+7w+++/4+Pjg1qtpkKFCgwePJi33npLHvcRJUpkZCS///47fn5+ZGRkYGFhwVtvvcWgQYOoUKGCvsMToliTRF4CJSYmsmzZMjZs2KAk8EGDBvH2229LAhclWmRkJCtWrGD79u1kZGRQqVIlPvjgA/r16ydDwAqRC0nkJYhareaff/5h+fLlxMfHo1Kp6N+/Px988AEWFhb6Dk+IQnPz5k0WLlzInj17AKhZsyaffvopHTp00HNkQhQ/kshLiLNnzzJ58mSuXr0KQLdu3fjoo4+oXr26niMT4sU5e/Ysc+bMITQ0FAAXFxcmT55M1apV9RyZEMWHJPISYO7cuXh5eQFgZ2fH1KlTadq0qZ6jEqLo+Pj4MHfuXBITEzEzM+OTTz6hX79++g5LiGJBEnkxdufOHcaNG0dERAQAAwcOZOzYsfJ4jiiT7t69y5QpUzh69CgAHTt2ZPr06XI+iDJPEnkxFRwczKRJk4iPj8fa2pqZM2fSrFkzfYclhN5t2bKF//3vfwDUqVOH+fPnY2trq+eohNAfSeTF0OrVq1m4cCGZmZk4Ozszb948eR5ciMdcuHCB8ePHc/v2bSpWrMjPP/8soxaKMksSeTGSlpbGlClTCAgIADRV6Z999pk8diNEDhISEvj8888JDg7GwMCAsWPHMmzYMH2HJUSRk0ReTGRlZTFu3DgOHTqEsbExU6dOpUuXLvoOS4hiLTMzk8WLF/P3338D8NFHHzFixAg9RyVE0TLUdwBCY/ny5Rw6dAgDAwPmz58vSVyIAjA0NOSTTz5h5MiRAPz6668EBQXpOSohipYk8mLg4MGDLFu2DIAJEybg4uKi54iEKFlGjhzJ66+/DsCkSZO4ffu2niMSouhIItezmzdv8tVXXwHQs2dPBg0apOeIhCiZfvjhBxo0aEBSUhKffvopqamp+g5JiCIhiVzPfvzxR1JSUmjWrBnffvutvsMRosQqV64cixYtokqVKly6dInVq1frOyQhioQkcj26ePEiR44cQaVSMWPGDIyMjPQdkhAlmqWlpVLDtX79etLT0/UckRAvniRyPVq5ciWgqVK3sbHRczRClA7t27enTp06xMbG4u3tre9whHjhJJHryd27d9m1axcGBgbyuIwQhWz48OEA/P3332RmZuo5GiFeLEnkevL333+TkZFB586dZXhJIQpZly5dsLW15datW8pUqEKUVpLI9eTQoUMAyiMzQojCY2hoqJxbBw8e1HM0QrxYMrJbEWjVqhUZGRkFWrdKlSrs2LHjBUckROnj6upKSkpKvusZGBgAmomJhCgNpEReBMqVKwdoLiC5/QEYGxvz0Ucf6TNUIUqsoUOHUr58+TzPMwMDA7KysqhVq5a+wxWi0EgiLwLaC0x+rKys6NmzZxFEJETpM2TIEAwNDcmrkjErKwtjY2O+/PLLIoxMiBdLEnkRyO8Co724SGlciGdnbm5eoJtmKysrWrRoUURRCfHiSSIvAgW5wEhpXIjnl9dNs/aGefr06XqITIgXRxJ5EcntAiOlcSEKT343zfXr15fSuCh1JJEXkbwuMFIaF6Lw5HTTrL1hHjNmjB4jE+LFkERehJ68wEhpXIjCl9tNs5TGRWklibwI5XSBkdK4EIXv8ZtmKY2L0k4SeRHTXmBAnhsX4kV58qZZSuOiNJNEXsS0FxiQ0rgQL5L2pllK46K0y3OI1mvnkrkX9bAo4ykTHj58yJ9//slrr71GgwYN9B1OqWOkMqBJB0t9h/FczgbFk5pUsGF9Re6CgoK4du0aAwYM0HcopUJjV0tU5Qz0HYZ4Qp6J/F+vaOJj1VhWzX9UMiGKg8yMLC6fjGfkzNr6DuW5rJ55HWs7E8qbGek7FCEAiAiOY+g3tTAzl2OyuFHlt4J9Q3McGpsXRSxCPLf0NE0iLw3qt7bCwtpY32EIAcDV06XjvCqNpI1cCCGEKMEkkQshhBAlmCRyIYQQogSTRC6EEEKUYJLIhRBCiBJMErkQQghRgkkiF0IIIUowSeRCCCFECZbvgDD5OXr0EFevXiQjIwNr68pUrVqd2rUdMTe3KIz4SrWEhHhOnQqhXbuO2V4LCPDF3LwSrVu310Nkzy4xMYE9e3bQrt3rWFvb6DucUs3PbzPJyYmkp6djYVGJl192oF69RpiYmOisd+PGVU6dCqFr196oVM99yj+Twj4uLl+O4MSJo6Snp2FgYICtbQ3q1KmHnd3LT7WdhIR49u3bmeNrVarY4uLiChSPfZiT4hqXKFrP/csHBGxj//5/dZaZmprx6aff0LFj1+fdvF5cuHCW48eDGDRo+Av9nHv37jJt2ufMmLGY5s1b67y2YsUCHB0bFNtEnts+OnbsML/88hNqtRpPzyF6iq5sWL58PikpyTrLbG3tmDhxKs7OTZVlW7asxc9vE46ODXFyerFj+xfVcXHu3CmWLZuXbbmn5xDeeeejbDczubl37y6LF/+Y42suLu2VRK7dh05OjXB0rP/sgReyovxtRfFVaLdwXl7+3Lt3lwsXzrBo0SxmzfqGRo2aUKVKtcL6iCKzdOlcYmPvv/BErjV9+iT++GMLL71kXSSfVxhy20dt2rzGF1/8QMuWbfUUWdni5NSQGTMWEx//gJMnj7J8+QImTHifP//cSvXqNQAYPHgETZu2pE4dpxceT1EfF9999xOvvNKMW7dusGbNcjZv9iItLY2xY798qu14eg6hX7+hOsvKlXs0x8SgQcNp2rQltWs7FkrchaUof1tRfBVaIjc3t8Da2gYnpwbcvXuHdev+JCQkkE6dehAScoTLlyMwMjLC1bUTNWrYK++7ceMqZ86E4uLSnvPnw4iIOIeTUyNcXFyJjLzBiRNB3L8fg41NVVxc2ivVcmq1mn//9aNdu45ERJzj7NlTWFtXplUrV0xMTAgM3E9MTDRt27rx8su1dGK9dy+Go0cPEhNzh6pVq+Pi0p5KlTSzZYWEBHLv3l3i4mLx9/cGwM2tKyYmJuzZswMrK2uqVq3O0aMHSUpKpGfP/lhYVOLGjaucPHmMBw/iqFmzNi4u7SlXrhwAGRkZRESc4+TJY9jYVKFhwybKRRYgJSWZuXOnMm3afGWu8pycPn2Cc+dOYWBggJNTQ5o0eTS/cmhoMDEx0bRq5UpQ0AFu3bqBq2sn1Op0kpISqVmzDgcP7iYpKZF69RrRrJkL586d5tSpEGxta+Di0l6ZuxkgLOwk4eFhJCcn0qxZaxo1aoKBgUGe+ygq6ibnz58B4OHDVGJiojlz5iSvvuqiU+UZFnaSq1cv4ubWlYoVzXnwII5jxw4RFXWTqlWr06JFW52bmps3r3P8eCBZWVk0bNgEB4e6Uo34/8qVK4e5uQXm5hbY2b1M5crV+O67T/nzz8V8880sjh8PIjr6NgDa+ZFyO1Zq13bk4cOHHDnyHzduXMHKypomTVpkO3/i4x8QEhJIZOR1LC2tlHUK87goV658ntcNLXNzCypVsqRSJUumT1/AJ5+8g6/vRtzd+ypJN6/zXatCBXOsrSvnuI///dcPtVoNwP37MVSuXFV5rSDbPnMmlEuXzhMf/4DatR1p1qw1JiYm7N//LyYmprRq1U5Z9/TpE0RF3aRLl0fTG+e2v3P6bYE8z6cLF86SkBCPk1NDjhz5jzt3buHg4Ei7dh2V81uUPC/kamhmVgEAQ0ND5s//gd27tyuv/fnnL3Tv3odx474B4NSpEBYunImTU0MuXDgLwKRJ04iMvMGIEX2ybfu339ZSu7Yj6enpzJs3nQ0bVhIZeV153dLSigoVzJVlf/yxmPff/4T+/YcBmovYlCnjdaokTU3NmDnzFxo0eIXdu7cTFRX5/7EuBqBly3aYmJiwcOFMLC2tiIuLJSUlGVtbOwYNGs6ePTv48cfvlG2lpCTj6FifGTN+wcKiEkuXzsXbe73O9/DzC1T+3bhxc44dO8zmzV706/d2jvv0l19+wsdng7J9gM6dPZg48XsAfH03sn//vzr7sXPnnuza5YOX1+/Y2FQhKSlRee/j62nj9vLyx8zMDH9/b+bNm668tmbNChwc6jJ//l+YmJjkuo9OnjzGkiVzAJg58xdsbKqwaNEsund/k3HjvgU0F5y5c6eRmZlB9+59uHTpAl9//TFxcbHKvjU1NePHH3+jXr1GhIYGM2nSaJ19sWjR3zg5NcxxP5V1rVq1w9bWjmPHDgPg47OBI0f+AzRJVaVS5Xqs3L17h6+/HsP161d0tjl27Jd4ePQDNOfPjBlf6fxeACtWbCzU42LOnKl5XjdyYmBggKfnW8ya9Q3nzp2idm3HfM/3gvj55ynKv6dPX6Ak8vy2nZ6ezpw5U9m71195LSUlmU6dejBp0jT++GMRVarY6iTygIBt7NzpoyTyvPZ3Tr9tfufTkSP/4eX1O/b2Djq/c//+w3j//U8KtD9E8VOovdbT09M5cyaUzZvXAFC7thNvvjmYDz4Yx6pVvqxa5Yuzc1N27NhCZOQNnfcmJSWybNkGtmzZz2uvdcHO7mWGD/+YGTMW4+19kEmTpgEo29bKzMxg5Uof/PwCcXfvS1xcLHXqOOHtfRAvrx3Y2FRhx46tgKbDzYwZX2FpacXChSvZvj2ImTN/ISUlWTlZJ02ahrNzU+zs7Fm/PoD16wN0OudERUUyYMA7bNt2mEWLVhEXd58ff/wOe3sHNm7cw7p1uxgxYgwREeGsX/8XarUab+/12NnZ4+cXyF9/efPddz/plCjbt+9E794DWb58vk5y1QoKOoiPzwY6d/Zg06a9eHn54+bWhYAAXwIDD+isW6VKNTZs+JeNG/dga2unLO/Zsz+bNu1lxYqNgObOfM6cFfj5BfL++5+QkpJMcPBhJZ4hQ95j8eLVbNq0lz59BnPlykX27w/Icx/16TOYKVNmK59pb+9As2Yu7NixleRkzcUuPDyMyMjreHq+hYGBAfPn/0BcXCy//baWtWt3Mm2apt130aKZZGZm4uOzAYA1a7azadNexo+fTN26xaeNsjiyt3cgJSWZBw/i+P77Obm2ST95rCxaNJPr168wZcps/PwCWbJkHU5ODVm0aBbR0bdJSIhoqtlfAAAgAElEQVRnxoyvAM0N9fr1AWzdeoAffljIyy/XKrTjwsjIqMDXjSdpa7pu3rxWoPNda9Wqpbz5ZgflLzw8THlt585gpk7VbY8vyLa3bl3L3r3+eHoOwc8vkK1b97Nw4UreffejgvyM+e7vJ3/bzMzMfM8nrdde64KfXyCrV/tha2vHP//8rdQ6iJKn0BL5yJH98fBow/jx7xEXF4un5xAcHevj5NSAXr0GcOPGVYKDj/DSS5qkeOuW7gnZq9cAatasjZmZmZLkBg0aTtWq1QkM3M/Dhw8BuHbtss772rR5jWrVqqNSqWjfvhMAHTp0xsTEBGvryrRr15HIyOvcuxdDcPAR4uJiadfudQwNjbh8OQJz80o0a+ZCZOR17t+/l+/3NDU1o3//YUqVZnDwEQC6du2FubkFJiYmeHq+BcChQ3tQqVTY2dkTGXmdw4f3Ua1adVxdX8+23REjxmJnZ8+MGV+RlJSo89p//+0CwMOjH0ZGRlhb29Cr10AAjh49qLPuoEEjqFTJMttTA92798HIyIiXX65Fo0ZNsLOzx9m5KSqVitdf7wHA6dPHAahQoSLvvPMhanU6hw/vU2pYbt68lu/+eVLPnv0BOHJkHwA7d/oA0KlTD27dusmFC2dp2bIttWs7YmhoiIuLK82btyYiIpyYmGilunP79s2oVMZ07dorz+YHgXLBNjYul+d6jx8rMTHRBAUdpHHj5lSuXI0rVy6iVqt59dVWgObG79ixw8TFxdK5c0+l2trU1PSZ2r3zOi6AAl83nqStYi5XrvxTne+NGjWhd++Byp+VVd79VQqy7a1b1wGa/ay9ptWr16jA/Yaedn8X5HzS6tmzPyqVisqVq9K0aUsAYmPzv/6J4qnQqtZr1aqLo2MDqlWzo0WLtjRp0hzQPCby3XefEhMTjampmbL+w4epOu9v1Kipzv8zMjL49def8fXVlCC1pcsnk9zjcmrjsbR8CdCU3G/cuArAxo2r2LhxVbZ11er0fL9n06YtMTZ+NEf0nTu3ssVvbGyMs3NTwsJOolar+fbbH/nuu0/53/++xMGhLl988QMODnV1tmtiYsJXX81gzJi3+eWXn3Re0zYTPF4S1f47KuqmzrrP0qNW26aXkZEBQHJyMt9+O5YzZ0IBsLGpAmT/zQqiVStXLC2t8Pf3pk2b19ixYwuenkOoUKGi0m7auHFznfc0bNiEkJBAoqNvM3ToKG7evMaaNSvYvNmLiRO/z/FGSDxy8+Y1TE3NMDMzy3O9x48V7blx6lQIY8Zkb95JT0/n5k3NOoXRYS2v4wIKft14krbNuFo1u6c635s1a83bb39Q4Pjz23ZSUgIxMdE4OzfN1mZeUE+7v6Ojo4C8z6ec1KhRE4C0tLRnilPoX6El8q+/nql07tJSq9XMnTuVmJho5sxZQYMGr3D69HG++OLDbO83MjLS+f+OHVvw9d1I9+59eOedD7Gyekkp7T8rbXxffDGdDh06Z3v98eruzMyMHLfxZJzly2sec4mPf6Cz/PbtW5iaamoXatd25K+/vNm505tFi2YxevQg1qzZzpMcHevzwQfjWL58vs5y7cUtJSVZKWnHxd0HHvVHKEyrVi3hzJlQPvnkazp16oGBgQG9erXLtl5u++hxKpUKT8+3+OOPxaxf/xcAPXp4Ao/2XUJCvM57YmLuAJrvZm5uwYwZizl+PIiFC2cwffokJk/+Ocdn74WmijoqKpJmzVye6n3aHtru7n356KPPs71uZGTEhg0rAU1nqrw873HxNNeNJ+3apSnZ29s7EB+viTOv8/3q1Uv5bjMn+V1LtGJj7z/T9uHR+ZHf/n5y/bzOp5xJJ7eS7oXWUd64cZWIiHA8PYfg7NwUIyMjpYr88faanISFnQTg3Xc/wspKU6pOS3v4XPE4OGiqp/bv/xeVSpXtT6t8eROioiJJTc2/BGpv7wDA2bOhyrKoqEhiYqKV6jC1Wo2xsTEeHv347DNNp7jjx4Ny3F6fPoN1eqMD1KpVB0Cn/Tws7MT/v6Zbsi8MO3Zsxd7eAXd3T0xMTEhP19ypP/6bPc0+6txZ03Fn3bo/admyrdIL2s5O0wv55MljOutrO2pVq1Zdabdr1syF6dMXABAUpNsvQGhonomeBcDgwe891Xu1x/GePTvIysrKdm4YGBgox9qBA7rjRjzeY7owjotnvW74+W3i2LHDNGnSgkaNmhT4fH8W+W1bpVLh6FifyMjr2W4WtPurShVbLlw4qxzjarVap+mwIPv7cQU5n0Tp9EKf4bG3d8DGpgrBwUd49dVDJCYmsHSppvfqkSP/0aHDG7m+t0WLNuzd64+v70ZeeeVV9uzZQUREOKA50W1squb63ry22bhxc44c+Y/vv59A+/aduHgxnP37/2XevD+Utqu2bd0ICQlk2bJ5NG3akkqVLLMlV62WLdthZ2fPunV/kpKSTLNmrdmwQVPCGDhQ8yztV199jKWlFW3bdlQ6jFWvnvMIVEZGRkyc+D0jRw5QlvXqNZBNm9bw00/f0b//MGxsqiqDYWhLMYWpQ4c32LnTh717d1KhQkXWrFkOwP79AYwaNR6VSvVU++ill6zp3NmDgABfevcepCy3tLTCw6Mfvr4bmTz5M7p16/3/j/JEM2DAO5iZVWD16uUcO3aIHj08uXIlAshedViW3bx5jd9+m839+zEcO3aYlJRk+vZ9m8aNmz3VdszNLRg6dBSrVi3ls8+G063bmyQmJrBr1zbee28s7dp1pEWLNtSv78z+/f/y4MFoOnXqwbVrl9i9ezvLlv1DpUqWhXJcPM11Y9OmNRw8uIfw8DAuXDiLjU0VpUahoOc7wLFjh7JV2zs5NVT63TypINseNuxDvvvuU8aNG46HRz9q1KhJQMA2nJ1fZfjwj+nQ4Q1CQ4NZtGgmTZq0ZN++nTqd7Aqyvx9XkPNJlE7Pnci1HY9yap82MjJi7NivWLZsHt999ymmpma8886HHD68jz17dvDFF9PJrVrH1bUTx48HsWrVUkBz8R479ksWLZpFUNABPDz6Z/tc7b9zW2ZoaMi33/7IkiVz2LNnh/LoRsuWbXV6bHbo0JnQ0GD8/Dbh57eJbt16KxejJztaqVQqZs36lXnzpuPtvR5v7/WYmprx+edTcXFxRa1WU7WqLceOHWL//n+xtbXj3Xc/wtm5qXL3/eS+q1KlGuPHT1aqCatVq86cOSuYPXsKy5drSqX29g5MmzZf6VFvaGio05b45PfPb9njy/v3H0ZUVCSzZmke9XF370vDho3ZvNmLixfDqV/fOc99lBN3976EhZ3INoLdBx+MAzSPz2lL2v36DWXo0FEAlC9fnoSEeObOnYapqRldu/bKsyqzrImLi2Xr1nXY2zvQsmVbPDz65fk7QO7HyqBBwzE0NGTlyt+IiNCU7DXP7Gv6hBgZGTF16jyWLJnD3r3+hIYGY2NThXbtXicxMYFKlSwL5bh4mutGUNABTE3NcHRswFtvvU+/fkN1Hn/N73zXHvPh4WE6SRQ0HUS1ifzJ5oKCbLtVq3Z8++2PLF48i3/++RvQ1CxpH19r3/4Nrly5yO7d2/H396ZtWzdcXFwJCjpY4P39pPzOp7yeFZfnyEsug6zc6mmAf72isbQ1xaGx+XN9SGZmJrGx93npJWsMDAzIysri/v17BRpzOSEhHmPjcsqQi2q1mrS0tHw78uQnLS2N+Pg4XnrJJtde0A8exKFSqZQ26vykpqaSlJSY4/d6mu+sdf/+vWyjvWnbv4piLPv79+9hYVFJqYZ88CAOM7MKOp39nmYfaZ9tzYlarSYu7j5WVtbZ+iGApq3RwqJSjq89Lj0tC5+FVxg5s3a+8RRnq2dep11fWyysjfNfuZBlZmZy/34MFhaW2fq9aKWnpxMf/yDX47kwjovnuW48qSDne16WLJnDli1rWbx4dbYOpQXZdlxcLCYmpjkOHZuamkpmZmae17T89veT8jufnoX3wisMmmiPmXnhbE8UniIZHsvQ0FDnADQwMCjwAflkwiqM9i3QdFbR9sbOzdP2NjUxMcl1jOen+c5aOQ3ZWpST0Tz5+Tntj6fZR7klcdD8rnn9Htp+EuLFMzQ0zPfcMDY2zvN4Lozj4nmuG08qyPmekxMnjnL16iX8/b2xtLTKNspdQbed17FfkHHh89vfT8rvfBKli4xzKYQQuZg6dSIpKck4OTVk7NivCjwZixBFSRK5EELkYtGiv7GwsHzmZ8GFKAqSyIUQIhc5VaULUdzIWJdCCCFECSYl8hLoxo2rnDhxlObN2+hMA6lWq9m50xsrK2vatnXL9r6EhHj27duJnZ19tpG/cnvt3r0YDh/em2MclSpZ5TkWgCgbvv32E+rUqcfw4R8X2jYTExPYs2cH7dq9/swd3PITEOCLkZGK11/vprM8PFwznXLbtm45Tm0aEhLIrVs3eP317tl65Wtf69ixGxUrPnraJzDwAHfv5jxEaqtWrlStalsI30iUVZLISyALC0v++GMxR478x8yZvyjLt25dy/LlC/j++zk5vq9iRXP27vXnzJlQvLz8dS6Qa9f+waZNq/nppyU674mOjmLx4h9z3J6HRz9J5IKwsJPK8KCF5dixw/zyy0+o1epcZ297Xrdv32L16mVUqVINZ2fNXAmJiQlMmfIZlStXpXv37NMog6b3/OLFPxIdfZv33hurLL937y5ffz2Gxo2bK9O+avn6/qOMsPakv/92LaRvJMoqqVovgSpVsmTYsNEcPx6kDB5x+/Ytli9fQIcOb9CmzWs5vs/AwIAPP9SMerVq1aOEfePGVTZtWk2HDm9kG7zD0bEBXl47dP60E74MHPjui/h6QtCmzWt88cUPdO7s8cI+o2/ft7G0tGLJktnK0K8rV/5GXFwsn302OdfHXJs1c6FtWzc2bFipM63qn39qbqo//HBitsFVJk2arnMOffHFD4Bm1kcpjYvnVSJL5DEx0QQHH6FOnXqcPx9GXFws9vYOtGrlqvN4SFjYScLDw0hOTqRZs9Y0atREOcESEuI5dGgvDRq8QkpKMidOHMXMrAK9ew8kISGeo0cPEhl5HQsLS155pRl16jgp2w0M3I+tbQ0yMzM5evQg5cqVp0mTFtjbOxAcfJhLly7QuHFznJ2bKp+XmprKqVMhXLhwljp1nGjYsEmuPWGvXLnImTMnefVVF52q87Cwk1y9ehE3t654ePTDx2c9S5fOpVkzF3799SdMTc0YPXpinvvO0bE+7u598fPbhLt7Pxwd6yujxb333ifZ1lepVDrVi6GhIVy5cpE+fQYXeDpGUTadPn2Cc+dOYWBggJNTQ52bxKysLI4ePURExDlsbe2oUsWWVauW8tVXM4iLu6/MjPfwYarO2AlnzoRy6dJ54uMfULu2I82atc71kTB/f2/KlSuvU3X+8OFDAgK2YWdnz6uvtuK99z5hzpyp7N3rj52dPT4+Gxg0aLjO+Z6TDz4Yx+HD+1ixYgFTpszmwoWzBAT40qvXAGWOhcdZWFTS+f+OHVsAuRkWhaNEJvJr1y4zb950QDM/eEpKMqAZtvTHH5fw0kvW+Pt7K+sArFmzAgeHusyf/xcmJibcu3eXefOm4+TUUJmMpFu33mRmZjJ69CCduXsBJkyYQpcumkke1q79g5iYaGWKRe3nOzrWV8aDB81wjT/8sBC1Ws24ce9y5cpFZX0Xl/ZMmzYvx+9nZGTEokWz6N79TcaN+xbQXPjmzp1GZmaGMrf4Bx+MY9q0z5k8eRzHjwcxfvzkArUnDhs2mj17drBs2TwGDx5BUNAB3n57ZIEmVfj7798AzTCuQuTml19+wsdng8750bmzBxMnfk9WVhazZn3Dvn27dN5jb+9AZmYGJ08eY8kSTfPQzJm/YGNThfT0dCXhwqPzvlOnHkyaNC3HGE6ePMbevf40bNhYObaDgg6waNEspUTcqVMPNm9ew7Jl87CwsMTW1q5AE85Ur16Dt956nzVrVhAaGszKlb9hamrG22+PzPe9J08e49SpEPr2fUsGbRGFokRXrQ8Z8h6bN+/jzz+3MmDAO1y/foV16/4AoH37TgwZ8h6LF69m06a99OkzmCtXLiqTlmhduHCW6dMX4OcXyKhR4zE0NOT99z9l0qRpbN68j0WLVmFqasbvvy/UeV9MTDQzZ/7C1q37lQtJYmICXl472LJlP66ur3Ps2GHu3btLeHgYV65cxMOjH1u37mfBgr/yvBO3t3egWTMXduzYSnKy5iIYHh5GZOR1PD3fUoZcbNvWDWfnphw/HkSTJi2UG438WFpaMXz4x5w6FaJM6NKv39B833f8eBBhYSfp339Yjp2AhAAICjqIj88GOnf2YNOmvXh5+ePm1oWAAF8CAw9w6lQI+/btws2tC97eB/nrL29AM82mtXVl+vQZzJQps3W2uXXrWvbu9cfTcwh+foFs3bqfhQtX8u67H+Uah7ades+eHcoyf/+tmJqaKXPaGxkZMXr0BOLiYrl+/QqffTa5wIO+9Os3DEtLKyZNGs2ZM6GMGDGmQM+b//23plmrb9/8zzkhCqJEJ3JHxwYYGhpSvXoNRowYg62tHYcOaXpYV6hQkXfe+RC1Op3Dh/cpEyncvHlNZxtt2rxGq1btUKlUyjodO3alefM2nDoVQkTEWSpXrkpcXCzJyUnK+7TJFqBdO81FoVUrV6ytK2NmZoabW1dAUxWoLQ2EhBwhIkIz6UijRk0ATZW7v7+38hcVFQlAz56aSWGOHNkHwM6dmglUOnXqocRgYGBAhQqanrFVqlR7qkkP3N37KtMejh49EVNT0zzXz8rKYuVKTWm8b9+3C/w5ouz57z9NSdvDox9GRkZYW9vQq9dAAI4ePaicgx07dsfExARbWzvatHmN8PCwXKc/3bp1HQCDBo1Q2q7r1WukNO+cOROqnEMHD+4BwNm5KQ4OdfHz20RmZiZ37kQREhJI//7DdMaQNzN71PM8p2GRc2Nm9qgpy87OvkAzEYaEBHLmTCgDB777wnrji7KnRFat58TAwAB7+9oEBR1QJlb59tuxnDmjmSdcW4X15FSFOc3M9Hi1vI1NFaWaPTU1NcepAHNKoJaWmrHBMzIysLGpwpdf/o9Zs75hzJi36dDhDcaM+ZJKlSxJSkrQaQL49tsfsbW1o1UrVywtrfD396ZNm9fYsWMLnp5DdB53OXnymDL7U0CAL507e+Q785WWSqWiefPWREZeL9C0oMeOHSY8PIwhQ96Tcc9FniIjrwNQt+6jyUW0/46KuqncjJ49G0rr1u1Rq9WcO3eK+vWdc51UJCYmGmfnprmWePfs2YGv70ZAk1S1Je7evQcxf/4PhIWd5PTp44CmCU0rKytLmSIVYOHCmfz005IC3xRrz53mzVvnOwdEVlYWf/31KwCenm8VaPtCFESpSeRZWVmcP6+ZhtDIyIhVq5Zw5kwon3zyNZ069cDAwIBevdple9+TMwNdvhyhtJ1PmjSNl1+uxapVy1i9etlzxdexY1eaNXNh3bo/2LzZi6tXL7F8+T9YWVnj5eWvrKft2KNSqfD0fIs//ljM+vWa+c0fv+NXq9UsWTIHU1Mzli3bwNixQ5k3bzpLlqwv9PGgs7KylLbxN98cXKjbFqWP9mYzJSVZOZ7j4u4DmupzJ6eGNG7cnPXr/yI8PIzo6Cji4mIZOfKzHLenTZCxsfdz/cwRI8YwZMj7OusDuLl1ZenSueza5cOJE0fp1KmHTrPQwYN7CAs7yfvvf4JKZcySJXMICPAtcDPV0zh69BAXLpzl7bc/yHMSFSGeVomuWn/c5csRxMXFKj3Td+zYir29A+7unpiYmJCengagPGaSG21v2cGDRyjDM6alPQQgKyvv9+ZFrVZTqZIlo0aNp1OnHly/foXIyBvKDE/av8er/Dp31lxM1q37k5Yt2+oMFxkQ4MuVKxcZNWo8VapUY+zYr4iKimTDhr+UdTIzMzl37jTx8Q8KHOeNG1d1HqkBTS/9iIhwhg4dJWNOi2zKly9PdPSjwU5q1aoDoHQiBQgLO/H/r9XF2NgYd/e+AMTG3qNJkxYsW7ZBp9nocSqVCkfH+kRGXufq1Us6r2lnYa5QoaJyDj1+jJqamtKjhycBAb7ExETTq9cA5bWHDx+yZMkcbGyq0KvXQHr27I+DQ11+/fVn7t+/p6wXG3uf8PAw8pjxWUdqaiqnT58gLS1NWZaZmcmqVUswNTWTm2FR6Ep0Ivf13ciBA7tZunQuEyZo7sYHDhwOQIcOb3D9+hX27t3J0aOH+OYbzcAN+/cHoFarc92mtmp6715/QkOD2bBhJRs2rAQ0d9TPIikpkbfe6s7SpXPZs0ezXVNTs3yT4ksvWSvP0fbuPUhne0uXzsXBoa7yuqvr67i4uLJmzQrlYrdv307GjRvOpEmjChTn7du3eP/9fowY0Ucp/WRmZipt43fv3ub33xcpf9rnZkXZ5uraiQsXzvL774tIT09X2sN/+uk7Nm5cxb59u1i2TPOERo8enjx4EMfMmV/j4uJKhw6dATh0aC+XL0fk+hnDhn0IwLhxw1mxYiH+/t5MmPC+UlWdF21NlpNTQ+rXd1aW+/isJyYmmg8/nEj58uVRqVSMG/ctKSnJLF8+H9DcKHz22XA+/fRdZcyG/CxZMpuJEz9Qzht4dDNsaWnFhg0rdc6j0NCQAm1XiNyU6Kr1S5fO88MPXwCantiffPIVLi6aUZL69x9GVFQks2Z9A2g6dzVs2JjNm724eDEcU1MzIHv7dvXqNRg+/GPWrfuT/fv/xdbWjkmTprFs2TwOHdpD9+5vArpV8tptPL6tx5fFxcVSr54zmzd7AVC/vjNjxnyhM4Rjbtzd+xIWdoLmzVsryzZtWk1KSjIffjhRpxrxww8/JyjoIAsXzmDu3N+VdvoqVXIecOLJuE1NzTA1NaN8+fLKSF1hYSe5cuUioOk78KTCHJZTlEy9eg3gzp1bbNiwkv79h1GtWnXmzFnB7NlTlDEK7O0dmDZtvtLBq1u33vz3XwDnz5+hShVb/P29WbnyN9as2Z7jI1mtWrXj229/ZPHiWfzzz9+AZmCWypWr5htfjRr2tGzZlk6d3JVlDx7EsWLFQho3bq60p4Pm3OzVawA+Phvo2rUXTZu2xNq6MlFRkXneeBsaPioT2dhoYnq8Cn/LlrUA/19rtlLnvZUqWdGkSf79VITIjUFWHvVF/3pFY2lrikPj/BNOUQoJCeTrr8cwZcpsmjRpQVpaWq4dsO7fv4eFRSUl4T14EIeZWQWMjY3z/IzU1FTS0h4qAzlkZWWRlJRYoOSbm/T0dFJSkrMNDpGfuLjYZ25TS0iIp2JF8wJ33klNTcXAwIDy5cs/0+fpW3paFj4LrzByZm19h/JcVs+8Tru+tlhY532cFicpKSmYmJjoHGsJCfEAOoO6gOZcePwcPH36BBMnfsDo0RPo0yfvque4uFhMTEyfqi9IQkI8pqZm+XZIy0lGRgYpKclPde7Hxz946vO8uPNeeIVBE+0xMzfKf2VRpEp0iRw0bWMVsnckVzz5OElB23hNTEx0LhQGBgbPlcQBjI2NMTZ++pP7eTrGPHkBzU9hd5QTZUdOjzDmdPwlJSUycuQAWrRog4tLe5KTk5SRzmrUqJnv5zzL+fC058HjjIyMnvrcL21JXBRvJT6RCyFKltTUVJo0aaE89w2a9uuxY7+kZcu2eo5OiJKnRCbyRo2asmLFRhldTIgSyNrahkmTpjF+/GTu3buLublFjuMzCCEKpkQmchMTE51HsYQQJY9KpZKZv4QoBCX68TMhhBCirJNELoQQQpRgksiFEEKIEkwSuRBCCFGCSSIXQgghSrB8e63HRT/k1kUZyUeUDBnpzz6xTXETfS2ZxNiSM7KbKN0y0gs2aYwoenkm8iovl+daeDJXTxV89iwh9K1Ww5L/TLJ9PVOirybrO4ynFh19h8jIW1SoYIaTkxNQsKGBy4KoqFtERUVhaWlJzZq1sk2hXNzZ1jZFZSy/Z3GU51jrQghREHFxcXzzzTcEBQWhUqn48MMPGTZsWIHH+C8LgoODmThxIomJidja2jJ79mzq1aun77BEKSCJXAjxXAIDA5k8eTL379/Hzs6OWbNm0aBBA32HVSwlJCQwYcIEjh8/DsDIkSMZOXKknqMSJZ0kciHEM5s3bx5r1qwBwMPDgy+//FIm3imApUuXsnz5cgCaN2/O7NmzMTcvXrNMipJDErkQ4qklJCTw+eefExwcjKmpKZMnT6Zz5876DqtEebyqvWLFiixdulSq2sUzkUQuhHgqly5d4tNPP+X27dvUrFmTBQsWUKNGDX2HVSI9WdU+YcIEBg/Oez52IZ4kiVwIUWAHDhzgyy+/5OHDh7i6ujJz5swc5yEXT+fxqnY3NzemTJkiVe2iwCSRCyHylZWVxa+//sqff/4JSCetF0F6tYtnJYlcCJGnxMREvvzySwIDAzExMeHnn3+mTZs2+g6rVLp16xYTJkwgIiKCihUrMmHCBHr27KnvsEQxJ4lcCJGrmzdv8vHHHxMZGYmdnR0LFiygVq1a+g6r1Js9ezbr1q0DNE8DfP/993qOSBRnksiFEDm6ePEiI0eOJD4+ntatWzNr1iwqVqyo77DKjH379vH999+TmJiIk5MTS5culXZzkSOZNEUIkc3jSbxLly4sWrRIkngRc3NzY+nSpVSrVo0LFy4wZMgQzp8/r++wRDEkJXIhhI4nk/j//vc/GWpVjxISEhg5cqTSbj579mxatGih77BEMSIlciGE4vEk3qNHD0nixYC5uTlr167Fw8ODxMRERo8ezbZt2/QdlihGpEQuhACyJ/GpU6dKEi9mvLy8mDt3LiCd4MQjksiFEJLES5DHO8FJMhcgiVyIMu/+/fsMHDiQ2NhY3nzzTb755htJ4sXc+fPnGTVqlJLMJ0yYID3ayzBJ5EKUYRkZGbz33nuEhYXRrl07FkC1b1IAACAASURBVCxYoO+QRAE9nszl8bSyTTq7CVGGLVy4kLCwMOzs7Jg5c6a+wxFPoV69ejqPp40aNYqEhAR9hyX0QBK5EGXUnj17WLNmDaampixYsAAzMzN9hySeUr169Vi7di2Ojo6SzMswSeRClEFXr17lu+++A2DmzJky7GoJZm5uzrJly5RkPnXqVH2HJIqYJHIhypjk5GQ+/fRTHj58yDvvvIOrq6u+QxLPSZvMK1asqPRqF2WHJHIhyphff/2VyMhIXn31VT7++GN9hyMKibm5OUuXLqVixYr4+vri5eWl75BEEZFe60KUITdu3KBv374YGRnh4+ND5cqV9R2SKGT79u1j4sSJACxZskSGcy0DpEQuRBmyYMECMjMzGTp0qCTxUsrNzY3x48cDMHXqVOn8VgZIIheijDh9+jT79u3D3NycESNG6Dsc8QINGTKEZs2aERUVxdKlS/UdjnjBJJELUUbMmjULgI8//hgTExM9RyNeNG2Ht3Xr1sn0p6WcJHIhyoAdO3Zw/vx5atSoQZ8+ffQdjigC1atX54MPPgBQJloRpZMkciHKgEWLFgEwfvx4jIyM9ByNKCqjRo2iWrVqhISESKm8FJNELkQpt3v3bqKjo2nYsCEdOnTQdziiiPXs2ROAtWvX6jkS8aJIIheilPPx8QFgwIABeo5E6IM2kfv6+koP9lJKErkQpVhMTAyHDx/GxMSELl266DscoQfVq1fHw8MDgG3btuk5GvEiSCIXohTbtm0bWVlZdO3alXLlyuk7HKEnbm5ugGawGFH6SCIXohTbvXs38Kh6VZRNzZs3B+DChQt6jkS8CJLIhSilEhMTCQ8Px8rKiqZNm+o7HKFH5ubmODo6kpiYKL3XSyFJ5EKUUgcPHgTAxcVFz5GI4kBbKg8JCdFzJKKwSSIXopQKDAwEJJELjXr16gFw69YtPUciCpvMfiZEKfXGG28QFxfHrl27eOmll/QdjihiLVq0oKCXdwMDA4KDg19wROJFkRK5EKXQzZs3iYuLo2bNmpLEyyjt725gYJDnH4Czs7M+QxXPSRK5EKVQeHg4AK+88oqeIxH6MnbsWMqXL5/nOllZWRgbGzNmzJgiikq8CJLIhSiFtD2TnZyc9ByJ0JeePXtSsWLFfKvX69evT4sWLYooKvEiSCIXohTSlsglkZdteZXKpTReekgiF6IUOnXqFPCop7Iom/IrlUtpvHSQRC5EKXP37l2SkpKoWrUq5ubm+g5H6FlOpXIpjZcuksiFKGWuXr0KgKOjo54jEcVBbqVyKY2XHpLIhShloqKiALC3t9dzJKK4GDt2rDJpjpTGSx9J5EKUMtpEXqVKFT1HIoqLnj17Ym7+f+3dd3zN1//A8Vf2IDsihFSQNMYXtWLXrJVSoyjVmqUtRalRe4+iCEWDVqlRMVoJqRihVhAjKBUVKwlpyI1MyU3y++P+7uXKtHKT6/18PPJo72e+77mR9z3jc46VplYutXH9IolcCD1z7949AEqXLq3jSERRou4rl9q4/jHWdQBCiFerqNTIU5MzyVDKDNBFRct3O/Djyl9wdnamisc7JD3K0HVI4v+ZmBpgav7i9WpJ5ELomaJSI/9zfTQxd9MwMjbQaRziiS71vgNg66I7Oo5EqGUoM6n4v5K06vXiX7wlkQuhZ2JiYgBwdnbWaRxZWdC4qzOlK1joNA4hirKIsAQU91Je6hrSRy6EHklNTSUtLY2SJUvqOhQhRCGRRC6EHnn06BEA1tbWOo5ECFFYJJELoUckkQvx5pFELoQeSUhIACSRC/EmkUQuhB5JSkoCwNLSUseRCCEKiyRyIfRIamoqAObm5jqORAhRWCSRC6FHHj9+DEgiF+JNIolcCD0iNXIh3jySyIXQI1IjF+LNIzO7CaFHilsiP3XqGDdvXicjIwMHh1KULl2WihXdsbJ6s0fdL1w4DSMjI0aNmvzC1wgNPclbb1XE0VF76s87d25y/vxpGjduib29w8uG+kokJiZw8OBeGjduiYOD40tfT6lUcuPGNTw8qnLjRjhnz4aQlvYYGxtbnJ1dKF++Ak5OT2Y+PHXqGLdvR5CenoaJiSmurm64u1fBzs5e67pBQf60aNEOY2Pt1Hnu3Cmiou7QsWM3AK5evUTlyp7ZjntdJJELoUfS0tIAMDEx0XEkBRMUtJsjR/ZrbbOwsGTEiIm0aNFWR1Hp3vXrVzExMX2pawQG7uLhw1jmz1+llVCuXr3E8uXzcXevUmQS+enTx1mxYgFKpZKuXXu/1LUyMzOZNWsc1avXwsOjKleuhOHruyTbcX36DOKjjwZiYmKS4+8hwMiRk2jf/gPN6xUrFhAdfZdPPhmqddyBA3sICvLXJPILF86wdevPTJnyHQYGr3+tAWlaF0KPpKenAxRaTeBV2bQpEB+fDQwfPp6UlGTmzZtITMw9XYdV7F26dJ4tW37SdRj5atjwXcaNm0WbNt4vfa0DB/Zw4sRhWrbsoLV96tSFrF27g7FjZ+Dq6savv67h6NGDWsds2rSXX3/dw4wZSyhTxoUlS2YRHLxP65hff13DhQtn8oyhdeuOHD8ezMGDe1/6/RRE8frXLoTIk1KpBIpfIreyssbBwREPjyr89999tmz5idDQk5QtW47Y2Bjq129CSMhfREXdoUmTVlSs6E58vILTp48RHX2X0qXLUrduo2w1zMjIO1y6dI6YmGjKlClHvXqNsbGx1ew/ezaEf/65jImJKe7uVahZs45mX2pqKmFhoVy79jeVKnlQtWpNzblKpZKQkL+IiLiOjY0tNWrU4a23KmrOVSjiOHv2JDEx96hSpQZvv10tz+6O+HgFp04dJTY2hnfeqU9GRgbPNqpERFzn/PnTJCcn4erqRsOG7xboc96wYTW1atWjevVauR7z+PFjTpw4zJ07EdjZOVCzZl3Kl6+gVRZHjgRx/3407u5VSEx8xPnzpxk5cpImhosXz3HlShgGBgZ4eFSlZs26WvdQKpWEhp7k5s3rGBgY8Pbb1alRozY3b/7LP/9c/v84UjXdKvmVcU6USiVr1iylTRvvbL8LJUqUpFw5V8qVc8XW1p5vvx3GqVNHtVp+rKxsMDU1xdHRCXf3Knz0UVtWrvyORo2aY2r6pIVkzpwJ/PjjNq3fpac5OJSiRYt2/Pjj97z77nuv/d9j8frXLoTIU3FN5E+ztCwBgKGhIf7+fhw5sh8Pj6pcu/Y3AG3avM+//17j22+/RKGIw9bWDoUiDgsLS+bPX8nbb1cDYMeOTaxevRhAc4yjoxPr1/8BwPz5k7I1p7Zo0Y5x42aSkZHByJH9iIi4joWFJSkpyXh5NWXGjO9JTExgypSRXL58QXNdeNIMm5DwiJ4922hd97PPRtGtW58c329ExHUmTfqK2NgYLCws+fnnHwDw8KiqOcbPb2O25mFXVzcWLvTNNZmoVatWk5kzv8HX1w9ra5ts+//77z7ffjuM27cjtLYPHz4eb+/uJCQ8YsSIfkRG3taUhbqsMjMzAVWT8x9//Ka1v00bb8aMmQZATMw9ZswYQ3j4Va1jvv56CsnJSaxatQiAuXNX4OjolG8Z5yYsLBSFIo5aterlWSbm5qoV+fJq9ra3d6Bjx24EBGwnKuoOFSpUAsDNrTL37kWxaNF0pk9fnOs1atf24tChQC5fPp/tS82rJk3rQuiR4pzI09PTuXz5Ajt2/ApAxYoemn1OTs789tt+/PwOUrp0GZYsmYVCEcfKlZvZvPlPZsxYQkpKMj4+c8nMzOTKlYusXr2Y6tVr8dtv+9m6NYiNGwOYPHkBxsbG7Nq1hSNH9tO37xC2bz/Epk2BtG3biUOHAvnrrwNcvXqJiIjreHt3Z9euIyxd+jM9e/YDYMuWn7h8+QIjR05i69YgVq7cjKurG0uWzOLBg/84dCgQgPHjZxMQcJKpUxfStGmrHN9zRkYG8+dPIjY2hvnzV7Jr1xHWr/8DC4snM/NdvXoJX98lNGrUnPXr/+D334/yxRffcPt2BBs3/phvuY4ZMx2FIo7vv5+Z434fn7ncvh3B1KkLCQg4yapVW/DwqIqPzzxiYu7x++9biYy8zeefj2HHjmAmTZoPQNmy5TA1NSUk5Ch//PEbbdp4a8qyefP3CAry5+TJvwBYtmwO4eFXmThxHrt2HWHv3lPMmLGEVq060KXLR0ydulArpvzKODchIar72dvnPGAuKyuLW7dusHnzWgDNl77clC1bHoCoqCfrt7u4uDJ69FRCQv5i9+5tuZ5rZ6dqETh58kie93gVJJELoUeKayL/7LMP8fZuyNdfD0ShiKNr1964u3tq9vfqNQAbG1usrKyJirrLtWt/U69eIypWdMfQ0BAvrybUqdOA8PCrxMbG8Oefqlp3jx79NDXWUqVK4+lZHQB/f9Uf4Lp1GxIdHcnDh7HUr98EgMuXz+PsXBaA0NAThIdfxdOzOtWq1QRUA/RA1Q8KULGiu+b/w8LOav6AHzoUSHy8gkaNmmuNkH7apUvniIi4TosW7TS1SGfnspr7q+7nD6hqwAkJj7hz5yZVqtTAwsKS0NCT+ZZt2bLl+Oab6Rw/HkxAwHatfbGxMYSEHKVGjTqUKuVMRMR1lEol77xTH4Br1/7m1q1/AWjVqgOGhoY0btwCgPPnTwNw+LCqD9nbuztGRkY4ODjSqVNPAE6dOkpMzD1Onz6Ou7snzZq1BtB8Zrn9nuZXxrmJjLwNPEmiT5szZwJdurzLZ5/14PTp43h4VKV9+y55lh1kAWBmpt0t0rRpK9q27cSKFQv4999rOZ6p/jIRGXknx/2vUvH61y6EyFNxTeQVKlTG3b0Kzs4u1K3bSKuvGtBK6jEx0QDUqKF9TNWqNQkNVfVL3759AyDHJs3U1FSioyMBGDGiX7b96enpODo6MX78bObNm8iwYR/TrFlrhg0bj5mZOQpFHHXqNNB6MkD9BeH+/Sh69PiU7t374ue3gd6929G37xB69eqf42eibs5u1Kh5rmUTEREOwOzZ47Pty8zMyPW8p7Vu3ZGQkL9Ytmyu1qjwO3duAqom6WHDPs52Xnp6OpUre3LkyH6uXLlI/fqNuXv3FvCkbNXJs3LlJ5+R+v+jo+9qjm/Q4N0CxZqamppvGecmNjYGABsbu2z7nJ1dsLNzoHTpMrz9djWaNWuT778T9e9JTl/Ehgz5mrCwUGbPHp9j372trSqGhw9zb0F4VYrXv3YhRJ7UfZZGRkY6juT5fPvtXK3BRHlR144SEh5pbY+NvQ+o+tjVxyQlJWQbZKb+412mjAtr1mjXUOFJv2mLFm2pXduLLVvWsWPHJm7e/JeVKzcD8OiRQuscdXOvpWUJDA0NGTx4BO3adWblyoVs2LCaxMRHDB06Otu9srKy/j/OxFzfr7o/d/36P7I9E/48hg+fQFhYKDt2bNJsMzU1A6Bjx2588cU32c4xMjIiOjqSHTt+ZfLkETRs+K6mJt6yZXtANYgMICUlWTNQTaF4CGh/FvHxcQWKU/355FXGuVHHoi7Xpw0YMOy5+qqTk5M5cGAPAKVKZU/kJUqUZNy4WYwc2V/zZeZp6hgsLHKP91WRpnUh9Ij6j0dhPLuqKy4ursCTpl2106ePA6qm6UqV3gay909mZWVhbGyMh0dVoqMjiYi4jrGxsdaP+kuQUqnExsaWIUO+plWrDty+HcH9+9G4uVUmPPyqVvJVP47k6upGVlYWmZmZlC9fgVmzlmFra6fpN39WuXJvAXDiRHCu71dduz1x4nC2WJ+n5cXa2oZvv52rtc3V1Q2Agwf3asrm6R8DAwOcnJxp3lw1sjs29j7duvVh69Ygzah29SAw9WBEUHUZqPZV1rzHoCB/TYtRXoyNjfMt49yom7MfP07N9z55SUtL44cfFpCSkswnnwzN9YmDKlX+R9++Q3Lcp54u2cGh1EvFUhCSyIXQI29CIre1tcPbuzvXrv3NlCmjOH48mCVLZhEbG0OPHp9iaVmCLl0+wsLCkmXL5rJgwRQOHNjDvHmTGDNmMAADBw4HYNKk4Wzc6MuePTv55pshmlHuSUmJ9OnTntWrF3PwYCAXLpzBwsISGxtbevUaAMDo0YM4cGAPfn4bCQz8HQ+PqtSoUYewsFD69vVm27Zf2Lt3JwpFHF5eTXN8LzVq1MHNrTIhIUcZPXoQe/fuYsuWn4iIuK45pkuX3lhYWLJq1SJ8fOZx8OBe5s2bxIgR/QqUGJ9Ws2ZdevT4VPPaysqavn2HkJKSzKhR/fH392PLlp8YMKArx44dAuDMmRPs2rWFrl17U7t2A+7fj+bYsYOaGrK6P3zBgsn4+W0gOHgfP/74PQAdOnTFxsaWHj0+JSUlmc8+64Gf30a2bfuFfv0659rHn18Z50b9pSevAXF5WbVqEYsXz+Czzz4kKMif6tVr0bVrzk8bPIm1v6bZ/2kPHqia+StV8si271WTpnUh9EhxS+SGhqq6RG7xGhoaao3gVhs8eCQA/v5+mpHK3bv31dSOHBxKsXjxWr7/fiYHDuzhwIE9uLt7Urt2A1JTU6lVqx5TpnzHsmVz2LBhNQCOjk7UrdsQUD0H/vbb1TXN0J6e1Rk2bBwlS1rRvPl7JCY+Ys2aZSxYMAUAL68mjBgxCUNDQx4/fkzp0mVYs2bZ/+9ryocffpLj+zM2Nmb69O9ZuHAaYWGhXLp0nhYt2mFra6cpGzs7exYvXsvSpbPx9/fD398PCwtLWrXqQHp6eq618tzKrm/fIZw+fUzzulev/hgaGrJ+/UrCw+cBqkesjI1V/dNVq9agevVa7NixiTJlXChZ0oqgIH+2b/+VtWu34+xclkWL1rBw4VR8fZcCqlrzjBlLNNOtfvrp55iZmbNhw2p8fZdgYWFJvXqNcv3c8yvj3NSr15h165Zz9+4t/ve/d/5/a/7/FtTXDAjYjqOjE5UqedCzZ3/atu2U7X7PvjY2Nmbs2Jl8+aV2wr97V9XcXrduo3zv/7IMsnLqTBBCFEsTJkwgKCiIhQsX0rx57gOoCsOuHyLx8LKndAWL13YPpVKJQvEQOzuHXMcFJCcnk5GhzHX+9ri4h5iZmeXY95qenk5KSnKOz18DPHgQS8mSVpiZmWXbl5SUiJGRcYHnvU9OTsLAwBALi9zLKykpkbS0tGxzgD+vxMQETE3NtMYlZGZm8vBhLNbWttnGK6Snp2sNPNu0aS3r169k+fKNWgMR1eMWcivrzMxM4uIeYGtrX+BxHHmV8bOysrL46qtPcXYuy8SJ8wp0/Vfl4cMHWpPQTJ8+hvj4OBYvXpvneRFhCSjupdD6oxcf/yA1ciH0SHGrkb8sY2PjfAeAWVpmr5U+La+kaGJigolJzkkcyHOBD/XAq4LKaxDX09cs8QrGTpUsaZVtm6GhYY5lee3a34wdO5Ru3T7m7berce9epOYxtmdHc+e32I2hoeFz9xk/zyIqBgYGfPnlWEaM6MfgwfdyfezvdXg6id+7F8Xx48H4+PxSKPeWRC6EHlEn8ryaH4V4HllZWVSq5KE1+Uy9eo0YO3ZGvrPK6YKnZ3VGjZqMv78fAwYM00kMAQHbGT16qtbsfK+TJHIh9MibViMXr9/bb1dj0aI1JCcncf9+NGXLli9QM7cutWvXmfh4Rf4HviYffvhJrt0xr4MkciH0iCRw8bpYWpbAza2yrsMoMF22FhRmEgd5/EwIvaJO5OqJYYQQ+k9q5ELoIXkYRfcCAraTmJgAgK2tPc7OZalWrZbW42IBATtITk4kPT0da2sbypd3y7bkaUTEdR4/Ts32rHJSUiIHD+7F0/N/WiPHcxIefpULF87w/vsfFqhZ/Pfft1KhQqU8Z0Lz9/fD1bUiNWrUzvd6CQmPCAsL1czT/rSgIH+srGxo0CDnZ+1F/iSRC6FH1DVySeS65+u7VLNcp5qtrR3Tpi2mSpX//f8xS7IdU6aMC2PGTNesH/733xfw9V3K2rXbtUZ8x8crWL58PoMHj8gzkUdEXOfWrX/x9VWtNhYfH5fraO6EhEekpCSzc+cm2rX7ACsrGypWdM923N27t/HxmcesWcsKVBYPHvzHjBnfMGfOcurUaaC1b82apbi7V5FE/hKkaV0IPSJ95EWLh0dVtm4NYsGCVfTo8SkKRRwTJnypNSObh0dV/PwOsm7dTr76agIKRRyjRw8iKuqu5piUlGTmz59MRkbBFklRi49XMHRoL81a5kOH9sy2rvnT/Pw20LevN9HRkQQG7uLzzz/SmmVO7fDhfVhYWGpWSSuomTPH8vDhg+c6R+RPErkQekRq5EWLqakptrZ21KxZl4EDh+PpWZ2UlGTNqmPqY6ysrHFxKU/Hjt0086H/9NNyrWtduHAGP78Nz3X/kiWtmDlzqea1u3sVzfSnOenUqSfe3t0B1cpfX301gdKly2odk5WVRVDQbtq3/0DTTRAY+DsHD2rPJ//48WP8/f04d+6UZltKSjKLF0+XMRyvmCRyIfSIJPKiTT3pi4lJ7iu91a/fmDJlXDSLwKjVqFGHdeuWc+XKxQLfz8jISDMd6/jxszl9+rim3z4nGRlK/P39GDx4BB4eVQkO3pdtQp2rVy8RHR1JixbtNNvOnz/N/PmTuHfvyRKjISF/4eMzj7i4h1rv4fTp41orsImXJ33kQughSeRFS1JSIqGhJzl7NgQLC0ucncvmebyrqxvR0ZFaz0IPHDic5cvnMWvWOFav3lrgew8aNIJ27T6gUiUPHB2dnpqDPDsnJ2eWL99IhQqVaNiwuWYJ1acdOhRImTIuWpOdeHt359ChQA4e3Evv3gMBCAzchYWFJU2atCQq6g4ATZu2ws2tMr6+S6hRo3ahTZii7ySRC6FHpEZetFy6dJ5+/ToTHR2p2fb111PyXX5U3fT8dM3d1NSMsWNnMnjwh/j4zOWTTz7XOicq6i5hYaGa182bt8Xc3BwzMzPNClxPJ/HLly9omvhLlrSiSZOWAJqBcy4u5bPFlZaWxr59u+nVq7/W9urVa+HmVpmAgO306tWf//67T2joST75ZGi2edsHDBjOmTMnmDNnAitW/JpnOYiCkUQuhB5RL0QhfZBFg4WFJRUqVKZq1ZqUKVOOli3b55ggn3X37i0sLCyzNWu7uroxfPh4fHzm4eRURmvf9etX+f77mZrX9eo1znPBloMH9+Lv7weo1nhXJ/K8nD0bQkpKMs2atcm2r3PnXixZMotLl85z8eJZQDXD2rPMzc2ZMGEOw4Z9zIoVC/K9p8ifJHIh9Ig6kT/v6GbxelSq5MG0aYue6xx1H3Tt2l457u/YsRunTh3lt9/Wa2338mrKpk1PBpw9vYhHTgYMGEbv3oMA8m0hUDtwIIBq1WpStmy5bPuaN2/L6tWL2bfvD86dO0WrVh1yXSDF3d2TwYNH5jmCXhScDHYTQo+o/yA//XiTKD4ePPiP5ctVy29+9NHAHI8xMDBg5MjJ2dYaNzMzw8HBUfOT36OIJUqU1BxbkOlMExIeceTIflq39s5xv4WFBR06dCUoyJ/Y2Bg6deqR5/W6dPkozwlnRMFJIhdCj6hr5JLIi4+7d2+xcuVCZs8ez8CB3QgPv0q3bh/nOWOavb0DEybMKcQo4cSJwwA5zs6m1qFDV0D1bPyzM9E9y8jIiDFjpmX7QiKenzStC6FH1DVyaVovPhSKOHbt2oKrqxv16jXC27v7MzXVnGvWXl5NNM98F4ZDhwJp1Kh5nrX3cuVcqVevEa1addTarm4deLaVwMnJma+/nsK+fX+8+oDfIAZZMrxVCL2xbNkyfvnlF8aMGUOvXr10GsuuHyLx8LKndIXsjzCJVyMtLY20tMeULGml61A0EhIeYWFhWeB+d4CHDx/k26evryLCElDcS6H1R04vfA2pkQuhR6Rp/c1iamqa7fEuXbOysn7uc97UJP6qSB+5EHpEBrsJ8eaRRC6EHlHXztLT03UciRCisEgiF0KPqNeaTk1N1XEkQojCIolcCD2iTuSPHz/WcSRCiMIiiVwIPSI1ciHePJLIhdAj6rm1JZEL8eaQRC6EHlEncmlaF+LNIYlcCD1iYaGafCUlJUXHkQghCotMCCOEHrGyUs3wlZCQoONIwMAA/toWle/iHaLwqKfuVU8cJHQvMzML93debmY+SeRC6BF1Ik9MTNRxJNBxUFmyMmUG6KIiNTWV9957DysrKwICAnQdjniKodHLfdmVRC6EHilKidzYxIDcFvwQhS8jy5D0jFTSM0wwMZNeVX0in6YQeqRkyZIYGBgUiUQuhCgcksiF0DM2NjY8fvxYBrwJ8YaQRC6EnilVqhQAMTExOo5ECFEYJJELoWfUify///7TcSSiKMnKUg08lBHr+kcSuRB6xsnJCZBELrQlJSUBT+YaEPpDErkQesbR0RGQRC60qcdMWFpa6jgS8apJIhdCz6hr5NJHLp6mTuRSI9c/ksiF0DPqRB4bG6vjSERRkpycDEiNXB9JIhdCz6ib1u/evavjSERRIjVy/SWJXAg94+rqCsC///6r40hEUSKJXH9JIhdCz1haWlK6dGnS09OJjo7WdTiiiJCmdf0liVwIPVSxYkUAIiIidByJKCoePHgAgIODg44jEa+aJHIh9FClSpUAuHHjho4jEUXF7du3gSddL0J/SCIXQg+pE/nNmzd1HIkoKtSJvHz58jqORLxqksiF0EPqRC5N60Ltzp07wJNuF6E/JJELoYc8PDwwMjLiypUrZGZm6jocoWNpaWnExsZiY2Mjg930kCRyIfSQsbEx1atXJy0tjStXrug6HKFj6rES0qyunySRC6GnatWqBcC5c+d0HInQNXWzugx000+SyIXQU+pEfv78eR1HInTt8uXLgCRyfSWJXAg9Vbt2bUBq5AJOnjwJQPXq1XUciXgdJJELoadKlChBpUqViI+Pl9Hrb7C4uDiuX7+OsbExderU0XU44jWQRC6EHmvYsCEAR48e1XEkQldOnDgBgJeXbXvSjwAAIABJREFUFyYmJjqORrwOBllZWVm6DkII8XpcvHiR/v374+npycaNG3UdjngNHj9+TGpqaq77z58/T2RkJNWqVaNChQrPde2SJUtiZGT0siGK10wSuRB6rm3btjx48IAdO3bIYCc9lJSURGJi4mu5toODA8bGxq/l2uLVkaZ1IfRcmzZtANi3b5+OIxFCvA6SyIXQc61atQIgICBAx5EIIV4HSeRC6Ll33nkHR0dH7ty5w9mzZ3UdjhDiFZNELsQboFevXgCsXbtWx5EIIV41GewmxBsgKSkJb29vEhIS+OWXX6hataquQxKvSFJSEnv37sXc3Jx69epptl+6dIl79+7RunVrABQKBefOneO///7D09MTDw8PzM3NSUtL4+zZs0RERGBkZETjxo1xcXEBZLBbcSGfkBBvgBIlStCzZ0/WrFnD2rVrWbRoka5DEq/Qzz//jJOTk1Yi379/P0FBQbRu3ZqEhAT69Omjdc6gQYPo0qULPj4+HDx4ULN9/fr1tGvXjuHDhxda/OLlSCIX4g3Ru3dvNmzYwOHDh7l+/TqVK1fWdUiikBw+fBiAsWPH0rhxY06fPq1Zs75Tp064ubnRpEkTABYuXEhgYCDdunXDwcFBZzGLgpM+ciHeENbW1vTo0QOAdevW6TgaUZhsbW0BCA4O5tGjRzRs2BAnJycA3N3d8fb25u7du5w9exY7OzsAoqKidBaveD6SyIV4g3zyyScYGxsTFBTErVu3dB2OKCSNGjWia9eunDp1ir59+7Jp0yaUSiUAERERDB48mMmTJ7NmzRpCQ0MB1YxxoniQRC7EG8TOzo6uXbuSlZXFvHnzdB2OKCSGhoYMHDiQVatWUbt2bX799VfWrVuHUqlkyZIlxMbGsmDBArZu3crkyZN1Ha54TpLIhXjDDBkyBGtra06fPs3u3bt1HY54BZycnAgPD9fUspVKJbdv39bsz8rKIjMzk/LlyzN9+nRsbGwIDg7m7t27XL9+nQ8++IBq1aphZGREWloaAJmZmTp5L+L5SSIX4g1jY2PDhAkTANXApocPH+o4IvGymjRpQkpKCitWrCA4OJjZs2fzzz//aParF8/x8/MjMDCQ+Ph46tevT/ny5XF0dCQ0NJTTp08THBzM999/D0BISIiu3o54TkbTpk2bpusghBCFq1KlSoSHh3Pt2jVu3LhB+/btdR2SeEGpqanY29uTmprK4cOHOXz4MK6urpQpU4aoqCj69OnD7du3uXnzJkFBQZw+fZr69evTp08fbG1tcXFxITQ0lN27d3Pu3Dl69+5NWloaISEhDBo0CENDqe8VdTIhjBBvqPj4eLp06cKjR4+YNm0a3t7eug5JvAA/Pz+aNm0KqJJ6VlYWFhYWOR6blJSEkZER5ubmWtszMzNRKBTY2dlhYGBAVlYWcXFxuLu7y4QwxYB81RLiDWVjY8P48eMB+O6776SJvRhav349169f17w2NzfPNYmDamKgZ5M4qAbD2dvbY2BgAICBgQH29vavPmDxWkgiF+IN9t5779G4cWOSkpKYPn26rsMRz+HEiRP4+PjoOgxRBEibiRBvuKlTp9K9e3eOHTtGQEAAHTt21HVIIh+3bt1i7NixALi4uFCqVKnXch/pHy8e5FMS4g1nb2+vSQpz584lPDxcxxGJvDx69Ijhw4eTkpJCq1at6Nu3L4aGhq/lRxQP8kkJIWjXrh3dunUjNTWVYcOGcf/+fV2HJHKQnJzMF198QVRUFB4eHsycOVPXIYkiQEatCyEA1cjlYcOGcerUKSpUqMCGDRvyHDglCldqaipDhw7l0qVLlC9fnnXr1mnmRRdvNqmRCyEAVX/ookWLqFy5Mjdv3mT06NFkZGToOiyBat7z4cOHc+nSJcqWLYuvr68kcaEhiVwIoWFhYcHy5ctxcHDg1KlTzJo1S9chvfHS09MZNWoU586dw8HBgR9//BFHR0ddhyWKEEnkQggtjo6OLF++HHNzc3bv3s3atWt1HdIbS6lUMnr0aE6dOoWtrS2+vr44OzvrOixRxEgiF0Jk4+7uzqJFizAwMGDlypUEBgbqOqQ3TkZGBuPGjeP48eNYW1vj6+uLq6urrsMSRZAkciFEjry8vBg3bhygetb80KFDOo7ozZGVlcWkSZM4fPgwJUqUYPXq1bi5uek6LFFESSIXQuSqe/fu9O7dW1M7/PPPP3Udkt5TKpWMHz+eoKAgLCwsWLVqFe7u7roOSxRhksiFEHkaNWoUnTp1IjMzk4kTJxIQEKDrkPRWamoqX3zxBQcOHMDa2po1a9ZQpUoVXYclijh5jlwIUSCLFi1i8+bNAEycOJEuXbroOCL9Eh8fz+eff861a9dwcnLixx9/pFy5croOSxQDUiMXQhTI6NGjGTp0KACzZ89m69atuR5bt27dwgpLL9y/f59PPvmEa9eu8dZbb/HLL79IEhcFJolcCFFggwYN0lr6dMOGDbkeu3DhwsIKq1ho0KABDRo0yLb933//5ZNPPiEyMpIqVaqwfv16eU5cPBdJ5EKI59K9e3cmT54MwNKlS1m1apXW/jp16gCwc+dOEhISCj2+oqhfv36kp6eTnp6ulczDwsLo378/Dx48oH79+qxZs4aSJUvqMFJRHEkiF0I8t86dOzN79mwA1qxZw5IlSwBVk7qBgQGgmrs9ODhYZzEWFVFRUVy6dAkAAwMD0tPTAQgODmbAgAEkJyfj7e3NDz/8gJmZmS5DFcWUDHYTQrywY8eO8fXXX+c4J3tWVhYVK1Zk27ZtOois6Fi4cCHbt2/XJHBQlY2hoSFZWVl8/PHHjBw5UocRiuJOauRCiBfWuHFjfvjhB7KyssipThAREcE///yjg8iKjl27dmklcVDVzLOyshg1apQkcfHSJJELIV7Kl19+CaBpUlczMDDA2NiYX375RRdhFQm7d+/OcwU5Hx+fQoxG6CtJ5EKIF9agQQPS09OzJXG19PR0Dh8+/MYOetu+fTtpaWm57n928JsQL0ISuRDihdStWzfPJA6qWrlSqWT37t2FGFnR8M8//2gGueVGPfitUaNGhRSV0EeSyIUQL8zCwkLTP57buNn09PQ3snl98+bNGBkZ5fpFR11mlpaWedbahciPJHIhxAs5c+YM48aNo127dtjZ2WFgYICpqWmOSV2hUHDmzBkdRVr4EhISCAoKQqlUarapy8XU1BRQfQlq0KABn3/++RtVNuLVM9Z1AEKI4uv999/n/fffB1RNyaGhoYSEhBAaGkpqaiomJiakpaWRmZnJzp0735ipW4ODgzUj1Y2MjADV+uLVq1enYcOG1KlT540pC/H6yXPkQhSSi0fjSYhT5n+gnnj48CExMTHcvHmT2NhYAD7++GMdR1V4Nm7ciLW1NWXLlqVcuXI4OzvrOqRC1aCDPYZGuY+fEK+OJHIhCsnWRXewd7HA0koawoR+Czv8gEEz3TAxk97bwiB/UYQoRBWqW2FfRqbhFPrt72MPdR3CG0W+LgkhhBDFmCRyIYQQohiTRC6EEEIUY5LIhRBCiGJMErkQQghRjEkiF0IIIYoxSeRCCCFEMSaJXAghhCjGZEIYIYqQoCB/YmNjSE9Pw8jImFKlSlOnTkMcHBxf2T0mTfqKSpXepn//L1/ZNfPzxx+/ERz8J3PmrMDc3PyFrhEaepK33qqIo6OT1vY7d25y/vxpGjduib29w6sI96UlJiZw8OBeGjdu+Uo+O6VSyY0b1/DwqMrdu7c5efIwqamppKenYWVlQ40atfHwqKo5/tGjeA4c2ENa2mMyMjIoVao0b71VEXf3KlqrsRW0TFNTU4mKukPFiu4v/V7EqyeJXIgiZPPmdURG3s62feLEeTRr1vqV3OPSpfOYmb1YMn1R9+9Hc/nyBTIyXnyu+cDAXTx8GMv8+aswNn7yp+vq1UssXz4fd/cqRSaRnz59nBUrFqBUKunatfdLXSszM5NZs8ZRvXotPDyqcuPGNXx9l2Y7rlmz1owePQ1zc3MePoxl1apF2Y6pXduLUaMm4+Skmvf9ecp0woQvmDJlIdWq1Xyp9yNePWlaF6KIKVPGhW3bDrB8+UYGDx4JwOLFM7SWxHxTXbp0ni1bftJ1GPlq2PBdxo2bRZs23i99rQMH9nDixGFatuygtX3UqMn8+useZs5ciqdndY4c2c/586e0junW7WP8/A6ycuVmunfvy9mzIUycOFzrd6kgZWpubk6LFu1YtGi6ZlU3UXRIjVyIIsbQ0AhraxusrW1wd/fk+PFDXL58gZiYe5QtWw6As2dD+Oefy5iYmOLuXoWaNetoXePatSucOxeCkZEx//vfO2zYsJqPP/4MT8/qOd4zMvIO586F8PBhLI6OpfHyaqrVJKxQxHH27EliYu5RpUoN3n67Wp5N5EqlklOnjnLjRjju7lVITU3JdsyDB7GcOnWU2Nj7lC5dFi+vptjY2OZbPhs2rKZWrXpUr14r12MeP37MiROHuXMnAjs7B2rWrEv58hU0+7Oysjh16hjh4VcoU8YFJ6cybNiwmgkT5mBnZw/AxYvnuHIlDAMDAzw8qlKzpvayo0qlktDQk9y8eR0DAwPefrs6NWrU5ubNf/nnn8v/H0cqVlbWmuNDQv4iIuI6Nja21KhRh7feqpjne1UqlaxZs5Q2bbyztTZYWpbA0dEJR0cnjI2NmTDhS06fPk6DBs20jrGyssbKypqKFUdgZGTE1q0/s3fvTt5//8PnKtOOHbuxc+dm9u8PoH37D/KMWxQuSeRCFGFKpZLIyNtYWFhSqlRplEol8+dP4siR/VrHtWjRjnHjZmJgYIC/vx8+PvOyXeujjwbmeI/IyDsMGNAl2/aVKzdTsaI7CQmP6Nmzjda+zz4bRbdufXK8XmJiAtOnjyEsLBQLC0tSUpKzHXPhwhmmTv1aa5+FhSVz566gSpX/5XhdtWrVajJz5jf4+vphbW2Tbf9//93n22+Hcft2hNb24cPH4+3dnaysLObNm0hw8D6t/a6ubmRmZgCwYsUC/vjjN63427TxZsyYaQDExNxjxowxhIdf1Trm66+nkJycpGnWnjt3BY6OTiQmJjBlykguX76Ara0dCkUcACNHTsozKYaFhaJQxFGrVr08yyQq6g4ALi6ueR73/vsfsnXrz4SFhWol8vzKFKB8+QrY2tqxf7+/JPIiRprWhShikpISOHJkP9u2/cKUKSNRKOJo164zJiYm7Nq1hSNH9tO37xC2bz/Epk2BtG3biUOHAvnrrwOkpKTg4zOPMmVc2Lz5T3bsCNb0aVaoUCnH+7m4lKd//y+ZM2c5v/9+lLFjZwCwY8evABw6FAjA+PGzCQg4ydSpC2natFWu8f/6qy9hYaEMGvQVO3YE8/vvR7VqeomJCcyZMwFbWzuWLVvPnj0hzJ27gpSUZL77bmq+5TNmzHQUiji+/35mjvt9fOZy+3YEU6cuJCDgJKtWbcHDoyo+PvOIiblHWFgowcH7aN78PX7//Sg///w7oKq9OjiUIiTkKH/88Rtt2nhryrh58/cICvLn5Mm/AFi2bA7h4VeZOHEeu3YdYe/eU8yYsYRWrTrQpctHTJ26UCumLVt+4vLlC4wcOYmtW4NYuXIzrq5uLFkyiwcP/sv1vYaEqO5nb599wNzly+c5cGAPK1cuZMOG1QA0adIyz7JzcCgFwM2b/z5Xmao5OZXh0qXzxMcr8jxOFC5J5EIUMQpFHLNnj2fNmmWEhp6kf/8vNX3l/v7bAKhbtyHR0ZE8fBhL/fpNANUf9nv3IgE0o41LlChJ06aqQXLXrv2d6z179epP6dJlOXnyCI8fPwbg1q0bANjZqZp0Dx0KJD5eQaNGzTWDpZ6VmprKjh2bsLW1o2vXPhgaGmJubo6n55Na9pkzJ1Ao4mjcuCWGhkbcuBGOlZUNtWt7ERl5m4cPH+RZPmXLluObb6Zz/HgwAQHbtfbFxsYQEnKUGjXqUKqUMxER11EqlbzzTn1NGdy9ewuAFi3aY25uTpkyLjRs+C5Xr14iNTWVw4dVNXVv7+4YGRnh4OBIp049ATh16igxMfc4ffo47u6emgGIhoaGeHk10Row9rSgoN0AtG7dEYCKFd01/x8WdjbX96oe+Kj+DJ62a9cWFiyYwq5dW7CwsGT58o25fi7PMje30HqdV5k+TT26/f796ALdRxQOaVoXoohxdHRi6dKf+fPPP/jll1Wkp6djZGREamoq0dGqRD1iRL9s56Wnp2uaVsPCQsnMzMTQ0FDTX1u5smeO98vIyOCHH77D398PUA22A0hKSgSgceMWdO/eFz+/DfTu3Y6+fYfQq1f/HJOWuom3WbM2GBkZ5Xi/O3duAuDntwE/vw3Z9iuV+Q+mat26IyEhf7Fs2VytUeHqa4eFhTJs2MfZzktPT6dChcoA/P33BRo0aIpSqeTKlTA8Patjbm6uSZ5Pl5f6/6Oj72q+CDRo8G6+cYLqy41CEUedOg0wMTHRbFePV7h/PyrXc2NjYwCwsbHLtu+rryZQo0YdxowZjEIRl+0RspzExam+JJUr91a2fbmV6dPU91BfRxQNksiFKGLMzMxxdHSiZ89+/PXXfjZu/JFmzVprknSZMi6sWZO91mRgYICRkRG9ew9k06a1DBrUHVtbOy5fvkDbtp00g66etXfvTvz9/Wjfvguffvo5dnb2fP31QE0/rqGhIYMHj6Bdu86aZtzExEcMHTo61/eQkPAox+0GBgaYmpoCMG7cTJo1a5PtmNxqtc8aPnwCYWGh7NixSbPN1NQMUA3M+uKLb7KdY2RkhFKppEaNOmzd+jNXr14iJiYahSKOzz4bBUCJEiUBSElJ1pSZQvEQUDW/qx/di4+PK1Cc6vfz6JF2c7S6Sd3SskSu56pjycrKyrbPysqG8uUr8OWX45g9ezy+vks03SK5UXeT5NbNklOZPi0zMxNQjWcQRYc0rQtRRBkbGzNixEQAli6djaGhIR4eVYmOjiQi4jrGxsZaP+oacMOG72JhYUlmZgZmZuaMGDFRcx0AMzMzYmLuaV5funQegH79vtCM2E5Le6zZn5WVRWZmJuXLV2DWrGXY2tppEsKznJ3LAnDy5JEcH1PKysrCzU01qciRI/uzvYeCJnEAa2sbvv12rtY2V1c3AA4e3EtWVla2axsYGGBiYkLHjt0AVc2yZs26/Pjjb7RqpXq8S53knu6KuHTp3P/vq6ypzQYF+RfokUBjY2Pc3CoTHn5V08oBqgF/T8ecE3Xf+OPHqbke06xZa7y8mnDgwB7Ong3J9bgrVy6ycaMvFhaWdOjQNcdjcirTp6kH9dnaZm8hELojiVyIIqxKlf/h7d2dy5cv8OeffzBw4HAAJk0azsaNvuzZs5NvvhnC6tWLNefMmzcJe3tH2rfvQtmy5bl79yYXL54lI0M1IrtJk1Zcu/Y3a9f6kJ6eTt26DQHw9/fjwoUzfP/9TMLDrxIZeZs7d24SFhZK377ebNv2C3v37kShiMPLq2mO8VpaluCDD3qRkpLMkCE92br1Z/bt283+/f6aY+rWbUiNGnU4ceIw06aN5sCBPaxevZg+fTpofcEoiJo169Kjx6ea11ZW1vTtO4SUlGRGjeqPv78fW7b8xIABXTl27BAA8fEK5s79Fi+vJpoWgWPHDnHjRjiApj98wYLJ+PltIDh4Hz/++D0AHTp0xcbGlh49PiUlJZnPPuuBn99Gtm37hX79OhMaejLHOHv1GgDA6NGDOHBgD35+GwkM/B0Pj6rUqFEnx3PgSZN+XgPiAIYOHQOoBuGlpj5J+idPHmbVqkV8++0wRo7sT0pKMl9/PSXX1hnIXqZPU3cDODu75BmPKFySyIUo4vr1+wJbWztWr16Mm5s7U6Z8B6ie/V26dDZRUXewtbXXHN+hQ1ciI2+zefM6rl37mwMH9jBu3OccPx4MQKdOPahXrxG//baelJRkmjRpRatWHdiwYTVjxw4lKuouw4ePB1Sjph8/fkzp0mVYs2YZy5bNxcurKR9++Emu8fbvP4yOHbsRGXmbdeuWs39/AE5OZQBV07qhoSGTJs2nZcv2nDhxmAULprBjxybc3CrnWcM1NDTMsUm3b98huLlV1rzu1as/n376OeHhV/HxmcdPP63A1NQUY2NV/7SNjS3t2nUmLOws/v7buHEjnPXrV/L55x8RGxuDs3NZFi1ag4WFJb6+S5k791usrW1Ztmy95tn6Tz/9nL59hxAZeRtf3yX8+uuabNOfPq158/cYPnw89+5FsWDBFHx9l+Dl1YRp0xZjaJj7n+F69RoDaPrl1WX49H9BNVht4MDhREdHsm3bes2+8PCr7Ny5mYSER7Rv34Wff/5da4bAgpYpqFpT/v33Gs2atdZ0j4iiwSArp84XIcQrt3XRHWq3dcK+jNkruV5c3EPMzMyy9bGmp6drDapKTU2lc+cmeHk1ZcaM7zXbU1JSMDc31/zRT0h4hImJqWaiF6VSSVpaGpaWqj/0SUmJGBkZF3iu9PT0dFJSknN9LhkgLS2NR48U2Ns75pnQ8pOYmICpqZlWgsnMzOThw1isrW2zJZ5ny+jixXOMGTOYoUNH06XLR5rt6r7+3GqwmZmZxMU9wNbWPtfBfc968CCWkiWtMDPL//cgKyuLr776FGfnskycmH1ugNfp2TL9999rfPFFb+bOXUHt2l55nrtj0Q36Ta2AiZnUFQuDDHYTophS92c/a86cCSQmJtC+fRfMzMw0zyK7u1fROs7CQvsRpGeT1bN91uqBVwVlYmKCiUnuSRzA1NS0QKOt81OypFW2bYaGhjleOykpkc8+60Hdug3x8mpKcnISe/fuBLKP5s6rCVp9D/Wz2QX1PIuoGBgY8OWXYxkxoh+DB98r8ONlr8KzZbpnzw68vJrmm8RF4ZNELoQeUSqVuLlVZseOTYSFhQKqUe4ffvgJH300QMfRFQ2pqanUrFmXwMDfCQxUTQbj4VGV4cPHU69eIx1Hl52nZ3VGjZqMv78fAwYM00kMjx7Fc+3a38yatUwn9xd5k6Z1IQrJq25az0tmZib370djaGhI6dJlXvv9iqO0tDTu3YvE1tY+z+b/oiI+XlGguehfB6VSyePHqQVulZGm9cIlNXIh9JChoaFmYheRM1NT0zwf/SpqdJXEQd3N8nxdK6LwyNclIYQQohiTGrkQ4qVlZWURFhbK1auXiI+Po3JlT9zdq+Di4pptNPqRI/vx9KyOk5Mz8fEKjhwJyvPaJUta06JFW/788w+tiWrUDA2N6NhRe4KTixfPcePGNe7evaVZxlS9eExeFIo49u8PoGHDd3FxKZ/jMYmJCezdu5MmTVoVqNUjIuI6jx+nZltCNikpkYMH9+Lp+T/c3XOePleIgpBELoR4KampqSxdOpuDB/dm27djR7BWv6pSqWTFivl07tyL3r0H8uDBfyxfPj/P67u6utGiRVtWrlyY45KogCaRKxRxLF06W/PM/NPGjZtJy5btc71PdHQkqakp+Pouwd3dk4wMZY5N78eOHWLNmmW0a1ewpTz//vsCvr5LWbt2u9YI9/h4BcuXz2fw4BGSyMVLkUQuhHgpP/74PQcP7qVZs9Z89tkoSpUqTXy8guvXr2YbHBUaehKFIo59+/7go48G4OrqxqZNT74ArF3rw4EDe1i+fCP29qoVv4yMnvyZ8vCoyrRpi56JQPUcfGZmJjNmjOHy5Qu0aeNN796DcHYuS3R0JNu3b6R27QZ5vo85cyZoFl1ZuXIh9+5F4ed3MNu0sfv3B9CsWet8H017WkpKMvPnT2bu3BUFft5ciIKSPnIhxAu7c+cmAQHbcXf3ZNy4WZQqVRpQDcyqUyd74lQvkRkdHcnlyxcwNjbGwaGU5kc9y9jT256e19vU1FRrn+pH9Vx2cPCfXL58gRYt2jFmzDTKli2HoaEhLi7l+eqrCfnOD/7111OoWFE1D3xCwiO+/XZutpna7t+PJiwslBYt2gGqWrW/v1+2pUijou7i7+/H7dsRmm0XLpzJcbU3IV6WJHIhxAs7ffo4AF279sl3wZOYmHuEhPxF794DAXJsin8Z6rnU+/QZ9ELn37lzk8uXLzBt2iJiY2MID7+SrfZ8+PA+LCwsqVNHNT99iRIl2bBhNYsXT9esDAawc+cmfHzmaVZjA6hRow7r1i3nypWLLxSfELmRRC6EeGHqtbvVK5rlZd++3QC0a/cBDRu+S0DAdq0FPgri0qXzfPBBM83Prl1bNPsiIq4DUL58Bc22zMxMkpOTNT95adasNUuW/ETDhu+ydOnPOS4cEhj4O61addBMr2psbEyXLr01LQygGjMQFORPkyYtNavBAQwcOBx3d09mzRpHYmLCc71vIfIiiVwI8cLUa2znN6GKUqlk9+7fqF69FqVLl6Fp01aAarnT52Fra0fnzj01P09/gXj4MDbbKPJbt27QpUszzU98vCreI0f2a2Z2UydgUK02B6rZ1J6eix3QrAinblZXa9PmfQDNCm/HjweTkpKsWUVNzdTUjLFjZxIbG4OPz9wc1xgX4kXIYDchxAtTr2r24MF/ec45fubMCRSKOD799AsA6tZVTYW6f78/zZu/V+D7lSv3Fv37f5nLPlfCw6+SkZGhaRJ3dHRixIiJ7N/vr5Ww163zITo6EoDOnXsW6NG04OA/cXR0omrVGlrbHRwcadmyPYGBvzNkyGj27t2Jq6sbNWrUznYNV1c3hg8fj4/PPE3ZCfGyJJELIV6Yi4sroOor9/Comutxe/aoBrkFB//JuXMhmu2nTx8nNjbmlSyc4upakfDwq4SGnqR+fdXyn1ZW1nTo0IXr169qJfKlS9drlkx9dvGYnCiVSvbv98fbu3uOq7R5e3fn4MG9bN36E2FhoYwaNTnXJU07duzGqVNH+e239S/yNoXIRprWhRAvrGnTVlhYWLJt2y/cunVDa9+pU8dQKpXcvx9NSMhRXFxcKV++AtbWtlhb29Kw4bs9h8siAAACtUlEQVSAKrm/Cp069QBg1apF/Pfffa19SmW61msbG1scHBxxcHDMtgxsTi5cOINCEce77+bcelCtWk3c3CqzZctPWFhY0rx521yvZWBgwMiRk3NcB1yIFyE1ciHEC7OysmbgwOEsXz6fESP68f77H1KqVGkuXjzLkSP7+fzzMZqBXf36fUGzZq015yYnJ9OlSzP27NlJ9+59C3S/u3dvsXatj9a2kiWt6NmzH56e1enYsRsBAdsZPPhDOnbshr29I8eOHdSqjb+IQ4cCcXf3zHNu9q5d+7Bo0XQ6deqR75rt9vYOTJgwhylTRr5UXEKAJHIhxEt6//0PsbGxY/XqxVrNxZ0796R1644MHKiada1evcZa51laWtKkSUuOHj1IePhV3N09Nc3WOTVfg2rmtmebpB0dnejZsx8Aw4ePp2JFdzZvXqf1zLanZ3U6d+75QqucqUehf/HFN3ke16xZG3744Ts6duz2zJ6cm9i9vJrg7d39ueMR4lmyjKkQhaQwlzHVlfh4BampKZQqVTrXZFyYsSQlJeLk5JzvM+6vSlzcQ+zs7At8fFpaGmlpjylZ0uo1RlX4ZBnTwiU1ciHEK2NjY6vT5TafpotYnieJg2qmOlNT09cUjXhTyNclIYQQohiTRC6EEEIUY5LIhRBCiGJMErkQQghRjEkiF0IIIYoxSeRCCCFEMSaJXAghhCjGJJELIYQQxZhMCCNEIYq6nkR8bJquwxDitcrIkAlDC5MkciEKScX/lSA+VokiWanrUIR4rSrXtMLQMOc55sWrJ3OtCyGEEMWY9JELIYQQxZgkciGEEKIYk0QuhBBCFGOSyIUQQohiTBK5EEIIUYxJIhdCCCGKMUnkQgghRDEmiVwIIYQoxiSRCyGEEMWYJHIhhBCiGJNELoQQQhRjksiFEEKIYuz/AK6sUHvYlgOuAAAAAElFTkSuQmCC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3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Para la arquitectura de resolución, casos de uso y matrices, ver el capítulo</w:t>
      </w:r>
      <w:r>
        <w:t xml:space="preserve"> </w:t>
      </w:r>
      <w:r>
        <w:rPr>
          <w:rStyle w:val="VerbatimChar"/>
        </w:rPr>
        <w:t xml:space="preserve">12_Versionamiento_Normativo_y_Resolucion.md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8" w:name="X14afa650c89077eb4934f94629203eb1280ae3d"/>
    <w:p>
      <w:pPr>
        <w:pStyle w:val="Heading2"/>
      </w:pPr>
      <w:r>
        <w:t xml:space="preserve">8. Comportamiento Dinámico: Máquinas de Estado</w:t>
      </w:r>
    </w:p>
    <w:p>
      <w:pPr>
        <w:pStyle w:val="FirstParagraph"/>
      </w:pPr>
      <w:r>
        <w:t xml:space="preserve">Esta sección detalla el comportamiento dinámico de las entidades clave a través de máquinas de estado formales.</w:t>
      </w:r>
    </w:p>
    <w:bookmarkStart w:id="56" w:name="X6257f41c70da5b89f2eaaf908da558c8228e52b"/>
    <w:p>
      <w:pPr>
        <w:pStyle w:val="Heading3"/>
      </w:pPr>
      <w:r>
        <w:t xml:space="preserve">8.1. Máquina de Estados de</w:t>
      </w:r>
      <w:r>
        <w:t xml:space="preserve"> </w:t>
      </w:r>
      <w:r>
        <w:rPr>
          <w:rStyle w:val="VerbatimChar"/>
        </w:rPr>
        <w:t xml:space="preserve">PrestacionEconomica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Gatillador (EVT)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de Guarda (RDN)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a Ejecutar (PDN)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[*]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EVT-OTG-001</w:t>
            </w:r>
            <w:r>
              <w:t xml:space="preserve"> </w:t>
            </w:r>
            <w:r>
              <w:t xml:space="preserve">(Recepción REIP)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En_Evaluacion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En_Evaluacion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Favorable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VALID-OTG-001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En_Evaluacion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Favorable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VALID-OTG-001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Otorgada_Retenida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En_Evaluacion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Desfavorable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Denegada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EVT-CICLO-005</w:t>
            </w:r>
            <w:r>
              <w:t xml:space="preserve"> </w:t>
            </w:r>
            <w:r>
              <w:t xml:space="preserve">(Límite de subsidio)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VALID-OTG-002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Activa_Transitoria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Activa_Transitoria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favorable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Activa_Transitoria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desfavorable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EVT-MANT-002</w:t>
            </w:r>
            <w:r>
              <w:t xml:space="preserve"> </w:t>
            </w:r>
            <w:r>
              <w:t xml:space="preserve">(Solicitud Revisión)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</w:t>
            </w:r>
            <w:r>
              <w:t xml:space="preserve"> </w:t>
            </w:r>
            <w:r>
              <w:rPr>
                <w:rStyle w:val="VerbatimChar"/>
              </w:rPr>
              <w:t xml:space="preserve">Tramite</w:t>
            </w:r>
            <w:r>
              <w:t xml:space="preserve"> </w:t>
            </w:r>
            <w:r>
              <w:t xml:space="preserve">de revisión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En_Revision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EVT-EXT-001</w:t>
            </w:r>
            <w:r>
              <w:t xml:space="preserve"> </w:t>
            </w:r>
            <w:r>
              <w:t xml:space="preserve">(Resolución)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PDN-COR-002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EVT-CICLO-004</w:t>
            </w:r>
            <w:r>
              <w:t xml:space="preserve"> </w:t>
            </w:r>
            <w:r>
              <w:t xml:space="preserve">(Vence plazo estudios)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Beneficiario.Rol = HIJO_ESTUDIANTE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EVT-CICLO-003</w:t>
            </w:r>
            <w:r>
              <w:t xml:space="preserve"> </w:t>
            </w:r>
            <w:r>
              <w:t xml:space="preserve">(Recibe cert. estudios)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CodigoInactivacion</w:t>
            </w:r>
            <w:r>
              <w:t xml:space="preserve"> </w:t>
            </w:r>
            <w:r>
              <w:t xml:space="preserve">es por estudios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EVT-CICLO-001</w:t>
            </w:r>
            <w:r>
              <w:t xml:space="preserve"> </w:t>
            </w:r>
            <w:r>
              <w:t xml:space="preserve">(Cumple edad vejez)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Prestacion.esVitalicia = 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EVT-CICLO-002</w:t>
            </w:r>
            <w:r>
              <w:t xml:space="preserve"> </w:t>
            </w:r>
            <w:r>
              <w:t xml:space="preserve">(Nuevo vínculo)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Beneficiario.Rol IN (CONYUGE, CONVIVIENTE_CIVIL)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EVT-CICLO-006</w:t>
            </w:r>
            <w:r>
              <w:t xml:space="preserve"> </w:t>
            </w:r>
            <w:r>
              <w:t xml:space="preserve">(Fallecimiento)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PDN-MANT-012</w:t>
            </w:r>
            <w:r>
              <w:t xml:space="preserve"> </w:t>
            </w:r>
            <w:r>
              <w:t xml:space="preserve">(si aplica)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Cesada</w:t>
            </w:r>
          </w:p>
        </w:tc>
      </w:tr>
    </w:tbl>
    <w:bookmarkEnd w:id="56"/>
    <w:bookmarkStart w:id="57" w:name="Xff5f9897e63cc33b43b3b06af9c11cdb042e1af"/>
    <w:p>
      <w:pPr>
        <w:pStyle w:val="Heading3"/>
      </w:pPr>
      <w:r>
        <w:t xml:space="preserve">8.2. Máquina de Estados de</w:t>
      </w:r>
      <w:r>
        <w:t xml:space="preserve"> </w:t>
      </w:r>
      <w:r>
        <w:rPr>
          <w:rStyle w:val="VerbatimChar"/>
        </w:rPr>
        <w:t xml:space="preserve">ExpedienteDeTramite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Gatillador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de Guarda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a Ejecutar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[*]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Abierto - Recopilando Antecedentes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Abierto - Recopilando Antecedentes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docs a 3ros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</w:t>
            </w:r>
            <w:r>
              <w:t xml:space="preserve"> </w:t>
            </w:r>
            <w:r>
              <w:rPr>
                <w:rStyle w:val="VerbatimChar"/>
              </w:rPr>
              <w:t xml:space="preserve">GestionDeContacto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 Pausa - Pendiente de Terceros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 Pausa - Pendiente de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de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completitud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Abierto - Recopilando Antecedentes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Abierto - Recopilando Antecedentes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Notificar a analista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Completo - Listo para Resolución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Completo - Listo para Resolución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de prestación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Cerrado - Resuelto</w:t>
            </w:r>
          </w:p>
        </w:tc>
      </w:tr>
    </w:tbl>
    <w:bookmarkEnd w:id="57"/>
    <w:bookmarkEnd w:id="58"/>
    <w:bookmarkEnd w:id="59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2025-08-12T11:46:53Z</dcterms:created>
  <dcterms:modified xsi:type="dcterms:W3CDTF">2025-08-12T11:46:53Z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