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CT-2024-52</w:t>
      </w:r>
    </w:p>
    <w:p>
      <w:r>
        <w:t>CONTRATO No CT-2024-52</w:t>
      </w:r>
    </w:p>
    <w:p>
      <w:r>
        <w:t>CONTRATO DE ARRENDAMIENTO</w:t>
      </w:r>
    </w:p>
    <w:p/>
    <w:p>
      <w:r>
        <w:t>Contratante: Ramírez-López</w:t>
      </w:r>
    </w:p>
    <w:p>
      <w:r>
        <w:t>Contratista: Mosquera-Peña</w:t>
      </w:r>
    </w:p>
    <w:p/>
    <w:p>
      <w:r>
        <w:t>Entre los suscritos, Ramírez-López, sociedad legalmente constituida, quien en adelante se denominara EL CONTRATANTE, y Mosquera-Peña, quien en adelante se denominara EL CONTRATISTA, se ha celebrado el presente contrato que se regira por las siguientes clausulas:</w:t>
      </w:r>
    </w:p>
    <w:p/>
    <w:p>
      <w:r>
        <w:t>PRIMERA - OBJETO DEL CONTRATO: La prestacion de servicios de soporte y mantenimiento de infraestructura tecnologica.</w:t>
      </w:r>
    </w:p>
    <w:p>
      <w:r>
        <w:t>SEGUNDA - PLAZO: El presente contrato tendra una duracion: 24 meses.</w:t>
      </w:r>
    </w:p>
    <w:p>
      <w:r>
        <w:t>Fecha de inicio: 28/09/2024</w:t>
      </w:r>
    </w:p>
    <w:p>
      <w:r>
        <w:t>Fecha de terminacion: 28/09/2026</w:t>
      </w:r>
    </w:p>
    <w:p>
      <w:r>
        <w:t>TERCERA - VALOR: El valor total del contrato es de Valor del contrato: $221.000.000 COP.</w:t>
      </w:r>
    </w:p>
    <w:p>
      <w:r>
        <w:t>CUARTA - OBLIGACIONES DE LAS PARTES:</w:t>
      </w:r>
    </w:p>
    <w:p>
      <w:r>
        <w:t>1. Devolver los bienes recibidos en el estado en que fueron entregados.</w:t>
      </w:r>
    </w:p>
    <w:p>
      <w:r>
        <w:t>2. Cumplir con las normas de seguridad y salud en el trabajo aplicables.</w:t>
      </w:r>
    </w:p>
    <w:p>
      <w:r>
        <w:t>3. Pagar oportunamente el valor pactado en la forma acordada.</w:t>
      </w:r>
    </w:p>
    <w:p>
      <w:r>
        <w:t>QUINTA - TERMINACION: El contrato podra darse por terminado por mutuo acuerdo, por incumplimiento de las obligaciones o por vencimiento del plazo pactado.</w:t>
      </w:r>
    </w:p>
    <w:p>
      <w:r>
        <w:t>SEXTA - CONFIDENCIALIDAD: Las partes se obligan a mantener reserva sobre la informacion intercambiada con ocasion de este contrato.</w:t>
      </w:r>
    </w:p>
    <w:p/>
    <w:p>
      <w:r>
        <w:t>Para constancia se firma en Titiribí el 28 de septiembre de 2024.</w:t>
      </w:r>
    </w:p>
    <w:p/>
    <w:p>
      <w:r>
        <w:t>Documento generado con datos ficticios para fines academicos.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