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【</w:t>
      </w:r>
      <w:r>
        <w:rPr>
          <w:rFonts w:hint="eastAsia"/>
        </w:rPr>
        <w:t>雷神</w:t>
      </w:r>
      <w:r>
        <w:rPr>
          <w:rFonts w:hint="eastAsia"/>
        </w:rPr>
        <w:t>商城</w:t>
      </w:r>
      <w:r>
        <w:rPr>
          <w:rFonts w:hint="eastAsia"/>
        </w:rPr>
        <w:t>】</w:t>
      </w:r>
      <w:r>
        <w:rPr>
          <w:rFonts w:hint="eastAsia"/>
        </w:rPr>
        <w:t>V1.</w:t>
      </w:r>
      <w:r>
        <w:rPr>
          <w:rFonts w:hint="eastAsia"/>
        </w:rPr>
        <w:t>1</w:t>
      </w:r>
      <w:r>
        <w:rPr>
          <w:rFonts w:hint="eastAsia"/>
        </w:rPr>
        <w:t>.0</w:t>
      </w:r>
    </w:p>
    <w:p>
      <w:pPr>
        <w:pStyle w:val="2p476b"/>
        <w:numPr>
          <w:ilvl w:val="0"/>
          <w:numId w:val="1"/>
        </w:numPr>
        <w:rPr/>
      </w:pPr>
      <w:r>
        <w:rPr/>
        <w:t>文档版本信息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1034"/>
        <w:gridCol w:w="1298"/>
        <w:gridCol w:w="4596"/>
        <w:gridCol w:w="978"/>
        <w:gridCol w:w="1150"/>
      </w:tblGrid>
      <w:tr>
        <w:trPr>
          <w:wBefore/>
          <w:trHeight/>
        </w:trPr>
        <w:tc>
          <w:tcPr>
            <w:tcW w:w="1034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1298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459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>修订内容</w:t>
            </w:r>
          </w:p>
        </w:tc>
        <w:tc>
          <w:tcPr>
            <w:tcW w:w="978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>编写人</w:t>
            </w:r>
          </w:p>
        </w:tc>
        <w:tc>
          <w:tcPr>
            <w:tcW w:w="1150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>关联人员</w:t>
            </w:r>
          </w:p>
        </w:tc>
      </w:tr>
      <w:tr>
        <w:trPr>
          <w:wBefore/>
          <w:trHeight/>
        </w:trPr>
        <w:tc>
          <w:tcPr>
            <w:tcW w:w="1034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298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sz w:val="20"/>
              </w:rPr>
              <w:t>202</w:t>
            </w:r>
            <w:r>
              <w:rPr>
                <w:rFonts w:hint="eastAsia"/>
                <w:sz w:val="20"/>
              </w:rPr>
              <w:t>6.0</w:t>
            </w:r>
            <w:r>
              <w:rPr>
                <w:rFonts w:hint="eastAsia"/>
                <w:sz w:val="20"/>
              </w:rPr>
              <w:t>5</w:t>
            </w:r>
            <w:r>
              <w:rPr>
                <w:rFonts w:hint="eastAsia"/>
                <w:sz w:val="20"/>
              </w:rPr>
              <w:t>.</w:t>
            </w:r>
            <w:r>
              <w:rPr>
                <w:rFonts w:hint="eastAsia"/>
                <w:sz w:val="20"/>
              </w:rPr>
              <w:t>0</w:t>
            </w:r>
            <w:r>
              <w:rPr>
                <w:rFonts w:hint="eastAsia"/>
                <w:sz w:val="20"/>
              </w:rPr>
              <w:t>6</w:t>
            </w:r>
          </w:p>
        </w:tc>
        <w:tc>
          <w:tcPr>
            <w:tcW w:w="4596" w:type="dxa"/>
          </w:tcPr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渠道相关配置（原需求中增项）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推荐按渠道配置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账号相关商品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风控相关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供应商接入方式-接口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用户中心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激活帮助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订单卡密查询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sz w:val="20"/>
              </w:rPr>
              <w:t>实名认证配置</w:t>
            </w:r>
          </w:p>
        </w:tc>
        <w:tc>
          <w:tcPr>
            <w:tcW w:w="978" w:type="dxa"/>
          </w:tcPr>
          <w:p>
            <w:pPr>
              <w:numPr/>
              <w:ind/>
              <w:rPr>
                <w:sz w:val="20"/>
              </w:rPr>
            </w:pPr>
          </w:p>
        </w:tc>
        <w:tc>
          <w:tcPr>
            <w:tcW w:w="1150" w:type="dxa"/>
          </w:tcPr>
          <w:p>
            <w:pPr>
              <w:numPr/>
              <w:ind/>
              <w:rPr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34" w:type="dxa"/>
          </w:tcPr>
          <w:p>
            <w:pPr>
              <w:ind/>
              <w:rPr>
                <w:sz w:val="20"/>
              </w:rPr>
            </w:pPr>
          </w:p>
        </w:tc>
        <w:tc>
          <w:tcPr>
            <w:tcW w:w="1298" w:type="dxa"/>
          </w:tcPr>
          <w:p>
            <w:pPr>
              <w:ind/>
              <w:rPr>
                <w:sz w:val="20"/>
              </w:rPr>
            </w:pPr>
          </w:p>
        </w:tc>
        <w:tc>
          <w:tcPr>
            <w:tcW w:w="4596" w:type="dxa"/>
          </w:tcPr>
          <w:p>
            <w:pPr>
              <w:pBdr>
                <w:bottom/>
              </w:pBdr>
              <w:ind w:left="0"/>
              <w:rPr>
                <w:sz w:val="20"/>
              </w:rPr>
            </w:pPr>
          </w:p>
        </w:tc>
        <w:tc>
          <w:tcPr>
            <w:tcW w:w="978" w:type="dxa"/>
          </w:tcPr>
          <w:p>
            <w:pPr>
              <w:numPr/>
              <w:pBdr>
                <w:bottom/>
              </w:pBdr>
              <w:ind/>
              <w:rPr>
                <w:sz w:val="20"/>
              </w:rPr>
            </w:pPr>
          </w:p>
        </w:tc>
        <w:tc>
          <w:tcPr>
            <w:tcW w:w="1150" w:type="dxa"/>
          </w:tcPr>
          <w:p>
            <w:pPr>
              <w:ind/>
              <w:rPr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34" w:type="dxa"/>
          </w:tcPr>
          <w:p>
            <w:pPr>
              <w:ind/>
              <w:rPr>
                <w:sz w:val="20"/>
              </w:rPr>
            </w:pPr>
          </w:p>
        </w:tc>
        <w:tc>
          <w:tcPr>
            <w:tcW w:w="1298" w:type="dxa"/>
          </w:tcPr>
          <w:p>
            <w:pPr>
              <w:ind/>
              <w:rPr>
                <w:sz w:val="20"/>
              </w:rPr>
            </w:pPr>
          </w:p>
        </w:tc>
        <w:tc>
          <w:tcPr>
            <w:tcW w:w="4596" w:type="dxa"/>
          </w:tcPr>
          <w:p>
            <w:pPr>
              <w:pBdr>
                <w:bottom/>
              </w:pBdr>
              <w:ind w:left="0"/>
              <w:rPr>
                <w:sz w:val="20"/>
              </w:rPr>
            </w:pPr>
          </w:p>
        </w:tc>
        <w:tc>
          <w:tcPr>
            <w:tcW w:w="978" w:type="dxa"/>
          </w:tcPr>
          <w:p>
            <w:pPr>
              <w:numPr/>
              <w:pBdr>
                <w:bottom/>
              </w:pBdr>
              <w:ind/>
              <w:rPr>
                <w:sz w:val="20"/>
              </w:rPr>
            </w:pPr>
          </w:p>
        </w:tc>
        <w:tc>
          <w:tcPr>
            <w:tcW w:w="1150" w:type="dxa"/>
          </w:tcPr>
          <w:p>
            <w:pPr>
              <w:ind/>
              <w:rPr>
                <w:sz w:val="20"/>
              </w:rPr>
            </w:pPr>
          </w:p>
        </w:tc>
      </w:tr>
    </w:tbl>
    <w:p>
      <w:pPr>
        <w:pStyle w:val="2p476b"/>
        <w:numPr>
          <w:ilvl w:val="0"/>
          <w:numId w:val="1"/>
        </w:numPr>
        <w:rPr/>
      </w:pPr>
      <w:r>
        <w:rPr/>
        <w:t>相关文档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1829"/>
        <w:gridCol w:w="7240"/>
      </w:tblGrid>
      <w:tr>
        <w:trPr>
          <w:wBefore/>
          <w:trHeight/>
        </w:trPr>
        <w:tc>
          <w:tcPr>
            <w:tcW w:w="1829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文档</w:t>
            </w:r>
            <w:r>
              <w:rPr>
                <w:rFonts w:hint="eastAsia"/>
                <w:b/>
                <w:sz w:val="20"/>
              </w:rPr>
              <w:t>类型</w:t>
            </w:r>
          </w:p>
        </w:tc>
        <w:tc>
          <w:tcPr>
            <w:tcW w:w="7240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b/>
                <w:sz w:val="20"/>
              </w:rPr>
              <w:t>关联人员</w:t>
            </w:r>
          </w:p>
        </w:tc>
      </w:tr>
      <w:tr>
        <w:trPr>
          <w:wBefore/>
          <w:trHeight/>
        </w:trPr>
        <w:tc>
          <w:tcPr>
            <w:tcW w:w="1829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产品</w:t>
            </w:r>
            <w:r>
              <w:rPr>
                <w:rFonts w:hint="eastAsia"/>
                <w:sz w:val="20"/>
              </w:rPr>
              <w:t>原型</w:t>
            </w:r>
          </w:p>
        </w:tc>
        <w:tc>
          <w:tcPr>
            <w:tcW w:w="7240" w:type="dxa"/>
          </w:tcPr>
          <w:p>
            <w:pPr>
              <w:numPr/>
              <w:ind/>
              <w:rPr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829" w:type="dxa"/>
          </w:tcPr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设计</w:t>
            </w:r>
            <w:r>
              <w:rPr>
                <w:rFonts w:hint="eastAsia"/>
                <w:sz w:val="20"/>
              </w:rPr>
              <w:t>文档</w:t>
            </w:r>
          </w:p>
        </w:tc>
        <w:tc>
          <w:tcPr>
            <w:tcW w:w="7240" w:type="dxa"/>
          </w:tcPr>
          <w:p>
            <w:pPr>
              <w:ind/>
              <w:rPr>
                <w:sz w:val="20"/>
              </w:rPr>
            </w:pPr>
            <w:r>
              <w:rPr>
                <w:rStyle w:val="nmkj5k"/>
                <w:color/>
              </w:rPr>
              <w:fldChar w:fldCharType="begin"/>
            </w:r>
            <w:r>
              <w:rPr>
                <w:rStyle w:val="nmkj5k"/>
                <w:color/>
              </w:rPr>
              <w:instrText xml:space="preserve">HYPERLINK https://www.figma.com/design/gkW3Th1HuPAbP5D0pbqcC0/2026%E5%B9%B41%E6%9C%88-PC?node-id=1134-463665&amp;t=IJNsxsf7phRzIZ6q-0 normalLink \tdkey kqcmhg \tdfe -10 \tdfn https%3A//www.figma.com/design/gkW3Th1HuPAbP5D0pbqcC0/2026%25E5%25B9%25B41%25E6%259C%2588-PC%3Fnode-id%3D1134-463665%26t%3DIJNsxsf7phRzIZ6q-0 \tdfu https://www.figma.com/design/gkW3Th1HuPAbP5D0pbqcC0/2026%E5%B9%B41%E6%9C%88-PC?node-id=1134-463665&amp;t=IJNsxsf7phRzIZ6q-0 \tdlt inline </w:instrText>
            </w:r>
            <w:r>
              <w:rPr>
                <w:rStyle w:val="nmkj5k"/>
                <w:color/>
              </w:rPr>
              <w:fldChar w:fldCharType="separate"/>
            </w:r>
            <w:r>
              <w:rPr>
                <w:rStyle w:val="nmkj5k"/>
                <w:color/>
              </w:rPr>
              <w:t>https://www.figma.com/design/gkW3Th1HuPAbP5D0pbqcC0/2026%E5%B9%B41%E6%9C%88-PC?node-id=1134-463665&amp;t=IJNsxsf7phRzIZ6q-0</w:t>
            </w:r>
            <w:r>
              <w:rPr>
                <w:rStyle w:val="nmkj5k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829" w:type="dxa"/>
          </w:tcPr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数据</w:t>
            </w:r>
            <w:r>
              <w:rPr>
                <w:rFonts w:hint="eastAsia"/>
                <w:sz w:val="20"/>
              </w:rPr>
              <w:t>结构</w:t>
            </w:r>
          </w:p>
        </w:tc>
        <w:tc>
          <w:tcPr>
            <w:tcW w:w="7240" w:type="dxa"/>
          </w:tcPr>
          <w:p>
            <w:pPr>
              <w:ind/>
              <w:rPr>
                <w:sz w:val="20"/>
              </w:rPr>
            </w:pPr>
            <w:r>
              <w:rPr>
                <w:rStyle w:val="nmkj5k"/>
                <w:color/>
              </w:rPr>
              <w:fldChar w:fldCharType="begin"/>
            </w:r>
            <w:r>
              <w:rPr>
                <w:rStyle w:val="nmkj5k"/>
                <w:color/>
              </w:rPr>
              <w:instrText>HYPERLINK https://doc.weixin.qq.com/sheet/e3_Af8ARwbLAG8CN9f2eV3nBQFut81S1?scode=AEgA-AcQAAkNZBU6dV docLink \tdft Doc \tdfe 1 \tdfid i.1970324989082696.1688856030824447_e3.769649958H3AS \tdlt inline \tdlf FromPaste \tdtf 1 \l \tdsub docLink \tdkey adeox9</w:instrText>
            </w:r>
            <w:r>
              <w:rPr>
                <w:rStyle w:val="nmkj5k"/>
                <w:color/>
              </w:rPr>
              <w:fldChar w:fldCharType="separate"/>
            </w:r>
            <w:r>
              <w:rPr>
                <w:rStyle w:val="nmkj5k"/>
                <w:color/>
              </w:rPr>
              <w:t>雷神商城数据结构</w:t>
            </w:r>
            <w:r>
              <w:rPr>
                <w:rStyle w:val="nmkj5k"/>
                <w:color/>
              </w:rPr>
              <w:fldChar w:fldCharType="end"/>
            </w:r>
          </w:p>
        </w:tc>
      </w:tr>
    </w:tbl>
    <w:p>
      <w:pPr>
        <w:pStyle w:val="2p476b"/>
        <w:numPr>
          <w:ilvl w:val="0"/>
          <w:numId w:val="1"/>
        </w:numPr>
        <w:rPr/>
      </w:pPr>
      <w:r>
        <w:rPr/>
        <w:t>需求背景</w:t>
      </w:r>
    </w:p>
    <w:p>
      <w:pPr>
        <w:pStyle w:val="ablt93"/>
        <w:pBdr>
          <w:bottom/>
        </w:pBdr>
        <w:ind/>
        <w:rPr/>
      </w:pPr>
    </w:p>
    <w:p>
      <w:pPr>
        <w:pStyle w:val="2p476b"/>
        <w:numPr>
          <w:ilvl w:val="0"/>
          <w:numId w:val="1"/>
        </w:numPr>
        <w:rPr/>
      </w:pPr>
      <w:r>
        <w:rPr/>
        <w:t>功能详述</w:t>
      </w:r>
    </w:p>
    <w:p>
      <w:pPr>
        <w:pStyle w:val="khm0o6"/>
        <w:numPr/>
        <w:pBdr/>
        <w:ind w:left="0"/>
        <w:rPr>
          <w:rFonts w:hint="eastAsia"/>
          <w:sz w:val="24"/>
        </w:rPr>
      </w:pPr>
      <w:r>
        <w:rPr>
          <w:rFonts w:hint="eastAsia"/>
          <w:sz w:val="24"/>
        </w:rPr>
        <w:t>V1.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----------------------------------------</w:t>
      </w:r>
    </w:p>
    <w:p>
      <w:pPr>
        <w:pStyle w:val="khm0o6"/>
        <w:numPr>
          <w:ilvl w:val="0"/>
          <w:numId w:val="3"/>
        </w:numPr>
        <w:pBdr/>
        <w:ind/>
        <w:rPr/>
      </w:pPr>
      <w:r>
        <w:rPr>
          <w:rFonts w:hint="eastAsia"/>
        </w:rPr>
        <w:t>渠道相关配置</w:t>
      </w:r>
      <w:r>
        <w:rPr>
          <w:rFonts w:hint="eastAsia"/>
        </w:rPr>
        <w:t>（</w:t>
      </w:r>
      <w:r>
        <w:rPr>
          <w:rFonts w:hint="eastAsia"/>
        </w:rPr>
        <w:t>原需求</w:t>
      </w:r>
      <w:r>
        <w:rPr>
          <w:rFonts w:hint="eastAsia"/>
        </w:rPr>
        <w:t>中</w:t>
      </w:r>
      <w:r>
        <w:rPr>
          <w:rFonts w:hint="eastAsia"/>
        </w:rPr>
        <w:t>增项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4"/>
        </w:numPr>
        <w:pBdr/>
        <w:rPr>
          <w:rFonts w:hint="eastAsia"/>
          <w:color w:val="FF0000"/>
        </w:rPr>
      </w:pPr>
      <w:r>
        <w:rPr>
          <w:rFonts w:hint="eastAsia"/>
          <w:strike/>
        </w:rPr>
        <w:t>渠道配置方案，同雷神商店，走字典配置  package_channel_type</w:t>
      </w:r>
      <w:r>
        <w:rPr>
          <w:rFonts w:hint="eastAsia"/>
          <w:color w:val="FF0000"/>
        </w:rPr>
        <w:t>走后台配置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>
          <w:rFonts w:hint="eastAsia"/>
        </w:rPr>
        <w:t>使用</w:t>
      </w:r>
      <w:r>
        <w:rPr>
          <w:rFonts w:hint="eastAsia"/>
        </w:rPr>
        <w:t>范围</w:t>
      </w:r>
    </w:p>
    <w:p>
      <w:pPr>
        <w:pStyle w:val="ablt93"/>
        <w:numPr>
          <w:ilvl w:val="1"/>
          <w:numId w:val="4"/>
        </w:numPr>
        <w:pBdr/>
        <w:ind/>
        <w:rPr/>
      </w:pPr>
      <w:r>
        <w:rPr>
          <w:rFonts w:hint="eastAsia"/>
        </w:rPr>
        <w:t>用户</w:t>
      </w:r>
      <w:r>
        <w:rPr>
          <w:rFonts w:hint="eastAsia"/>
        </w:rPr>
        <w:t>表</w:t>
      </w:r>
      <w:r>
        <w:rPr>
          <w:rFonts w:hint="eastAsia"/>
        </w:rPr>
        <w:t>中</w:t>
      </w:r>
      <w:r>
        <w:rPr>
          <w:rFonts w:hint="eastAsia"/>
        </w:rPr>
        <w:t>进行</w:t>
      </w:r>
      <w:r>
        <w:rPr>
          <w:rFonts w:hint="eastAsia"/>
        </w:rPr>
        <w:t>标识</w:t>
      </w:r>
      <w:r>
        <w:rPr>
          <w:rFonts w:hint="eastAsia"/>
        </w:rPr>
        <w:t>（</w:t>
      </w:r>
      <w:r>
        <w:rPr>
          <w:rFonts w:hint="eastAsia"/>
        </w:rPr>
        <w:t>用</w:t>
      </w:r>
      <w:r>
        <w:rPr>
          <w:rFonts w:hint="eastAsia"/>
        </w:rPr>
        <w:t>户</w:t>
      </w:r>
      <w:r>
        <w:rPr>
          <w:rFonts w:hint="eastAsia"/>
        </w:rPr>
        <w:t>注册</w:t>
      </w:r>
      <w:r>
        <w:rPr>
          <w:rFonts w:hint="eastAsia"/>
        </w:rPr>
        <w:t>渠道</w:t>
      </w:r>
      <w:r>
        <w:rPr>
          <w:rFonts w:hint="eastAsia"/>
        </w:rPr>
        <w:t>和</w:t>
      </w:r>
      <w:r>
        <w:rPr>
          <w:rFonts w:hint="eastAsia"/>
        </w:rPr>
        <w:t>对一个</w:t>
      </w:r>
      <w:r>
        <w:rPr>
          <w:rFonts w:hint="eastAsia"/>
        </w:rPr>
        <w:t>渠道</w:t>
      </w:r>
      <w:r>
        <w:rPr>
          <w:rFonts w:hint="eastAsia"/>
        </w:rPr>
        <w:t>名称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4"/>
        </w:numPr>
        <w:pBdr/>
        <w:ind/>
        <w:rPr/>
      </w:pPr>
      <w:r>
        <w:rPr>
          <w:rFonts w:hint="eastAsia"/>
        </w:rPr>
        <w:t>订单</w:t>
      </w:r>
      <w:r>
        <w:rPr>
          <w:rFonts w:hint="eastAsia"/>
        </w:rPr>
        <w:t>表</w:t>
      </w:r>
      <w:r>
        <w:rPr>
          <w:rFonts w:hint="eastAsia"/>
        </w:rPr>
        <w:t>中</w:t>
      </w:r>
      <w:r>
        <w:rPr>
          <w:rFonts w:hint="eastAsia"/>
        </w:rPr>
        <w:t>进行</w:t>
      </w:r>
      <w:r>
        <w:rPr>
          <w:rFonts w:hint="eastAsia"/>
        </w:rPr>
        <w:t>标识</w:t>
      </w:r>
      <w:r>
        <w:rPr>
          <w:rFonts w:hint="eastAsia"/>
        </w:rPr>
        <w:t>（</w:t>
      </w:r>
      <w:r>
        <w:rPr>
          <w:rFonts w:hint="eastAsia"/>
        </w:rPr>
        <w:t>生成</w:t>
      </w:r>
      <w:r>
        <w:rPr>
          <w:rFonts w:hint="eastAsia"/>
        </w:rPr>
        <w:t>订单</w:t>
      </w:r>
      <w:r>
        <w:rPr>
          <w:rFonts w:hint="eastAsia"/>
        </w:rPr>
        <w:t>的</w:t>
      </w:r>
      <w:r>
        <w:rPr>
          <w:rFonts w:hint="eastAsia"/>
        </w:rPr>
        <w:t>渠道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4"/>
        </w:numPr>
        <w:pBdr>
          <w:bottom/>
        </w:pBdr>
        <w:ind/>
        <w:rPr/>
      </w:pPr>
      <w:r>
        <w:rPr>
          <w:rFonts w:hint="eastAsia"/>
        </w:rPr>
        <w:t>其他</w:t>
      </w:r>
      <w:r>
        <w:rPr>
          <w:rFonts w:hint="eastAsia"/>
        </w:rPr>
        <w:t>配置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读取</w:t>
      </w:r>
      <w:r>
        <w:rPr>
          <w:rFonts w:hint="eastAsia"/>
        </w:rPr>
        <w:t>渠道</w:t>
      </w:r>
      <w:r>
        <w:rPr>
          <w:rFonts w:hint="eastAsia"/>
        </w:rPr>
        <w:t>配置</w:t>
      </w:r>
      <w:r>
        <w:rPr>
          <w:rFonts w:hint="eastAsia"/>
        </w:rPr>
        <w:t>的</w:t>
      </w:r>
      <w:r>
        <w:rPr>
          <w:rFonts w:hint="eastAsia"/>
        </w:rPr>
        <w:t>地方</w:t>
      </w:r>
      <w:r>
        <w:rPr>
          <w:rFonts w:hint="eastAsia"/>
        </w:rPr>
        <w:t>（</w:t>
      </w:r>
      <w:r>
        <w:rPr>
          <w:rFonts w:hint="eastAsia"/>
        </w:rPr>
        <w:t>如</w:t>
      </w:r>
      <w:r>
        <w:rPr>
          <w:rFonts w:hint="eastAsia"/>
        </w:rPr>
        <w:t>推荐</w:t>
      </w:r>
      <w:r>
        <w:rPr>
          <w:rFonts w:hint="eastAsia"/>
        </w:rPr>
        <w:t>配置</w:t>
      </w:r>
      <w:r>
        <w:rPr>
          <w:rFonts w:hint="eastAsia"/>
        </w:rPr>
        <w:t>，</w:t>
      </w:r>
      <w:r>
        <w:rPr>
          <w:rFonts w:hint="eastAsia"/>
        </w:rPr>
        <w:t>商品</w:t>
      </w:r>
      <w:r>
        <w:rPr>
          <w:rFonts w:hint="eastAsia"/>
        </w:rPr>
        <w:t>配置</w:t>
      </w:r>
      <w:r>
        <w:rPr>
          <w:rFonts w:hint="eastAsia"/>
        </w:rPr>
        <w:t>，</w:t>
      </w:r>
      <w:r>
        <w:rPr>
          <w:rFonts w:hint="eastAsia"/>
        </w:rPr>
        <w:t>实名认证</w:t>
      </w:r>
      <w:r>
        <w:rPr>
          <w:rFonts w:hint="eastAsia"/>
        </w:rPr>
        <w:t>等</w:t>
      </w:r>
      <w:r>
        <w:rPr>
          <w:rFonts w:hint="eastAsia"/>
        </w:rPr>
        <w:t>）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643"/>
        <w:gridCol w:w="9546"/>
      </w:tblGrid>
      <w:tr>
        <w:trPr>
          <w:wBefore/>
          <w:trHeight w:val="479" w:hRule="atLeast"/>
        </w:trPr>
        <w:tc>
          <w:tcPr>
            <w:tcW w:w="5643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描述</w:t>
            </w:r>
          </w:p>
        </w:tc>
        <w:tc>
          <w:tcPr>
            <w:tcW w:w="954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示例</w:t>
            </w:r>
          </w:p>
        </w:tc>
      </w:tr>
      <w:tr>
        <w:trPr>
          <w:wBefore/>
          <w:trHeight w:val="3752" w:hRule="atLeast"/>
        </w:trPr>
        <w:tc>
          <w:tcPr>
            <w:tcW w:w="5643" w:type="dxa"/>
          </w:tcPr>
          <w:p>
            <w:pPr>
              <w:pStyle w:val="ablt93"/>
              <w:numPr>
                <w:ilvl w:val="0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二级</w:t>
            </w:r>
            <w:r>
              <w:rPr>
                <w:rFonts w:hint="eastAsia"/>
              </w:rPr>
              <w:t>菜单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</w:p>
          <w:p>
            <w:pPr>
              <w:pStyle w:val="ablt93"/>
              <w:numPr>
                <w:ilvl w:val="0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：</w:t>
            </w:r>
          </w:p>
          <w:p>
            <w:pPr>
              <w:pStyle w:val="ablt93"/>
              <w:numPr>
                <w:ilvl w:val="1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按键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弹出</w:t>
            </w:r>
            <w:r>
              <w:rPr>
                <w:rFonts w:hint="eastAsia"/>
              </w:rPr>
              <w:t>弹窗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渠道</w:t>
            </w:r>
          </w:p>
          <w:p>
            <w:pPr>
              <w:pStyle w:val="ablt93"/>
              <w:numPr>
                <w:ilvl w:val="1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包括</w:t>
            </w:r>
            <w:r>
              <w:rPr>
                <w:rFonts w:hint="eastAsia"/>
              </w:rPr>
              <w:t>：</w:t>
            </w:r>
          </w:p>
          <w:p>
            <w:pPr>
              <w:pStyle w:val="ablt93"/>
              <w:numPr>
                <w:ilvl w:val="2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之前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）</w:t>
            </w:r>
          </w:p>
          <w:p>
            <w:pPr>
              <w:pStyle w:val="ablt93"/>
              <w:numPr>
                <w:ilvl w:val="2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英文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之前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）</w:t>
            </w:r>
          </w:p>
          <w:p>
            <w:pPr>
              <w:pStyle w:val="ablt93"/>
              <w:numPr>
                <w:ilvl w:val="2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描述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之前</w:t>
            </w:r>
            <w:r>
              <w:rPr>
                <w:rFonts w:hint="eastAsia"/>
              </w:rPr>
              <w:t>描述</w:t>
            </w:r>
          </w:p>
          <w:p>
            <w:pPr>
              <w:pStyle w:val="ablt93"/>
              <w:numPr>
                <w:ilvl w:val="2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单选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之前</w:t>
            </w: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启用</w:t>
            </w:r>
          </w:p>
          <w:p>
            <w:pPr>
              <w:pStyle w:val="ablt93"/>
              <w:numPr>
                <w:ilvl w:val="0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流水</w:t>
            </w:r>
            <w:r>
              <w:rPr>
                <w:rFonts w:hint="eastAsia"/>
              </w:rPr>
              <w:t>字段</w:t>
            </w:r>
          </w:p>
          <w:p>
            <w:pPr>
              <w:pStyle w:val="ablt93"/>
              <w:numPr>
                <w:ilvl w:val="1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相同</w:t>
            </w:r>
          </w:p>
          <w:p>
            <w:pPr>
              <w:pStyle w:val="ablt93"/>
              <w:numPr>
                <w:ilvl w:val="1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操作</w:t>
            </w:r>
            <w:r>
              <w:rPr>
                <w:rFonts w:hint="eastAsia"/>
              </w:rPr>
              <w:t>：</w:t>
            </w:r>
          </w:p>
          <w:p>
            <w:pPr>
              <w:pStyle w:val="ablt93"/>
              <w:numPr>
                <w:ilvl w:val="2"/>
                <w:numId w:val="5"/>
              </w:numPr>
              <w:pBdr/>
              <w:ind/>
              <w:rPr/>
            </w:pP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弹窗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一样</w:t>
            </w:r>
            <w:r>
              <w:rPr>
                <w:rFonts w:hint="eastAsia"/>
              </w:rPr>
              <w:t>）</w:t>
            </w:r>
          </w:p>
          <w:p>
            <w:pPr>
              <w:pStyle w:val="ablt93"/>
              <w:numPr>
                <w:ilvl w:val="2"/>
                <w:numId w:val="5"/>
              </w:numPr>
              <w:pBdr>
                <w:bottom/>
              </w:pBdr>
              <w:rPr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二次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弹窗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删除</w:t>
            </w:r>
          </w:p>
        </w:tc>
        <w:tc>
          <w:tcPr>
            <w:tcW w:w="9546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24550" cy="3170641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5924550" cy="317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khm0o6"/>
        <w:numPr>
          <w:ilvl w:val="0"/>
          <w:numId w:val="3"/>
        </w:numPr>
        <w:pBdr>
          <w:bottom/>
        </w:pBdr>
        <w:ind/>
        <w:rPr/>
      </w:pPr>
      <w:r>
        <w:rPr>
          <w:rFonts w:hint="eastAsia"/>
        </w:rPr>
        <w:t>推荐</w:t>
      </w:r>
      <w:r>
        <w:rPr>
          <w:rFonts w:hint="eastAsia"/>
        </w:rPr>
        <w:t>按</w:t>
      </w:r>
      <w:r>
        <w:rPr>
          <w:rFonts w:hint="eastAsia"/>
        </w:rPr>
        <w:t>渠道</w:t>
      </w:r>
      <w:r>
        <w:rPr>
          <w:rFonts w:hint="eastAsia"/>
        </w:rPr>
        <w:t>配置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643"/>
        <w:gridCol w:w="9546"/>
      </w:tblGrid>
      <w:tr>
        <w:trPr>
          <w:wBefore/>
          <w:trHeight w:val="479" w:hRule="atLeast"/>
        </w:trPr>
        <w:tc>
          <w:tcPr>
            <w:tcW w:w="5643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描述</w:t>
            </w:r>
          </w:p>
        </w:tc>
        <w:tc>
          <w:tcPr>
            <w:tcW w:w="954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示例</w:t>
            </w:r>
          </w:p>
        </w:tc>
      </w:tr>
      <w:tr>
        <w:trPr>
          <w:wBefore/>
          <w:trHeight w:val="3752" w:hRule="atLeast"/>
        </w:trPr>
        <w:tc>
          <w:tcPr>
            <w:tcW w:w="5643" w:type="dxa"/>
          </w:tcPr>
          <w:p>
            <w:pPr>
              <w:pStyle w:val="ablt93"/>
              <w:numPr>
                <w:ilvl w:val="0"/>
                <w:numId w:val="6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广告位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推荐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编辑的</w:t>
            </w:r>
            <w:r>
              <w:rPr>
                <w:rFonts w:hint="eastAsia"/>
              </w:rPr>
              <w:t>弹窗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配置</w:t>
            </w:r>
          </w:p>
          <w:p>
            <w:pPr>
              <w:pStyle w:val="ablt93"/>
              <w:numPr>
                <w:ilvl w:val="1"/>
                <w:numId w:val="6"/>
              </w:numPr>
              <w:pBdr/>
              <w:ind/>
              <w:rPr/>
            </w:pP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该条</w:t>
            </w:r>
            <w:r>
              <w:rPr>
                <w:rFonts w:hint="eastAsia"/>
              </w:rPr>
              <w:t>推荐</w:t>
            </w:r>
            <w:r>
              <w:rPr>
                <w:rFonts w:hint="eastAsia"/>
              </w:rPr>
              <w:t>生效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渠道</w:t>
            </w:r>
          </w:p>
          <w:p>
            <w:pPr>
              <w:pStyle w:val="ablt93"/>
              <w:numPr>
                <w:ilvl w:val="1"/>
                <w:numId w:val="6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具体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可以</w:t>
            </w:r>
            <w:r>
              <w:rPr>
                <w:rFonts w:hint="eastAsia"/>
              </w:rPr>
              <w:t>勾选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多</w:t>
            </w:r>
            <w:r>
              <w:rPr>
                <w:rFonts w:hint="eastAsia"/>
              </w:rPr>
              <w:t>选</w:t>
            </w:r>
          </w:p>
          <w:p>
            <w:pPr>
              <w:pStyle w:val="ablt93"/>
              <w:numPr>
                <w:ilvl w:val="0"/>
                <w:numId w:val="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【广告位管理】【推荐管理】中，新增和编辑的弹窗中，增加</w:t>
            </w:r>
            <w:r>
              <w:rPr>
                <w:rFonts w:hint="eastAsia"/>
              </w:rPr>
              <w:t>优先级</w:t>
            </w:r>
            <w:r>
              <w:rPr>
                <w:rFonts w:hint="eastAsia"/>
              </w:rPr>
              <w:t>配置</w:t>
            </w:r>
          </w:p>
          <w:p>
            <w:pPr>
              <w:pStyle w:val="ablt93"/>
              <w:numPr>
                <w:ilvl w:val="1"/>
                <w:numId w:val="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同一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同一</w:t>
            </w:r>
            <w:r>
              <w:rPr>
                <w:rFonts w:hint="eastAsia"/>
              </w:rPr>
              <w:t>栏目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可能</w:t>
            </w:r>
            <w:r>
              <w:rPr>
                <w:rFonts w:hint="eastAsia"/>
              </w:rPr>
              <w:t>会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多条</w:t>
            </w:r>
            <w:r>
              <w:rPr>
                <w:rFonts w:hint="eastAsia"/>
              </w:rPr>
              <w:t>推荐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按照</w:t>
            </w:r>
            <w:r>
              <w:rPr>
                <w:rFonts w:hint="eastAsia"/>
              </w:rPr>
              <w:t>只</w:t>
            </w:r>
            <w:r>
              <w:rPr>
                <w:rFonts w:hint="eastAsia"/>
              </w:rPr>
              <w:t>展示</w:t>
            </w:r>
            <w:r>
              <w:rPr>
                <w:rFonts w:hint="eastAsia"/>
              </w:rPr>
              <w:t>优先级</w:t>
            </w:r>
            <w:r>
              <w:rPr>
                <w:rFonts w:hint="eastAsia"/>
              </w:rPr>
              <w:t>最高</w:t>
            </w:r>
            <w:r>
              <w:rPr>
                <w:rFonts w:hint="eastAsia"/>
              </w:rPr>
              <w:t>的</w:t>
            </w:r>
          </w:p>
          <w:p>
            <w:pPr>
              <w:pStyle w:val="ablt93"/>
              <w:numPr>
                <w:ilvl w:val="0"/>
                <w:numId w:val="6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流水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字段</w:t>
            </w:r>
          </w:p>
          <w:p>
            <w:pPr>
              <w:pStyle w:val="ablt93"/>
              <w:numPr>
                <w:ilvl w:val="0"/>
                <w:numId w:val="6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筛选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字段</w:t>
            </w:r>
          </w:p>
        </w:tc>
        <w:tc>
          <w:tcPr>
            <w:tcW w:w="9546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24550" cy="2998846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5924550" cy="299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5924550" cy="1775060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5924550" cy="177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 w:val="3752" w:hRule="atLeast"/>
        </w:trPr>
        <w:tc>
          <w:tcPr>
            <w:tcW w:w="5643" w:type="dxa"/>
          </w:tcPr>
          <w:p>
            <w:pPr>
              <w:pStyle w:val="ablt93"/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  <w:b/>
              </w:rPr>
              <w:t>客户端</w:t>
            </w:r>
          </w:p>
          <w:p>
            <w:pPr>
              <w:pStyle w:val="ablt93"/>
              <w:numPr/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官网</w:t>
            </w:r>
            <w:r>
              <w:rPr>
                <w:rFonts w:hint="eastAsia"/>
              </w:rPr>
              <w:t>推荐</w:t>
            </w: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以上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进行</w:t>
            </w:r>
            <w:r>
              <w:rPr>
                <w:rFonts w:hint="eastAsia"/>
              </w:rPr>
              <w:t>优化</w:t>
            </w:r>
          </w:p>
          <w:p>
            <w:pPr>
              <w:pStyle w:val="ablt93"/>
              <w:numPr>
                <w:ilvl w:val="0"/>
                <w:numId w:val="7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官网</w:t>
            </w:r>
            <w:r>
              <w:rPr>
                <w:rFonts w:hint="eastAsia"/>
              </w:rPr>
              <w:t>渠道</w:t>
            </w:r>
          </w:p>
          <w:p>
            <w:pPr>
              <w:pStyle w:val="ablt93"/>
              <w:numPr>
                <w:ilvl w:val="0"/>
                <w:numId w:val="7"/>
              </w:numPr>
              <w:pBdr>
                <w:bottom/>
              </w:pBdr>
              <w:rPr>
                <w:rFonts w:hint="eastAsia"/>
              </w:rPr>
            </w:pPr>
            <w:r>
              <w:rPr>
                <w:rFonts w:hint="eastAsia"/>
              </w:rPr>
              <w:t>官网</w:t>
            </w: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渠道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对一个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展示</w:t>
            </w:r>
            <w:r>
              <w:rPr>
                <w:rFonts w:hint="eastAsia"/>
              </w:rPr>
              <w:t>首页</w:t>
            </w:r>
            <w:r>
              <w:rPr>
                <w:rFonts w:hint="eastAsia"/>
              </w:rPr>
              <w:t>推荐</w:t>
            </w:r>
            <w:r>
              <w:rPr>
                <w:rFonts w:hint="eastAsia"/>
              </w:rPr>
              <w:t>内容</w:t>
            </w:r>
          </w:p>
        </w:tc>
        <w:tc>
          <w:tcPr>
            <w:tcW w:w="9546" w:type="dxa"/>
          </w:tcPr>
          <w:p>
            <w:pPr>
              <w:ind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24550" cy="9222833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924550" cy="9222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khm0o6"/>
        <w:numPr>
          <w:ilvl w:val="0"/>
          <w:numId w:val="3"/>
        </w:numPr>
        <w:pBdr/>
        <w:ind/>
        <w:rPr/>
      </w:pPr>
      <w:r>
        <w:rPr>
          <w:rFonts w:hint="eastAsia"/>
        </w:rPr>
        <w:t>账号</w:t>
      </w:r>
      <w:r>
        <w:rPr>
          <w:rFonts w:hint="eastAsia"/>
        </w:rPr>
        <w:t>相关</w:t>
      </w:r>
      <w:r>
        <w:rPr>
          <w:rFonts w:hint="eastAsia"/>
        </w:rPr>
        <w:t>商品</w:t>
      </w:r>
      <w:r>
        <w:rPr>
          <w:rFonts w:hint="eastAsia"/>
        </w:rPr>
        <w:t>（原需求中增项）</w:t>
      </w:r>
    </w:p>
    <w:p>
      <w:pPr>
        <w:numPr/>
        <w:pBdr>
          <w:bottom/>
        </w:pBdr>
        <w:ind/>
        <w:rPr>
          <w:rFonts w:hint="eastAsia"/>
          <w:sz w:val="20"/>
        </w:rPr>
      </w:pPr>
      <w:r>
        <w:rPr>
          <w:rFonts w:hint="eastAsia"/>
        </w:rPr>
        <w:t>原</w:t>
      </w:r>
      <w:r>
        <w:rPr>
          <w:rFonts w:hint="eastAsia"/>
        </w:rPr>
        <w:t>需求</w:t>
      </w:r>
      <w:r>
        <w:rPr>
          <w:rFonts w:hint="eastAsia"/>
        </w:rPr>
        <w:t>中</w:t>
      </w:r>
      <w:r>
        <w:rPr>
          <w:rFonts w:hint="eastAsia"/>
        </w:rPr>
        <w:t>需要</w:t>
      </w:r>
      <w:r>
        <w:rPr>
          <w:rFonts w:hint="eastAsia"/>
        </w:rPr>
        <w:t>开发</w:t>
      </w:r>
      <w:r>
        <w:rPr>
          <w:rFonts w:hint="eastAsia"/>
        </w:rPr>
        <w:t>的</w:t>
      </w:r>
      <w:r>
        <w:rPr>
          <w:rFonts w:hint="eastAsia"/>
        </w:rPr>
        <w:t>【</w:t>
      </w:r>
      <w:r>
        <w:rPr>
          <w:rFonts w:hint="eastAsia"/>
          <w:sz w:val="20"/>
        </w:rPr>
        <w:t>游戏账号管理</w:t>
      </w:r>
      <w:r>
        <w:rPr>
          <w:rFonts w:hint="eastAsia"/>
          <w:sz w:val="20"/>
        </w:rPr>
        <w:t>】</w:t>
      </w: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原后台</w:t>
      </w:r>
      <w:r>
        <w:rPr>
          <w:rFonts w:hint="eastAsia"/>
          <w:sz w:val="20"/>
        </w:rPr>
        <w:t>【</w:t>
      </w:r>
      <w:r>
        <w:rPr>
          <w:rFonts w:hint="eastAsia"/>
          <w:sz w:val="20"/>
        </w:rPr>
        <w:t>游戏账号管理-备用账号</w:t>
      </w:r>
      <w:r>
        <w:rPr>
          <w:rFonts w:hint="eastAsia"/>
          <w:sz w:val="20"/>
        </w:rPr>
        <w:t>】</w:t>
      </w:r>
      <w:r>
        <w:rPr>
          <w:rFonts w:hint="eastAsia"/>
          <w:sz w:val="20"/>
        </w:rPr>
        <w:t>相关</w:t>
      </w:r>
      <w:r>
        <w:rPr>
          <w:rFonts w:hint="eastAsia"/>
          <w:sz w:val="20"/>
        </w:rPr>
        <w:t>需求</w:t>
      </w:r>
      <w:r>
        <w:rPr>
          <w:rFonts w:hint="eastAsia"/>
          <w:sz w:val="20"/>
        </w:rPr>
        <w:t>，</w:t>
      </w:r>
      <w:r>
        <w:rPr>
          <w:rFonts w:hint="eastAsia"/>
          <w:sz w:val="20"/>
        </w:rPr>
        <w:t>延期</w:t>
      </w:r>
      <w:r>
        <w:rPr>
          <w:rFonts w:hint="eastAsia"/>
          <w:sz w:val="20"/>
        </w:rPr>
        <w:t>至</w:t>
      </w:r>
      <w:r>
        <w:rPr>
          <w:rFonts w:hint="eastAsia"/>
          <w:sz w:val="20"/>
        </w:rPr>
        <w:t>v1.</w:t>
      </w:r>
      <w:r>
        <w:rPr>
          <w:rFonts w:hint="eastAsia"/>
          <w:sz w:val="20"/>
        </w:rPr>
        <w:t>1</w:t>
      </w:r>
      <w:r>
        <w:rPr>
          <w:rFonts w:hint="eastAsia"/>
          <w:sz w:val="20"/>
        </w:rPr>
        <w:t>中</w:t>
      </w:r>
    </w:p>
    <w:p>
      <w:pPr>
        <w:pStyle w:val="khm0o6"/>
        <w:numPr>
          <w:ilvl w:val="0"/>
          <w:numId w:val="3"/>
        </w:numPr>
        <w:pBdr>
          <w:bottom/>
        </w:pBdr>
        <w:ind/>
        <w:rPr/>
      </w:pPr>
      <w:r>
        <w:rPr>
          <w:rFonts w:hint="eastAsia"/>
        </w:rPr>
        <w:t>风控</w:t>
      </w:r>
      <w:r>
        <w:rPr>
          <w:rFonts w:hint="eastAsia"/>
        </w:rPr>
        <w:t>相关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643"/>
        <w:gridCol w:w="9546"/>
      </w:tblGrid>
      <w:tr>
        <w:trPr>
          <w:wBefore/>
          <w:trHeight w:val="479" w:hRule="atLeast"/>
        </w:trPr>
        <w:tc>
          <w:tcPr>
            <w:tcW w:w="5643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描述</w:t>
            </w:r>
          </w:p>
        </w:tc>
        <w:tc>
          <w:tcPr>
            <w:tcW w:w="954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示例</w:t>
            </w:r>
          </w:p>
        </w:tc>
      </w:tr>
      <w:tr>
        <w:trPr>
          <w:wBefore/>
          <w:trHeight w:val="3752" w:hRule="atLeast"/>
        </w:trPr>
        <w:tc>
          <w:tcPr>
            <w:tcW w:w="5643" w:type="dxa"/>
          </w:tcPr>
          <w:p>
            <w:pPr>
              <w:pStyle w:val="ablt93"/>
              <w:numPr>
                <w:ilvl w:val="0"/>
                <w:numId w:val="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字典配置风控配置：</w:t>
            </w:r>
          </w:p>
          <w:p>
            <w:pPr>
              <w:pStyle w:val="ablt93"/>
              <w:numPr>
                <w:ilvl w:val="1"/>
                <w:numId w:val="8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字典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pay_risk_config</w:t>
            </w:r>
          </w:p>
          <w:p>
            <w:pPr>
              <w:pStyle w:val="ablt93"/>
              <w:numPr>
                <w:ilvl w:val="1"/>
                <w:numId w:val="8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字典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见图</w:t>
            </w:r>
          </w:p>
          <w:p>
            <w:pPr>
              <w:pStyle w:val="ablt93"/>
              <w:numPr>
                <w:ilvl w:val="0"/>
                <w:numId w:val="8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后台增加黑名单配置：【用户中心】-【用户黑名单管理】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沿用</w:t>
            </w:r>
            <w:r>
              <w:rPr>
                <w:rFonts w:hint="eastAsia"/>
              </w:rPr>
              <w:t>之前</w:t>
            </w:r>
            <w:r>
              <w:rPr>
                <w:rFonts w:hint="eastAsia"/>
              </w:rPr>
              <w:t>后台</w:t>
            </w:r>
            <w:r>
              <w:rPr>
                <w:rFonts w:hint="eastAsia"/>
              </w:rPr>
              <w:t>已有</w:t>
            </w:r>
            <w:r>
              <w:rPr>
                <w:rFonts w:hint="eastAsia"/>
              </w:rPr>
              <w:t>功能</w:t>
            </w:r>
          </w:p>
        </w:tc>
        <w:tc>
          <w:tcPr>
            <w:tcW w:w="9546" w:type="dxa"/>
          </w:tcPr>
          <w:p>
            <w:pPr>
              <w:numPr/>
              <w:ind/>
              <w:rPr>
                <w:sz w:val="20"/>
              </w:rPr>
            </w:pPr>
            <w:r>
              <w:rPr/>
              <w:drawing>
                <wp:inline distT="0" distB="0" distL="0" distR="0">
                  <wp:extent cx="5924550" cy="3174114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8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24550" cy="3174114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khm0o6"/>
        <w:numPr>
          <w:ilvl w:val="0"/>
          <w:numId w:val="3"/>
        </w:numPr>
        <w:pBdr>
          <w:bottom/>
        </w:pBdr>
        <w:ind/>
        <w:rPr>
          <w:strike w:val="false"/>
        </w:rPr>
      </w:pPr>
      <w:r>
        <w:rPr>
          <w:rFonts w:hint="eastAsia"/>
          <w:strike w:val="false"/>
        </w:rPr>
        <w:t>供应商</w:t>
      </w:r>
      <w:r>
        <w:rPr>
          <w:rFonts w:hint="eastAsia"/>
          <w:strike w:val="false"/>
        </w:rPr>
        <w:t>接入</w:t>
      </w:r>
      <w:r>
        <w:rPr>
          <w:rFonts w:hint="eastAsia"/>
          <w:strike w:val="false"/>
        </w:rPr>
        <w:t>方式</w:t>
      </w:r>
      <w:r>
        <w:rPr>
          <w:rFonts w:hint="eastAsia"/>
          <w:strike w:val="false"/>
        </w:rPr>
        <w:t>-</w:t>
      </w:r>
      <w:r>
        <w:rPr>
          <w:rFonts w:hint="eastAsia"/>
          <w:strike w:val="false"/>
        </w:rPr>
        <w:t>接口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643"/>
        <w:gridCol w:w="9546"/>
      </w:tblGrid>
      <w:tr>
        <w:trPr>
          <w:wBefore/>
          <w:trHeight w:val="479" w:hRule="atLeast"/>
        </w:trPr>
        <w:tc>
          <w:tcPr>
            <w:tcW w:w="5643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描述</w:t>
            </w:r>
          </w:p>
        </w:tc>
        <w:tc>
          <w:tcPr>
            <w:tcW w:w="954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示例</w:t>
            </w:r>
          </w:p>
        </w:tc>
      </w:tr>
      <w:tr>
        <w:trPr>
          <w:wBefore/>
          <w:trHeight w:val="3752" w:hRule="atLeast"/>
        </w:trPr>
        <w:tc>
          <w:tcPr>
            <w:tcW w:w="5643" w:type="dxa"/>
          </w:tcPr>
          <w:p>
            <w:pPr>
              <w:pStyle w:val="ablt93"/>
              <w:numPr>
                <w:ilvl w:val="0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供货商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合作</w:t>
            </w:r>
            <w:r>
              <w:rPr>
                <w:rFonts w:hint="eastAsia"/>
              </w:rPr>
              <w:t>方式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相关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开发</w:t>
            </w:r>
          </w:p>
          <w:p>
            <w:pPr>
              <w:pStyle w:val="ablt93"/>
              <w:numPr>
                <w:ilvl w:val="0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对接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供应商</w:t>
            </w:r>
            <w:r>
              <w:rPr>
                <w:rFonts w:hint="eastAsia"/>
              </w:rPr>
              <w:t>包括</w:t>
            </w:r>
          </w:p>
          <w:p>
            <w:pPr>
              <w:pStyle w:val="ablt93"/>
              <w:numPr>
                <w:ilvl w:val="1"/>
                <w:numId w:val="9"/>
              </w:numPr>
              <w:pBdr/>
              <w:ind/>
              <w:rPr/>
            </w:pPr>
            <w:r>
              <w:rPr/>
              <w:t>福禄（新）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pubg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币</w:t>
            </w:r>
          </w:p>
          <w:p>
            <w:pPr>
              <w:pStyle w:val="ablt93"/>
              <w:numPr>
                <w:ilvl w:val="1"/>
                <w:numId w:val="9"/>
              </w:numPr>
              <w:pBdr/>
              <w:ind/>
              <w:rPr/>
            </w:pPr>
            <w:r>
              <w:rPr/>
              <w:t>福福供货商(外部)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流放之路</w:t>
            </w:r>
          </w:p>
          <w:p>
            <w:pPr>
              <w:pStyle w:val="ablt93"/>
              <w:numPr>
                <w:ilvl w:val="0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形式</w:t>
            </w:r>
            <w:r>
              <w:rPr>
                <w:rFonts w:hint="eastAsia"/>
              </w:rPr>
              <w:t>对接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供应商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货源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操作</w:t>
            </w:r>
          </w:p>
          <w:p>
            <w:pPr>
              <w:pStyle w:val="ablt93"/>
              <w:numPr>
                <w:ilvl w:val="1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操作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】</w:t>
            </w:r>
          </w:p>
          <w:p>
            <w:pPr>
              <w:pStyle w:val="ablt93"/>
              <w:numPr>
                <w:ilvl w:val="1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进入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弹窗</w:t>
            </w:r>
          </w:p>
          <w:p>
            <w:pPr>
              <w:pStyle w:val="ablt93"/>
              <w:numPr>
                <w:ilvl w:val="1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弹窗中</w:t>
            </w:r>
            <w:r>
              <w:rPr>
                <w:rFonts w:hint="eastAsia"/>
              </w:rPr>
              <w:t>：</w:t>
            </w:r>
          </w:p>
          <w:p>
            <w:pPr>
              <w:pStyle w:val="ablt93"/>
              <w:numPr>
                <w:ilvl w:val="2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不可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关联</w:t>
            </w:r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供货商</w:t>
            </w:r>
            <w:r>
              <w:rPr>
                <w:rFonts w:hint="eastAsia"/>
              </w:rPr>
              <w:t>完成</w:t>
            </w:r>
          </w:p>
          <w:p>
            <w:pPr>
              <w:pStyle w:val="ablt93"/>
              <w:numPr>
                <w:ilvl w:val="2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勾选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无法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）</w:t>
            </w:r>
          </w:p>
          <w:p>
            <w:pPr>
              <w:pStyle w:val="ablt93"/>
              <w:numPr>
                <w:ilvl w:val="2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无法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关联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三方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确定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无法</w:t>
            </w: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>）</w:t>
            </w:r>
          </w:p>
          <w:p>
            <w:pPr>
              <w:pStyle w:val="ablt93"/>
              <w:numPr>
                <w:ilvl w:val="2"/>
                <w:numId w:val="9"/>
              </w:numPr>
              <w:pBdr/>
              <w:ind/>
              <w:rPr/>
            </w:pPr>
            <w:r>
              <w:rPr>
                <w:rFonts w:hint="eastAsia"/>
              </w:rPr>
              <w:t>三方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勾选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运营</w:t>
            </w:r>
            <w:r>
              <w:rPr>
                <w:rFonts w:hint="eastAsia"/>
              </w:rPr>
              <w:t>确定</w:t>
            </w:r>
            <w:r>
              <w:rPr>
                <w:rFonts w:hint="eastAsia"/>
              </w:rPr>
              <w:t>三方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范围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这里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确定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范围</w:t>
            </w: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>勾选</w:t>
            </w:r>
            <w:r>
              <w:rPr>
                <w:rFonts w:hint="eastAsia"/>
              </w:rPr>
              <w:t>三方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可以</w:t>
            </w:r>
            <w:r>
              <w:rPr>
                <w:rFonts w:hint="eastAsia"/>
              </w:rPr>
              <w:t>编辑</w:t>
            </w:r>
          </w:p>
          <w:p>
            <w:pPr>
              <w:pStyle w:val="ablt93"/>
              <w:numPr>
                <w:ilvl w:val="2"/>
                <w:numId w:val="9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单选</w:t>
            </w:r>
          </w:p>
        </w:tc>
        <w:tc>
          <w:tcPr>
            <w:tcW w:w="9546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24550" cy="3007848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5924550" cy="300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5924550" cy="3170641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true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5924550" cy="317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khm0o6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用户中心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658"/>
        <w:gridCol w:w="9546"/>
      </w:tblGrid>
      <w:tr>
        <w:trPr>
          <w:wBefore/>
          <w:trHeight w:val="479" w:hRule="atLeast"/>
        </w:trPr>
        <w:tc>
          <w:tcPr>
            <w:tcW w:w="5658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描述</w:t>
            </w:r>
          </w:p>
        </w:tc>
        <w:tc>
          <w:tcPr>
            <w:tcW w:w="954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示例</w:t>
            </w:r>
          </w:p>
        </w:tc>
      </w:tr>
      <w:tr>
        <w:trPr>
          <w:wBefore/>
          <w:trHeight w:val="3752" w:hRule="atLeast"/>
        </w:trPr>
        <w:tc>
          <w:tcPr>
            <w:tcW w:w="5658" w:type="dxa"/>
          </w:tcPr>
          <w:p>
            <w:pPr>
              <w:numPr>
                <w:ilvl w:val="0"/>
                <w:numId w:val="10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默认状态为空（无值），执行查询操作后，根据查询条件显示对应数据</w:t>
            </w:r>
          </w:p>
          <w:p>
            <w:pPr>
              <w:numPr>
                <w:ilvl w:val="0"/>
                <w:numId w:val="10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一期查询只做【手机号】【实名认证】【时间】</w:t>
            </w:r>
          </w:p>
          <w:p>
            <w:pPr>
              <w:numPr>
                <w:ilvl w:val="0"/>
                <w:numId w:val="10"/>
              </w:numPr>
              <w:pBdr/>
              <w:ind/>
              <w:rPr>
                <w:strike/>
                <w:sz w:val="20"/>
              </w:rPr>
            </w:pPr>
            <w:r>
              <w:rPr>
                <w:rFonts w:hint="eastAsia"/>
                <w:strike/>
                <w:sz w:val="20"/>
              </w:rPr>
              <w:t>流水中，【操作】部分做交互，权限限制暂时只有无限制，其他限制内容，根据具体功能落地情况，后续添加</w:t>
            </w:r>
          </w:p>
          <w:p>
            <w:pPr>
              <w:numPr>
                <w:ilvl w:val="0"/>
                <w:numId w:val="10"/>
              </w:numPr>
              <w:pBdr/>
              <w:ind/>
              <w:rPr>
                <w:strike w:val="false"/>
                <w:sz w:val="20"/>
              </w:rPr>
            </w:pPr>
            <w:r>
              <w:rPr>
                <w:rFonts w:hint="eastAsia"/>
                <w:strike w:val="false"/>
                <w:sz w:val="20"/>
              </w:rPr>
              <w:t>流水</w:t>
            </w:r>
            <w:r>
              <w:rPr>
                <w:rFonts w:hint="eastAsia"/>
                <w:strike w:val="false"/>
                <w:sz w:val="20"/>
              </w:rPr>
              <w:t>中</w:t>
            </w:r>
            <w:r>
              <w:rPr>
                <w:rFonts w:hint="eastAsia"/>
                <w:strike w:val="false"/>
                <w:sz w:val="20"/>
              </w:rPr>
              <w:t>，</w:t>
            </w:r>
            <w:r>
              <w:rPr>
                <w:rFonts w:hint="eastAsia"/>
                <w:strike w:val="false"/>
                <w:sz w:val="20"/>
              </w:rPr>
              <w:t>【</w:t>
            </w:r>
            <w:r>
              <w:rPr>
                <w:rFonts w:hint="eastAsia"/>
                <w:strike w:val="false"/>
                <w:sz w:val="20"/>
              </w:rPr>
              <w:t>操作</w:t>
            </w:r>
            <w:r>
              <w:rPr>
                <w:rFonts w:hint="eastAsia"/>
                <w:strike w:val="false"/>
                <w:sz w:val="20"/>
              </w:rPr>
              <w:t>】</w:t>
            </w:r>
            <w:r>
              <w:rPr>
                <w:rFonts w:hint="eastAsia"/>
                <w:strike w:val="false"/>
                <w:sz w:val="20"/>
              </w:rPr>
              <w:t>部分</w:t>
            </w:r>
            <w:r>
              <w:rPr>
                <w:rFonts w:hint="eastAsia"/>
                <w:strike w:val="false"/>
                <w:sz w:val="20"/>
              </w:rPr>
              <w:t>交互</w:t>
            </w:r>
            <w:r>
              <w:rPr>
                <w:rFonts w:hint="eastAsia"/>
                <w:strike w:val="false"/>
                <w:sz w:val="20"/>
              </w:rPr>
              <w:t>内容</w:t>
            </w:r>
            <w:r>
              <w:rPr>
                <w:rFonts w:hint="eastAsia"/>
                <w:strike w:val="false"/>
                <w:sz w:val="20"/>
              </w:rPr>
              <w:t>完整</w:t>
            </w:r>
            <w:r>
              <w:rPr>
                <w:rFonts w:hint="eastAsia"/>
                <w:strike w:val="false"/>
                <w:sz w:val="20"/>
              </w:rPr>
              <w:t>输出</w:t>
            </w:r>
          </w:p>
          <w:p>
            <w:pPr>
              <w:numPr>
                <w:ilvl w:val="0"/>
                <w:numId w:val="10"/>
              </w:num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分页</w:t>
            </w:r>
            <w:r>
              <w:rPr>
                <w:rFonts w:hint="eastAsia"/>
                <w:sz w:val="20"/>
              </w:rPr>
              <w:t>问题</w:t>
            </w:r>
            <w:r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>不做</w:t>
            </w:r>
            <w:r>
              <w:rPr>
                <w:rFonts w:hint="eastAsia"/>
                <w:sz w:val="20"/>
              </w:rPr>
              <w:t>分页</w:t>
            </w:r>
            <w:r>
              <w:rPr>
                <w:rFonts w:hint="eastAsia"/>
                <w:sz w:val="20"/>
              </w:rPr>
              <w:t>）</w:t>
            </w:r>
          </w:p>
        </w:tc>
        <w:tc>
          <w:tcPr>
            <w:tcW w:w="9546" w:type="dxa"/>
          </w:tcPr>
          <w:p>
            <w:pPr>
              <w:numPr/>
              <w:ind/>
              <w:rPr>
                <w:sz w:val="20"/>
              </w:rPr>
            </w:pPr>
            <w:r>
              <w:rPr/>
              <w:drawing>
                <wp:inline distT="0" distB="0" distL="0" distR="0">
                  <wp:extent cx="5924550" cy="1296955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true">
                          <a:blip r:embed="rId11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24550" cy="12969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5924550" cy="1174166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true">
                          <a:blip r:embed="rId12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24550" cy="1174166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khm0o6"/>
        <w:numPr>
          <w:ilvl w:val="0"/>
          <w:numId w:val="3"/>
        </w:numPr>
        <w:pBdr/>
        <w:ind/>
        <w:rPr/>
      </w:pPr>
      <w:r>
        <w:rPr>
          <w:rFonts w:hint="eastAsia"/>
        </w:rPr>
        <w:t>激活帮助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365"/>
        <w:gridCol w:w="14219"/>
      </w:tblGrid>
      <w:tr>
        <w:trPr>
          <w:wBefore/>
          <w:trHeight w:val="498" w:hRule="atLeast"/>
        </w:trPr>
        <w:tc>
          <w:tcPr>
            <w:tcW w:w="5365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问题描述</w:t>
            </w:r>
          </w:p>
        </w:tc>
        <w:tc>
          <w:tcPr>
            <w:tcW w:w="14219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解决方案和当前进度</w:t>
            </w:r>
          </w:p>
        </w:tc>
      </w:tr>
      <w:tr>
        <w:trPr>
          <w:wBefore/>
          <w:trHeight w:val="6308" w:hRule="atLeast"/>
        </w:trPr>
        <w:tc>
          <w:tcPr>
            <w:tcW w:w="5365" w:type="dxa"/>
          </w:tcPr>
          <w:p>
            <w:pPr>
              <w:pStyle w:val="ablt93"/>
              <w:numPr/>
              <w:pBdr/>
              <w:ind w:left="0"/>
              <w:rPr/>
            </w:pPr>
            <w:r>
              <w:rPr>
                <w:rFonts w:hint="eastAsia"/>
              </w:rPr>
              <w:t>激活帮助在后台【</w:t>
            </w:r>
            <w:r>
              <w:rPr>
                <w:rFonts w:hint="eastAsia"/>
                <w:sz w:val="20"/>
              </w:rPr>
              <w:t>帮助中心</w:t>
            </w:r>
            <w:r>
              <w:rPr>
                <w:rFonts w:hint="eastAsia"/>
              </w:rPr>
              <w:t>】中配置</w:t>
            </w:r>
          </w:p>
          <w:p>
            <w:pPr>
              <w:pStyle w:val="ablt93"/>
              <w:numPr>
                <w:ilvl w:val="0"/>
                <w:numId w:val="11"/>
              </w:num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【帮助中心】-【文章类型】中，增加【激活帮助】类型</w:t>
            </w:r>
          </w:p>
          <w:p>
            <w:pPr>
              <w:pStyle w:val="ablt93"/>
              <w:numPr>
                <w:ilvl w:val="0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【帮助中心】-【文章管理】中，通过文章类型关联激活帮助，在指定位置展示文章内容</w:t>
            </w:r>
          </w:p>
          <w:p>
            <w:pPr>
              <w:pStyle w:val="ablt93"/>
              <w:numPr>
                <w:ilvl w:val="0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展示的内容通过富文本编辑实现，配置内容包括：</w:t>
            </w:r>
          </w:p>
          <w:p>
            <w:pPr>
              <w:pStyle w:val="ablt93"/>
              <w:numPr>
                <w:ilvl w:val="1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文章标题</w:t>
            </w:r>
          </w:p>
          <w:p>
            <w:pPr>
              <w:pStyle w:val="ablt93"/>
              <w:numPr>
                <w:ilvl w:val="1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指定范围：平台，游戏，不绑定</w:t>
            </w:r>
          </w:p>
          <w:p>
            <w:pPr>
              <w:pStyle w:val="ablt93"/>
              <w:numPr>
                <w:ilvl w:val="1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文章分类：通过文章类型中配置的类型进行关联</w:t>
            </w:r>
          </w:p>
          <w:p>
            <w:pPr>
              <w:pStyle w:val="ablt93"/>
              <w:numPr>
                <w:ilvl w:val="1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发布时间</w:t>
            </w:r>
          </w:p>
          <w:p>
            <w:pPr>
              <w:pStyle w:val="ablt93"/>
              <w:numPr>
                <w:ilvl w:val="1"/>
                <w:numId w:val="11"/>
              </w:numPr>
              <w:pBdr/>
              <w:ind/>
              <w:rPr/>
            </w:pPr>
            <w:r>
              <w:rPr>
                <w:rFonts w:hint="eastAsia"/>
              </w:rPr>
              <w:t>文章内容</w:t>
            </w:r>
          </w:p>
          <w:p>
            <w:pPr>
              <w:pStyle w:val="ablt93"/>
              <w:numPr>
                <w:ilvl w:val="1"/>
                <w:numId w:val="11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状态</w:t>
            </w:r>
          </w:p>
        </w:tc>
        <w:tc>
          <w:tcPr>
            <w:tcW w:w="14219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 </w:t>
            </w:r>
          </w:p>
        </w:tc>
      </w:tr>
      <w:tr>
        <w:trPr>
          <w:wBefore/>
          <w:trHeight w:val="6308" w:hRule="atLeast"/>
        </w:trPr>
        <w:tc>
          <w:tcPr>
            <w:tcW w:w="5365" w:type="dxa"/>
          </w:tcPr>
          <w:p>
            <w:pPr>
              <w:pStyle w:val="ablt93"/>
              <w:numPr/>
              <w:pBdr/>
              <w:ind w:left="0"/>
              <w:rPr>
                <w:rFonts w:hint="eastAsia"/>
              </w:rPr>
            </w:pPr>
            <w:r>
              <w:rPr>
                <w:rFonts w:hint="eastAsia"/>
                <w:b/>
              </w:rPr>
              <w:t>客户端</w:t>
            </w:r>
          </w:p>
          <w:p>
            <w:pPr>
              <w:pStyle w:val="ablt93"/>
              <w:numPr>
                <w:ilvl w:val="0"/>
                <w:numId w:val="12"/>
              </w:numPr>
              <w:pBdr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提取</w:t>
            </w:r>
            <w:r>
              <w:rPr>
                <w:rFonts w:hint="eastAsia"/>
              </w:rPr>
              <w:t>卡密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弹窗</w:t>
            </w:r>
            <w:r>
              <w:rPr>
                <w:rFonts w:hint="eastAsia"/>
              </w:rPr>
              <w:t>下方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激活</w:t>
            </w:r>
            <w:r>
              <w:rPr>
                <w:rFonts w:hint="eastAsia"/>
              </w:rPr>
              <w:t>帮助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入口</w:t>
            </w:r>
          </w:p>
          <w:p>
            <w:pPr>
              <w:pStyle w:val="ablt93"/>
              <w:numPr>
                <w:ilvl w:val="0"/>
                <w:numId w:val="12"/>
              </w:numPr>
              <w:pBdr/>
              <w:ind/>
              <w:rPr/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文章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】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获取</w:t>
            </w:r>
          </w:p>
          <w:p>
            <w:pPr>
              <w:pStyle w:val="ablt93"/>
              <w:numPr>
                <w:ilvl w:val="1"/>
                <w:numId w:val="12"/>
              </w:numPr>
              <w:pBdr/>
              <w:ind/>
              <w:rPr/>
            </w:pPr>
            <w:r>
              <w:rPr>
                <w:rFonts w:hint="eastAsia"/>
              </w:rPr>
              <w:t>文章类型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激活</w:t>
            </w:r>
            <w:r>
              <w:rPr>
                <w:rFonts w:hint="eastAsia"/>
              </w:rPr>
              <w:t>帮助</w:t>
            </w:r>
            <w:r>
              <w:rPr>
                <w:rFonts w:hint="eastAsia"/>
              </w:rPr>
              <w:t>】</w:t>
            </w:r>
          </w:p>
          <w:p>
            <w:pPr>
              <w:pStyle w:val="ablt93"/>
              <w:numPr>
                <w:ilvl w:val="1"/>
                <w:numId w:val="12"/>
              </w:numPr>
              <w:pBdr>
                <w:bottom/>
              </w:pBdr>
              <w:ind/>
              <w:rPr/>
            </w:pPr>
            <w:r>
              <w:rPr>
                <w:rFonts w:hint="eastAsia"/>
              </w:rPr>
              <w:t>具体</w:t>
            </w:r>
            <w:r>
              <w:rPr>
                <w:rFonts w:hint="eastAsia"/>
              </w:rPr>
              <w:t>文章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关联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游戏</w:t>
            </w:r>
            <w:r>
              <w:rPr>
                <w:rFonts w:hint="eastAsia"/>
              </w:rPr>
              <w:t>获取</w:t>
            </w:r>
          </w:p>
        </w:tc>
        <w:tc>
          <w:tcPr>
            <w:tcW w:w="14219" w:type="dxa"/>
          </w:tcPr>
          <w:p>
            <w:pPr>
              <w:ind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4614" cy="2248493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true">
                          <a:blip r:embed="rId13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2934614" cy="2248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5308100" cy="5445615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true">
                          <a:blip r:embed="rId14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5308100" cy="544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khm0o6"/>
        <w:numPr>
          <w:ilvl w:val="0"/>
          <w:numId w:val="3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订单卡密查询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643"/>
        <w:gridCol w:w="9546"/>
      </w:tblGrid>
      <w:tr>
        <w:trPr>
          <w:wBefore/>
          <w:trHeight w:val="479" w:hRule="atLeast"/>
        </w:trPr>
        <w:tc>
          <w:tcPr>
            <w:tcW w:w="5643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描述</w:t>
            </w:r>
          </w:p>
        </w:tc>
        <w:tc>
          <w:tcPr>
            <w:tcW w:w="954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示例</w:t>
            </w:r>
          </w:p>
        </w:tc>
      </w:tr>
      <w:tr>
        <w:trPr>
          <w:wBefore/>
          <w:trHeight w:val="3752" w:hRule="atLeast"/>
        </w:trPr>
        <w:tc>
          <w:tcPr>
            <w:tcW w:w="5643" w:type="dxa"/>
          </w:tcPr>
          <w:p>
            <w:pPr>
              <w:numPr>
                <w:ilvl w:val="0"/>
                <w:numId w:val="13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后台</w:t>
            </w: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【</w:t>
            </w:r>
            <w:r>
              <w:rPr>
                <w:rFonts w:hint="eastAsia"/>
                <w:sz w:val="20"/>
              </w:rPr>
              <w:t>订单</w:t>
            </w:r>
            <w:r>
              <w:rPr>
                <w:rFonts w:hint="eastAsia"/>
                <w:sz w:val="20"/>
              </w:rPr>
              <w:t>卡密</w:t>
            </w:r>
            <w:r>
              <w:rPr>
                <w:rFonts w:hint="eastAsia"/>
                <w:sz w:val="20"/>
              </w:rPr>
              <w:t>查询</w:t>
            </w:r>
            <w:r>
              <w:rPr>
                <w:rFonts w:hint="eastAsia"/>
                <w:sz w:val="20"/>
              </w:rPr>
              <w:t>】</w:t>
            </w:r>
            <w:r>
              <w:rPr>
                <w:rFonts w:hint="eastAsia"/>
                <w:sz w:val="20"/>
              </w:rPr>
              <w:t>菜单</w:t>
            </w:r>
          </w:p>
          <w:p>
            <w:pPr>
              <w:numPr>
                <w:ilvl w:val="0"/>
                <w:numId w:val="13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功能</w:t>
            </w:r>
            <w:r>
              <w:rPr>
                <w:rFonts w:hint="eastAsia"/>
                <w:sz w:val="20"/>
              </w:rPr>
              <w:t>沿用</w:t>
            </w:r>
            <w:r>
              <w:rPr>
                <w:rFonts w:hint="eastAsia"/>
                <w:sz w:val="20"/>
              </w:rPr>
              <w:t>原</w:t>
            </w:r>
            <w:r>
              <w:rPr>
                <w:rFonts w:hint="eastAsia"/>
                <w:sz w:val="20"/>
              </w:rPr>
              <w:t>后台</w:t>
            </w:r>
            <w:r>
              <w:rPr>
                <w:rFonts w:hint="eastAsia"/>
                <w:sz w:val="20"/>
              </w:rPr>
              <w:t>功能</w:t>
            </w:r>
          </w:p>
        </w:tc>
        <w:tc>
          <w:tcPr>
            <w:tcW w:w="9546" w:type="dxa"/>
          </w:tcPr>
          <w:p>
            <w:pPr>
              <w:numPr/>
              <w:ind/>
              <w:rPr>
                <w:sz w:val="20"/>
              </w:rPr>
            </w:pPr>
            <w:r>
              <w:rPr/>
              <w:drawing>
                <wp:inline distT="0" distB="0" distL="0" distR="0">
                  <wp:extent cx="5924550" cy="3698441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true">
                          <a:blip r:embed="rId15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24550" cy="3698441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5924550" cy="1296955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true">
                          <a:blip r:embed="rId11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24550" cy="12969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khm0o6"/>
        <w:numPr>
          <w:ilvl w:val="0"/>
          <w:numId w:val="3"/>
        </w:numPr>
        <w:pBdr>
          <w:bottom/>
        </w:pBdr>
        <w:ind/>
        <w:rPr/>
      </w:pPr>
      <w:r>
        <w:rPr>
          <w:rFonts w:hint="eastAsia"/>
        </w:rPr>
        <w:t>实名认证</w:t>
      </w:r>
      <w:r>
        <w:rPr>
          <w:rFonts w:hint="eastAsia"/>
        </w:rPr>
        <w:t>配置</w:t>
      </w:r>
    </w:p>
    <w:tbl>
      <w:tblPr>
        <w:tblStyle w:val="7f033v"/>
        <w:tblInd w:w="-15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firstColumn="true" w:noHBand="false"/>
      </w:tblPr>
      <w:tblGrid>
        <w:gridCol w:w="5643"/>
        <w:gridCol w:w="9546"/>
      </w:tblGrid>
      <w:tr>
        <w:trPr>
          <w:wBefore/>
          <w:trHeight w:val="479" w:hRule="atLeast"/>
        </w:trPr>
        <w:tc>
          <w:tcPr>
            <w:tcW w:w="5643" w:type="dxa"/>
            <w:shd w:val="clear" w:color="auto" w:fill="262626"/>
          </w:tcPr>
          <w:p>
            <w:pPr>
              <w:numPr/>
              <w:pBd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描述</w:t>
            </w:r>
          </w:p>
        </w:tc>
        <w:tc>
          <w:tcPr>
            <w:tcW w:w="9546" w:type="dxa"/>
            <w:shd w:val="clear" w:color="auto" w:fill="262626"/>
          </w:tcPr>
          <w:p>
            <w:pPr>
              <w:numPr/>
              <w:ind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示例</w:t>
            </w:r>
          </w:p>
        </w:tc>
      </w:tr>
      <w:tr>
        <w:trPr>
          <w:wBefore/>
          <w:trHeight w:val="3752" w:hRule="atLeast"/>
        </w:trPr>
        <w:tc>
          <w:tcPr>
            <w:tcW w:w="5643" w:type="dxa"/>
          </w:tcPr>
          <w:p>
            <w:pPr>
              <w:numPr>
                <w:ilvl w:val="0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全局</w:t>
            </w:r>
            <w:r>
              <w:rPr>
                <w:rFonts w:hint="eastAsia"/>
                <w:sz w:val="20"/>
              </w:rPr>
              <w:t>配置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全局</w:t>
            </w:r>
            <w:r>
              <w:rPr>
                <w:rFonts w:hint="eastAsia"/>
                <w:sz w:val="20"/>
              </w:rPr>
              <w:t>开关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开启</w:t>
            </w:r>
            <w:r>
              <w:rPr>
                <w:rFonts w:hint="eastAsia"/>
                <w:sz w:val="20"/>
              </w:rPr>
              <w:t>或者</w:t>
            </w:r>
            <w:r>
              <w:rPr>
                <w:rFonts w:hint="eastAsia"/>
                <w:sz w:val="20"/>
              </w:rPr>
              <w:t>关闭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生效</w:t>
            </w:r>
            <w:r>
              <w:rPr>
                <w:rFonts w:hint="eastAsia"/>
                <w:sz w:val="20"/>
              </w:rPr>
              <w:t>模块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全部</w:t>
            </w:r>
            <w:r>
              <w:rPr>
                <w:rFonts w:hint="eastAsia"/>
                <w:sz w:val="20"/>
              </w:rPr>
              <w:t>和</w:t>
            </w:r>
            <w:r>
              <w:rPr>
                <w:rFonts w:hint="eastAsia"/>
                <w:sz w:val="20"/>
              </w:rPr>
              <w:t>部分</w:t>
            </w:r>
          </w:p>
          <w:p>
            <w:pPr>
              <w:numPr>
                <w:ilvl w:val="2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全部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无</w:t>
            </w:r>
            <w:r>
              <w:rPr>
                <w:rFonts w:hint="eastAsia"/>
                <w:sz w:val="20"/>
              </w:rPr>
              <w:t>下面</w:t>
            </w:r>
            <w:r>
              <w:rPr>
                <w:rFonts w:hint="eastAsia"/>
                <w:sz w:val="20"/>
              </w:rPr>
              <w:t>选择</w:t>
            </w:r>
            <w:r>
              <w:rPr>
                <w:rFonts w:hint="eastAsia"/>
                <w:sz w:val="20"/>
              </w:rPr>
              <w:t>模块</w:t>
            </w:r>
            <w:r>
              <w:rPr>
                <w:rFonts w:hint="eastAsia"/>
                <w:sz w:val="20"/>
              </w:rPr>
              <w:t>的</w:t>
            </w:r>
            <w:r>
              <w:rPr>
                <w:rFonts w:hint="eastAsia"/>
                <w:sz w:val="20"/>
              </w:rPr>
              <w:t>选项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所有</w:t>
            </w:r>
            <w:r>
              <w:rPr>
                <w:rFonts w:hint="eastAsia"/>
                <w:sz w:val="20"/>
              </w:rPr>
              <w:t>下方面</w:t>
            </w:r>
            <w:r>
              <w:rPr>
                <w:rFonts w:hint="eastAsia"/>
                <w:sz w:val="20"/>
              </w:rPr>
              <w:t>包含</w:t>
            </w:r>
            <w:r>
              <w:rPr>
                <w:rFonts w:hint="eastAsia"/>
                <w:sz w:val="20"/>
              </w:rPr>
              <w:t>的</w:t>
            </w:r>
            <w:r>
              <w:rPr>
                <w:rFonts w:hint="eastAsia"/>
                <w:sz w:val="20"/>
              </w:rPr>
              <w:t>场景</w:t>
            </w:r>
            <w:r>
              <w:rPr>
                <w:rFonts w:hint="eastAsia"/>
                <w:sz w:val="20"/>
              </w:rPr>
              <w:t>都</w:t>
            </w:r>
            <w:r>
              <w:rPr>
                <w:rFonts w:hint="eastAsia"/>
                <w:sz w:val="20"/>
              </w:rPr>
              <w:t>需要</w:t>
            </w:r>
            <w:r>
              <w:rPr>
                <w:rFonts w:hint="eastAsia"/>
                <w:sz w:val="20"/>
              </w:rPr>
              <w:t>实名</w:t>
            </w:r>
          </w:p>
          <w:p>
            <w:pPr>
              <w:numPr>
                <w:ilvl w:val="2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部分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有</w:t>
            </w:r>
            <w:r>
              <w:rPr>
                <w:rFonts w:hint="eastAsia"/>
                <w:sz w:val="20"/>
              </w:rPr>
              <w:t>选择</w:t>
            </w:r>
            <w:r>
              <w:rPr>
                <w:rFonts w:hint="eastAsia"/>
                <w:sz w:val="20"/>
              </w:rPr>
              <w:t>模块</w:t>
            </w:r>
            <w:r>
              <w:rPr>
                <w:rFonts w:hint="eastAsia"/>
                <w:sz w:val="20"/>
              </w:rPr>
              <w:t>的</w:t>
            </w:r>
            <w:r>
              <w:rPr>
                <w:rFonts w:hint="eastAsia"/>
                <w:sz w:val="20"/>
              </w:rPr>
              <w:t>选项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需要</w:t>
            </w:r>
            <w:r>
              <w:rPr>
                <w:rFonts w:hint="eastAsia"/>
                <w:sz w:val="20"/>
              </w:rPr>
              <w:t>做</w:t>
            </w:r>
            <w:r>
              <w:rPr>
                <w:rFonts w:hint="eastAsia"/>
                <w:sz w:val="20"/>
              </w:rPr>
              <w:t>实名</w:t>
            </w:r>
            <w:r>
              <w:rPr>
                <w:rFonts w:hint="eastAsia"/>
                <w:sz w:val="20"/>
              </w:rPr>
              <w:t>的</w:t>
            </w:r>
            <w:r>
              <w:rPr>
                <w:rFonts w:hint="eastAsia"/>
                <w:sz w:val="20"/>
              </w:rPr>
              <w:t>场景</w:t>
            </w:r>
            <w:r>
              <w:rPr>
                <w:rFonts w:hint="eastAsia"/>
                <w:sz w:val="20"/>
              </w:rPr>
              <w:t>包括</w:t>
            </w:r>
            <w:r>
              <w:rPr>
                <w:rFonts w:hint="eastAsia"/>
                <w:sz w:val="20"/>
              </w:rPr>
              <w:t>：</w:t>
            </w:r>
          </w:p>
          <w:p>
            <w:pPr>
              <w:numPr>
                <w:ilvl w:val="3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登录</w:t>
            </w:r>
            <w:r>
              <w:rPr>
                <w:rFonts w:hint="eastAsia"/>
                <w:sz w:val="20"/>
              </w:rPr>
              <w:t>后</w:t>
            </w:r>
            <w:r>
              <w:rPr>
                <w:rFonts w:hint="eastAsia"/>
                <w:sz w:val="20"/>
              </w:rPr>
              <w:t>立即</w:t>
            </w:r>
            <w:r>
              <w:rPr>
                <w:rFonts w:hint="eastAsia"/>
                <w:sz w:val="20"/>
              </w:rPr>
              <w:t>实名</w:t>
            </w:r>
          </w:p>
          <w:p>
            <w:pPr>
              <w:numPr>
                <w:ilvl w:val="3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生成</w:t>
            </w:r>
            <w:r>
              <w:rPr>
                <w:rFonts w:hint="eastAsia"/>
                <w:sz w:val="20"/>
              </w:rPr>
              <w:t>订单</w:t>
            </w:r>
            <w:r>
              <w:rPr>
                <w:rFonts w:hint="eastAsia"/>
                <w:sz w:val="20"/>
              </w:rPr>
              <w:t>实名</w:t>
            </w:r>
          </w:p>
          <w:p>
            <w:pPr>
              <w:numPr>
                <w:ilvl w:val="1"/>
                <w:numId w:val="14"/>
              </w:numPr>
              <w:pBdr>
                <w:bottom/>
              </w:pBdr>
              <w:rPr>
                <w:sz w:val="20"/>
              </w:rPr>
            </w:pPr>
            <w:r>
              <w:rPr>
                <w:rFonts w:hint="eastAsia"/>
                <w:sz w:val="20"/>
              </w:rPr>
              <w:t>注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全局</w:t>
            </w:r>
            <w:r>
              <w:rPr>
                <w:rFonts w:hint="eastAsia"/>
                <w:sz w:val="20"/>
              </w:rPr>
              <w:t>开关</w:t>
            </w: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开启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则</w:t>
            </w:r>
            <w:r>
              <w:rPr>
                <w:rFonts w:hint="eastAsia"/>
                <w:sz w:val="20"/>
              </w:rPr>
              <w:t>所有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都</w:t>
            </w:r>
            <w:r>
              <w:rPr>
                <w:rFonts w:hint="eastAsia"/>
                <w:sz w:val="20"/>
              </w:rPr>
              <w:t>读取</w:t>
            </w:r>
            <w:r>
              <w:rPr>
                <w:rFonts w:hint="eastAsia"/>
                <w:sz w:val="20"/>
              </w:rPr>
              <w:t>全局</w:t>
            </w:r>
            <w:r>
              <w:rPr>
                <w:rFonts w:hint="eastAsia"/>
                <w:sz w:val="20"/>
              </w:rPr>
              <w:t>配置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全局</w:t>
            </w:r>
            <w:r>
              <w:rPr>
                <w:rFonts w:hint="eastAsia"/>
                <w:sz w:val="20"/>
              </w:rPr>
              <w:t>开关</w:t>
            </w: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关闭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各个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读取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配置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如果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未</w:t>
            </w:r>
            <w:r>
              <w:rPr>
                <w:rFonts w:hint="eastAsia"/>
                <w:sz w:val="20"/>
              </w:rPr>
              <w:t>单独</w:t>
            </w:r>
            <w:r>
              <w:rPr>
                <w:rFonts w:hint="eastAsia"/>
                <w:sz w:val="20"/>
              </w:rPr>
              <w:t>配置</w:t>
            </w:r>
            <w:r>
              <w:rPr>
                <w:rFonts w:hint="eastAsia"/>
                <w:sz w:val="20"/>
              </w:rPr>
              <w:t>实名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则</w:t>
            </w:r>
            <w:r>
              <w:rPr>
                <w:rFonts w:hint="eastAsia"/>
                <w:sz w:val="20"/>
              </w:rPr>
              <w:t>不需要</w:t>
            </w:r>
            <w:r>
              <w:rPr>
                <w:rFonts w:hint="eastAsia"/>
                <w:sz w:val="20"/>
              </w:rPr>
              <w:t>实名</w:t>
            </w:r>
          </w:p>
          <w:p>
            <w:pPr>
              <w:numPr>
                <w:ilvl w:val="0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配置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可以</w:t>
            </w:r>
            <w:r>
              <w:rPr>
                <w:rFonts w:hint="eastAsia"/>
                <w:sz w:val="20"/>
              </w:rPr>
              <w:t>通过</w:t>
            </w: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和</w:t>
            </w:r>
            <w:r>
              <w:rPr>
                <w:rFonts w:hint="eastAsia"/>
                <w:sz w:val="20"/>
              </w:rPr>
              <w:t>编辑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修改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实名认证</w:t>
            </w:r>
            <w:r>
              <w:rPr>
                <w:rFonts w:hint="eastAsia"/>
                <w:sz w:val="20"/>
              </w:rPr>
              <w:t>的</w:t>
            </w:r>
            <w:r>
              <w:rPr>
                <w:rFonts w:hint="eastAsia"/>
                <w:sz w:val="20"/>
              </w:rPr>
              <w:t>规则</w:t>
            </w:r>
          </w:p>
          <w:p>
            <w:pPr>
              <w:numPr>
                <w:ilvl w:val="1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字段</w:t>
            </w:r>
            <w:r>
              <w:rPr>
                <w:rFonts w:hint="eastAsia"/>
                <w:sz w:val="20"/>
              </w:rPr>
              <w:t>属性</w:t>
            </w:r>
            <w:r>
              <w:rPr>
                <w:rFonts w:hint="eastAsia"/>
                <w:sz w:val="20"/>
              </w:rPr>
              <w:t>包括</w:t>
            </w:r>
            <w:r>
              <w:rPr>
                <w:rFonts w:hint="eastAsia"/>
                <w:sz w:val="20"/>
              </w:rPr>
              <w:t>：</w:t>
            </w:r>
          </w:p>
          <w:p>
            <w:pPr>
              <w:numPr>
                <w:ilvl w:val="2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生效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多选</w:t>
            </w:r>
            <w:r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>数据</w:t>
            </w:r>
            <w:r>
              <w:rPr>
                <w:rFonts w:hint="eastAsia"/>
                <w:sz w:val="20"/>
              </w:rPr>
              <w:t>引用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配置</w:t>
            </w:r>
            <w:r>
              <w:rPr>
                <w:rFonts w:hint="eastAsia"/>
                <w:sz w:val="20"/>
              </w:rPr>
              <w:t>）</w:t>
            </w:r>
          </w:p>
          <w:p>
            <w:pPr>
              <w:numPr>
                <w:ilvl w:val="2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生效</w:t>
            </w:r>
            <w:r>
              <w:rPr>
                <w:rFonts w:hint="eastAsia"/>
                <w:sz w:val="20"/>
              </w:rPr>
              <w:t>模块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>同</w:t>
            </w:r>
            <w:r>
              <w:rPr>
                <w:rFonts w:hint="eastAsia"/>
                <w:sz w:val="20"/>
              </w:rPr>
              <w:t>全局</w:t>
            </w:r>
            <w:r>
              <w:rPr>
                <w:rFonts w:hint="eastAsia"/>
                <w:sz w:val="20"/>
              </w:rPr>
              <w:t>配置</w:t>
            </w:r>
            <w:r>
              <w:rPr>
                <w:rFonts w:hint="eastAsia"/>
                <w:sz w:val="20"/>
              </w:rPr>
              <w:t>）</w:t>
            </w:r>
          </w:p>
          <w:p>
            <w:pPr>
              <w:numPr>
                <w:ilvl w:val="2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优先级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输入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数值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越大</w:t>
            </w:r>
            <w:r>
              <w:rPr>
                <w:rFonts w:hint="eastAsia"/>
                <w:sz w:val="20"/>
              </w:rPr>
              <w:t>优先级</w:t>
            </w:r>
            <w:r>
              <w:rPr>
                <w:rFonts w:hint="eastAsia"/>
                <w:sz w:val="20"/>
              </w:rPr>
              <w:t>越高</w:t>
            </w:r>
          </w:p>
          <w:p>
            <w:pPr>
              <w:numPr>
                <w:ilvl w:val="2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状态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勾选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启用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禁用</w:t>
            </w:r>
          </w:p>
          <w:p>
            <w:pPr>
              <w:numPr>
                <w:ilvl w:val="1"/>
                <w:numId w:val="14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注</w:t>
            </w:r>
            <w:r>
              <w:rPr>
                <w:rFonts w:hint="eastAsia"/>
                <w:sz w:val="20"/>
              </w:rPr>
              <w:t>：</w:t>
            </w:r>
            <w:r>
              <w:rPr>
                <w:rFonts w:hint="eastAsia"/>
                <w:sz w:val="20"/>
              </w:rPr>
              <w:t>一个</w:t>
            </w:r>
            <w:r>
              <w:rPr>
                <w:rFonts w:hint="eastAsia"/>
                <w:sz w:val="20"/>
              </w:rPr>
              <w:t>渠道</w:t>
            </w:r>
            <w:r>
              <w:rPr>
                <w:rFonts w:hint="eastAsia"/>
                <w:sz w:val="20"/>
              </w:rPr>
              <w:t>可能</w:t>
            </w:r>
            <w:r>
              <w:rPr>
                <w:rFonts w:hint="eastAsia"/>
                <w:sz w:val="20"/>
              </w:rPr>
              <w:t>会</w:t>
            </w:r>
            <w:r>
              <w:rPr>
                <w:rFonts w:hint="eastAsia"/>
                <w:sz w:val="20"/>
              </w:rPr>
              <w:t>配置</w:t>
            </w:r>
            <w:r>
              <w:rPr>
                <w:rFonts w:hint="eastAsia"/>
                <w:sz w:val="20"/>
              </w:rPr>
              <w:t>多个</w:t>
            </w:r>
            <w:r>
              <w:rPr>
                <w:rFonts w:hint="eastAsia"/>
                <w:sz w:val="20"/>
              </w:rPr>
              <w:t>实名</w:t>
            </w:r>
            <w:r>
              <w:rPr>
                <w:rFonts w:hint="eastAsia"/>
                <w:sz w:val="20"/>
              </w:rPr>
              <w:t>认证</w:t>
            </w:r>
            <w:r>
              <w:rPr>
                <w:rFonts w:hint="eastAsia"/>
                <w:sz w:val="20"/>
              </w:rPr>
              <w:t>的</w:t>
            </w:r>
            <w:r>
              <w:rPr>
                <w:rFonts w:hint="eastAsia"/>
                <w:sz w:val="20"/>
              </w:rPr>
              <w:t>规则</w:t>
            </w:r>
            <w:r>
              <w:rPr>
                <w:rFonts w:hint="eastAsia"/>
                <w:sz w:val="20"/>
              </w:rPr>
              <w:t>，</w:t>
            </w:r>
            <w:r>
              <w:rPr>
                <w:rFonts w:hint="eastAsia"/>
                <w:sz w:val="20"/>
              </w:rPr>
              <w:t>按照</w:t>
            </w:r>
            <w:r>
              <w:rPr>
                <w:rFonts w:hint="eastAsia"/>
                <w:sz w:val="20"/>
              </w:rPr>
              <w:t>优先级</w:t>
            </w:r>
            <w:r>
              <w:rPr>
                <w:rFonts w:hint="eastAsia"/>
                <w:sz w:val="20"/>
              </w:rPr>
              <w:t>执行</w:t>
            </w:r>
          </w:p>
        </w:tc>
        <w:tc>
          <w:tcPr>
            <w:tcW w:w="9546" w:type="dxa"/>
          </w:tcPr>
          <w:p>
            <w:pPr>
              <w:numPr/>
              <w:ind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24550" cy="3733231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true"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5924550" cy="373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 w:val="1067" w:hRule="atLeast"/>
        </w:trPr>
        <w:tc>
          <w:tcPr>
            <w:tcW w:w="5643" w:type="dxa"/>
          </w:tcPr>
          <w:p>
            <w:pPr>
              <w:numPr/>
              <w:pBdr/>
              <w:ind/>
              <w:rPr>
                <w:rFonts w:hint="eastAsia"/>
                <w:sz w:val="20"/>
              </w:rPr>
            </w:pPr>
            <w:r>
              <w:rPr>
                <w:rFonts w:hint="eastAsia"/>
                <w:b/>
                <w:sz w:val="20"/>
              </w:rPr>
              <w:t>客户端</w:t>
            </w:r>
          </w:p>
          <w:p>
            <w:pPr>
              <w:numPr>
                <w:ilvl w:val="0"/>
                <w:numId w:val="15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实名认证触发时机</w:t>
            </w:r>
          </w:p>
          <w:p>
            <w:pPr>
              <w:numPr>
                <w:ilvl w:val="1"/>
                <w:numId w:val="15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登录后立即实名：用户授权登录后，立刻触发实名认证流程，需要认证成功后才能浏览内容</w:t>
            </w:r>
          </w:p>
          <w:p>
            <w:pPr>
              <w:numPr>
                <w:ilvl w:val="1"/>
                <w:numId w:val="15"/>
              </w:numPr>
              <w:pBdr>
                <w:bottom/>
              </w:pBd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生成订单实名：用户点击购买时，在生成订单之前，触发实名认证流程，实名认证通过，才能生成订单</w:t>
            </w:r>
          </w:p>
        </w:tc>
        <w:tc>
          <w:tcPr>
            <w:tcW w:w="9546" w:type="dxa"/>
          </w:tcPr>
          <w:p>
            <w:pPr>
              <w:ind/>
              <w:rPr>
                <w:sz w:val="20"/>
              </w:rPr>
            </w:pPr>
          </w:p>
        </w:tc>
      </w:tr>
    </w:tbl>
    <w:p>
      <w:pPr>
        <w:pStyle w:val="khm0o6"/>
        <w:numPr/>
        <w:pBdr/>
        <w:ind w:left="0"/>
        <w:rPr>
          <w:rFonts w:hint="eastAsia"/>
          <w:sz w:val="24"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)"/>
      <w:lvlJc w:val="left"/>
      <w:pPr>
        <w:ind w:left="209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1">
      <w:start w:val="1"/>
      <w:numFmt w:val="lowerLetter"/>
      <w:lvlText w:val="%2)"/>
      <w:lvlJc w:val="left"/>
      <w:pPr>
        <w:tabs/>
        <w:ind w:left="776" w:hanging="336"/>
      </w:pPr>
      <w:rPr/>
    </w:lvl>
  </w:abstractNum>
  <w:abstractNum w:abstractNumId="2">
    <w:lvl w:ilvl="4">
      <w:start w:val="1"/>
      <w:numFmt w:val="lowerLetter"/>
      <w:lvlText w:val="%5)"/>
      <w:lvlJc w:val="left"/>
      <w:pPr>
        <w:ind w:left="209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1">
      <w:start w:val="1"/>
      <w:numFmt w:val="lowerLetter"/>
      <w:lvlText w:val="%2)"/>
      <w:lvlJc w:val="left"/>
      <w:pPr>
        <w:tabs/>
        <w:ind w:left="77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</w:abstractNum>
  <w:abstractNum w:abstractNumId="3">
    <w:lvl w:ilvl="1">
      <w:start w:val="1"/>
      <w:numFmt w:val="lowerLetter"/>
      <w:lvlText w:val="%2)"/>
      <w:lvlJc w:val="left"/>
      <w:pPr>
        <w:tabs/>
        <w:ind w:left="77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4"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5"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6"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7">
    <w:lvl w:ilvl="5">
      <w:start w:val="1"/>
      <w:numFmt w:val="lowerRoman"/>
      <w:lvlText w:val="%6)"/>
      <w:lvlJc w:val="left"/>
      <w:pPr>
        <w:ind w:left="25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  <w:rPr/>
    </w:lvl>
  </w:abstractNum>
  <w:abstractNum w:abstractNumId="8"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abstractNum w:abstractNumId="9"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10"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</w:abstractNum>
  <w:abstractNum w:abstractNumId="11">
    <w:lvl w:ilvl="1">
      <w:start w:val="1"/>
      <w:numFmt w:val="lowerLetter"/>
      <w:lvlText w:val="%2)"/>
      <w:lvlJc w:val="left"/>
      <w:pPr>
        <w:tabs/>
        <w:ind w:left="77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tabs/>
        <w:ind w:left="1216" w:hanging="336"/>
      </w:pPr>
      <w:rPr/>
    </w:lvl>
    <w:lvl w:ilvl="3">
      <w:start w:val="1"/>
      <w:numFmt w:val="decimal"/>
      <w:lvlText w:val="%4、"/>
      <w:lvlJc w:val="left"/>
      <w:pPr>
        <w:tabs/>
        <w:ind w:left="165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12"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13"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14"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15">
    <w:lvl w:ilvl="2">
      <w:start w:val="1"/>
      <w:numFmt w:val="lowerRoman"/>
      <w:lvlText w:val="%3)"/>
      <w:lvlJc w:val="left"/>
      <w:pPr>
        <w:ind w:left="12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num w:numId="6">
    <w:abstractNumId w:val="15"/>
  </w:num>
  <w:num w:numId="1">
    <w:abstractNumId w:val="10"/>
  </w:num>
  <w:num w:numId="14">
    <w:abstractNumId w:val="8"/>
  </w:num>
  <w:num w:numId="15">
    <w:abstractNumId w:val="11"/>
  </w:num>
  <w:num w:numId="9">
    <w:abstractNumId w:val="1"/>
  </w:num>
  <w:num w:numId="7">
    <w:abstractNumId w:val="13"/>
  </w:num>
  <w:num w:numId="5">
    <w:abstractNumId w:val="2"/>
  </w:num>
  <w:num w:numId="2">
    <w:abstractNumId w:val="4"/>
  </w:num>
  <w:num w:numId="10">
    <w:abstractNumId w:val="6"/>
  </w:num>
  <w:num w:numId="12">
    <w:abstractNumId w:val="5"/>
  </w:num>
  <w:num w:numId="3">
    <w:abstractNumId w:val="12"/>
  </w:num>
  <w:num w:numId="8">
    <w:abstractNumId w:val="7"/>
  </w:num>
  <w:num w:numId="11">
    <w:abstractNumId w:val="3"/>
  </w:num>
  <w:num w:numId="13">
    <w:abstractNumId w:val="9"/>
  </w:num>
  <w:num w:numId="4">
    <w:abstractNumId w:val="1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tabs/>
      <w:jc w:val="left"/>
    </w:pPr>
    <w:rPr/>
  </w:style>
  <w:style w:type="paragraph" w:styleId="64snts">
    <w:name w:val="heading 4"/>
    <w:basedOn w:val="ablt93"/>
    <w:next w:val="ablt93"/>
    <w:uiPriority w:val="9"/>
    <w:qFormat/>
    <w:pPr>
      <w:keepNext/>
      <w:keepLines/>
      <w:tabs/>
      <w:spacing w:before="0" w:after="0" w:line="408" w:lineRule="auto"/>
      <w:ind w:left="200" w:leftChars="200"/>
      <w:outlineLvl w:val="3"/>
    </w:pPr>
    <w:rPr>
      <w:b/>
      <w:bCs/>
      <w:color w:val="1A1A1A"/>
      <w:sz w:val="22"/>
      <w:szCs w:val="24"/>
    </w:rPr>
  </w:style>
  <w:style/>
  <w:style w:type="paragraph" w:styleId="2p476b">
    <w:name w:val="heading 1"/>
    <w:basedOn w:val="ablt93"/>
    <w:next w:val="ablt93"/>
    <w:uiPriority w:val="9"/>
    <w:qFormat/>
    <w:pPr>
      <w:keepNext/>
      <w:keepLines/>
      <w:tabs/>
      <w:spacing w:before="0" w:after="0" w:line="408" w:lineRule="auto"/>
      <w:outlineLvl w:val="0"/>
    </w:pPr>
    <w:rPr>
      <w:b/>
      <w:bCs/>
      <w:color w:val="1A1A1A"/>
      <w:sz w:val="28"/>
      <w:szCs w:val="36"/>
    </w:rPr>
  </w:style>
  <w:style w:type="table" w:styleId="vszm88">
    <w:name w:val="Table Grid"/>
    <w:basedOn w:val="pljz6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shd/>
      <w:vAlign w:val="center"/>
    </w:tcPr>
  </w:style>
  <w:style w:type="paragraph" w:styleId="8zva44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ind w:left="400" w:leftChars="400"/>
      <w:outlineLvl w:val="4"/>
    </w:pPr>
    <w:rPr>
      <w:b/>
      <w:bCs/>
      <w:color w:val="1A1A1A"/>
      <w:sz w:val="22"/>
      <w:szCs w:val="2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bx47q1" w:default="true">
    <w:name w:val="Default Paragraph Font"/>
    <w:basedOn w:val=""/>
    <w:next w:val=""/>
    <w:uiPriority w:val="1"/>
    <w:semiHidden/>
    <w:unhideWhenUsed/>
  </w:style>
  <w:style w:type="character" w:styleId="nmkj5k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/>
  <w:style w:type="table" w:styleId="7f033v">
    <w:name w:val="Doc Table Band 1st"/>
    <w:basedOn w:val="vszm88"/>
    <w:next w:val=""/>
    <w:uiPriority w:val="49"/>
    <w:rsid w:val="00186440"/>
    <w:tblPr>
      <w:tblStyleRowBandSize w:val="1"/>
      <w:tblStyleColBandSize w:val="1"/>
    </w:tblPr>
    <w:tcPr>
      <w:shd/>
    </w:tcPr>
    <w:tblStylePr w:type="firstRow">
      <w:rPr>
        <w:b/>
        <w:bCs/>
        <w:color w:val="FFFFFF"/>
      </w:rPr>
      <w:tcPr>
        <w:shd w:val="clear" w:color="auto" w:fill="485368"/>
      </w:tcPr>
    </w:tblStylePr>
    <w:tblStylePr w:type="band2Horz">
      <w:tblPr/>
      <w:tcPr>
        <w:shd w:val="clear" w:color="auto" w:fill="F3F5F7"/>
      </w:tcPr>
    </w:tblStylePr>
  </w:style>
  <w:style w:type="paragraph" w:styleId="khm0o6">
    <w:name w:val="heading 2"/>
    <w:basedOn w:val="ablt93"/>
    <w:next w:val="ablt93"/>
    <w:uiPriority w:val="9"/>
    <w:qFormat/>
    <w:pPr>
      <w:keepNext/>
      <w:keepLines/>
      <w:tabs/>
      <w:spacing w:before="0" w:after="0" w:line="408" w:lineRule="auto"/>
      <w:outlineLvl w:val="1"/>
    </w:pPr>
    <w:rPr>
      <w:b/>
      <w:bCs/>
      <w:color w:val="1A1A1A"/>
      <w:sz w:val="24"/>
      <w:szCs w:val="32"/>
    </w:rPr>
  </w:style>
  <w:style/>
  <w:style w:type="table" w:styleId="pljz6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ua6318">
    <w:name w:val="heading 3"/>
    <w:basedOn w:val="ablt93"/>
    <w:next w:val="ablt93"/>
    <w:uiPriority w:val="9"/>
    <w:qFormat/>
    <w:pPr>
      <w:keepNext/>
      <w:keepLines/>
      <w:tabs/>
      <w:spacing w:before="0" w:after="0" w:line="408" w:lineRule="auto"/>
      <w:outlineLvl w:val="2"/>
    </w:pPr>
    <w:rPr>
      <w:b/>
      <w:bCs/>
      <w:color w:val="1A1A1A"/>
      <w:sz w:val="22"/>
      <w:szCs w:val="28"/>
    </w:rPr>
  </w:style>
  <w:style w:type="paragraph" w:styleId="hedqnq">
    <w:name w:val="List Paragraph"/>
    <w:basedOn w:val="ablt93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13" Type="http://schemas.openxmlformats.org/officeDocument/2006/relationships/image" Target="media/image10.png" /><Relationship Id="rId8" Type="http://schemas.openxmlformats.org/officeDocument/2006/relationships/image" Target="media/image5.png" /><Relationship Id="rId12" Type="http://schemas.openxmlformats.org/officeDocument/2006/relationships/image" Target="media/image9.png" /><Relationship Id="rId7" Type="http://schemas.openxmlformats.org/officeDocument/2006/relationships/image" Target="media/image4.png" /><Relationship Id="rId11" Type="http://schemas.openxmlformats.org/officeDocument/2006/relationships/image" Target="media/image8.png" /><Relationship Id="rId0" Type="http://schemas.openxmlformats.org/officeDocument/2006/relationships/styles" Target="styles.xml" /><Relationship Id="rId15" Type="http://schemas.openxmlformats.org/officeDocument/2006/relationships/image" Target="media/image12.png" /><Relationship Id="rId14" Type="http://schemas.openxmlformats.org/officeDocument/2006/relationships/image" Target="media/image11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16" Type="http://schemas.openxmlformats.org/officeDocument/2006/relationships/image" Target="media/image13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6" Type="http://schemas.openxmlformats.org/officeDocument/2006/relationships/image" Target="media/image3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2026-05-07T16:38:45Z</dcterms:created>
  <dcterms:modified xsi:type="dcterms:W3CDTF">2026-05-07T16:38:45Z</dcterms:modified>
</cp:coreProperties>
</file>