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370" w:rsidRDefault="00235365" w:rsidP="007E2120">
      <w:pPr>
        <w:spacing w:after="120"/>
        <w:jc w:val="center"/>
      </w:pPr>
      <w:r>
        <w:t xml:space="preserve">The </w:t>
      </w:r>
      <w:proofErr w:type="spellStart"/>
      <w:r w:rsidR="00072651">
        <w:t>Taguien</w:t>
      </w:r>
      <w:proofErr w:type="spellEnd"/>
      <w:r>
        <w:t xml:space="preserve"> Cycle</w:t>
      </w:r>
    </w:p>
    <w:p w:rsidR="002E2370" w:rsidRDefault="00235365" w:rsidP="007E2120">
      <w:pPr>
        <w:spacing w:after="120"/>
        <w:jc w:val="center"/>
      </w:pPr>
      <w:r>
        <w:t>A Fantasy Series for Young Adults</w:t>
      </w:r>
    </w:p>
    <w:p w:rsidR="002E2370" w:rsidRDefault="0054208F" w:rsidP="007E2120">
      <w:pPr>
        <w:spacing w:after="120"/>
      </w:pPr>
      <w:r>
        <w:t xml:space="preserve">The </w:t>
      </w:r>
      <w:proofErr w:type="spellStart"/>
      <w:r w:rsidR="00072651">
        <w:t>Taguien</w:t>
      </w:r>
      <w:proofErr w:type="spellEnd"/>
      <w:r>
        <w:t xml:space="preserve"> Cycle is the most exciting and promising new </w:t>
      </w:r>
      <w:r w:rsidR="00EC1149" w:rsidRPr="004060EA">
        <w:t>book</w:t>
      </w:r>
      <w:r w:rsidR="00EC1149">
        <w:t xml:space="preserve"> </w:t>
      </w:r>
      <w:r>
        <w:t xml:space="preserve">project to have come before the committee in several years. It meets our two </w:t>
      </w:r>
      <w:r w:rsidR="004060EA">
        <w:t>principal</w:t>
      </w:r>
      <w:r>
        <w:t xml:space="preserve"> goals: Develop a book line that will appeal to young adult readers</w:t>
      </w:r>
      <w:r w:rsidR="00EC1149">
        <w:t xml:space="preserve"> </w:t>
      </w:r>
      <w:r w:rsidR="00EC1149" w:rsidRPr="004060EA">
        <w:t>between the ages of twelve to fifteen</w:t>
      </w:r>
      <w:r>
        <w:t>, especially boys; and develop a book line that has the potential for media spin-offs that will contribute to future profits and on-going financial success.</w:t>
      </w:r>
    </w:p>
    <w:p w:rsidR="002E2370" w:rsidRDefault="004060EA" w:rsidP="007E2120">
      <w:pPr>
        <w:spacing w:after="120"/>
      </w:pPr>
      <w:r>
        <w:t>Each year Lucerne has published several fairytale/magic books for younger readers, but we do not currently offer anything sophisticated enough to appeal to young adult readers. Although we have found it very difficult to sell other genres to this audience of reluctant readers, there is every indication that offering a fantasy series at thi</w:t>
      </w:r>
      <w:r w:rsidR="00955DDA">
        <w:t>s time would meet with success.</w:t>
      </w:r>
    </w:p>
    <w:p w:rsidR="002E2370" w:rsidRDefault="0054208F" w:rsidP="007E2120">
      <w:pPr>
        <w:spacing w:after="120"/>
      </w:pPr>
      <w:r>
        <w:t>I</w:t>
      </w:r>
      <w:r w:rsidR="00DC4151">
        <w:t xml:space="preserve">nterest in </w:t>
      </w:r>
      <w:r>
        <w:t xml:space="preserve">the </w:t>
      </w:r>
      <w:r w:rsidR="00DC4151">
        <w:t xml:space="preserve">fantasy </w:t>
      </w:r>
      <w:r>
        <w:t>genre</w:t>
      </w:r>
      <w:r w:rsidR="00DC4151">
        <w:t xml:space="preserve"> has increased </w:t>
      </w:r>
      <w:r>
        <w:t xml:space="preserve">steadily </w:t>
      </w:r>
      <w:r w:rsidR="00DC4151">
        <w:t xml:space="preserve">over the past </w:t>
      </w:r>
      <w:r>
        <w:t>ten</w:t>
      </w:r>
      <w:r w:rsidR="00DC4151">
        <w:t xml:space="preserve"> years, a trend that shows no sign of </w:t>
      </w:r>
      <w:r w:rsidR="004060EA">
        <w:t>reversal</w:t>
      </w:r>
      <w:r w:rsidR="00DC4151">
        <w:t xml:space="preserve">. </w:t>
      </w:r>
      <w:r w:rsidR="00E74E52">
        <w:t>Anecdotal</w:t>
      </w:r>
      <w:r w:rsidR="00DC4151">
        <w:t xml:space="preserve"> </w:t>
      </w:r>
      <w:r w:rsidR="00DC2C84">
        <w:t xml:space="preserve">industry </w:t>
      </w:r>
      <w:r w:rsidR="00DC4151">
        <w:t xml:space="preserve">sales statistics </w:t>
      </w:r>
      <w:r w:rsidR="007145D5">
        <w:t>show</w:t>
      </w:r>
      <w:r w:rsidR="00DC4151">
        <w:t xml:space="preserve"> </w:t>
      </w:r>
      <w:r w:rsidR="007145D5">
        <w:t>an increase of</w:t>
      </w:r>
      <w:r w:rsidR="00DC4151">
        <w:t xml:space="preserve"> 2</w:t>
      </w:r>
      <w:r>
        <w:t xml:space="preserve"> to </w:t>
      </w:r>
      <w:r w:rsidR="00DC4151">
        <w:t>3</w:t>
      </w:r>
      <w:r>
        <w:t xml:space="preserve"> percent</w:t>
      </w:r>
      <w:r w:rsidR="00DC4151">
        <w:t xml:space="preserve"> </w:t>
      </w:r>
      <w:r>
        <w:t>per</w:t>
      </w:r>
      <w:r w:rsidR="00DC4151">
        <w:t xml:space="preserve"> year</w:t>
      </w:r>
      <w:r w:rsidR="007145D5">
        <w:t xml:space="preserve"> for adult fantasy books and 5</w:t>
      </w:r>
      <w:r>
        <w:t xml:space="preserve"> to </w:t>
      </w:r>
      <w:r w:rsidR="007145D5">
        <w:t>6</w:t>
      </w:r>
      <w:r>
        <w:t xml:space="preserve"> percent</w:t>
      </w:r>
      <w:r w:rsidR="007145D5">
        <w:t xml:space="preserve"> for young adult fantasy books</w:t>
      </w:r>
      <w:r w:rsidR="00955DDA">
        <w:t>.</w:t>
      </w:r>
    </w:p>
    <w:p w:rsidR="002E2370" w:rsidRDefault="0067352C" w:rsidP="007E2120">
      <w:pPr>
        <w:spacing w:after="120"/>
      </w:pPr>
      <w:r>
        <w:t xml:space="preserve">The most successful fantasy series are aimed squarely at the young adult market but also appeal to high-level grade-school readers and adults. </w:t>
      </w:r>
      <w:r w:rsidR="008026F4">
        <w:t xml:space="preserve">Several publishers have </w:t>
      </w:r>
      <w:r>
        <w:t xml:space="preserve">already </w:t>
      </w:r>
      <w:r w:rsidR="008026F4">
        <w:t xml:space="preserve">achieved solid success </w:t>
      </w:r>
      <w:r>
        <w:t>in this arena with</w:t>
      </w:r>
      <w:r w:rsidR="008026F4">
        <w:t xml:space="preserve"> book</w:t>
      </w:r>
      <w:r>
        <w:t>s</w:t>
      </w:r>
      <w:r w:rsidR="00D343E3">
        <w:t xml:space="preserve"> by a variety of authors</w:t>
      </w:r>
      <w:r>
        <w:t>, such as</w:t>
      </w:r>
      <w:r w:rsidR="00D343E3">
        <w:t>:</w:t>
      </w:r>
    </w:p>
    <w:p w:rsidR="002E2370" w:rsidRDefault="00D343E3" w:rsidP="007E2120">
      <w:pPr>
        <w:pStyle w:val="ListParagraph"/>
        <w:numPr>
          <w:ilvl w:val="0"/>
          <w:numId w:val="1"/>
        </w:numPr>
        <w:spacing w:after="120"/>
      </w:pPr>
      <w:r>
        <w:t xml:space="preserve">Harry Potter series, by </w:t>
      </w:r>
      <w:r w:rsidR="0067352C">
        <w:t>J. K. Rowling.</w:t>
      </w:r>
    </w:p>
    <w:p w:rsidR="002E2370" w:rsidRDefault="00D343E3" w:rsidP="007E2120">
      <w:pPr>
        <w:pStyle w:val="ListParagraph"/>
        <w:numPr>
          <w:ilvl w:val="0"/>
          <w:numId w:val="1"/>
        </w:numPr>
        <w:spacing w:after="120"/>
      </w:pPr>
      <w:proofErr w:type="spellStart"/>
      <w:r>
        <w:t>Bartimaeus</w:t>
      </w:r>
      <w:proofErr w:type="spellEnd"/>
      <w:r>
        <w:t xml:space="preserve"> Trilogy, by Jonathan Stroud.</w:t>
      </w:r>
    </w:p>
    <w:p w:rsidR="002E2370" w:rsidRDefault="00D343E3" w:rsidP="007E2120">
      <w:pPr>
        <w:pStyle w:val="ListParagraph"/>
        <w:numPr>
          <w:ilvl w:val="0"/>
          <w:numId w:val="1"/>
        </w:numPr>
        <w:spacing w:after="120"/>
      </w:pPr>
      <w:r>
        <w:t>Artemis Fo</w:t>
      </w:r>
      <w:r w:rsidR="0067352C">
        <w:t>wl series</w:t>
      </w:r>
      <w:bookmarkStart w:id="0" w:name="_GoBack"/>
      <w:bookmarkEnd w:id="0"/>
      <w:r>
        <w:t xml:space="preserve">, by </w:t>
      </w:r>
      <w:proofErr w:type="spellStart"/>
      <w:r>
        <w:t>Eoin</w:t>
      </w:r>
      <w:proofErr w:type="spellEnd"/>
      <w:r>
        <w:t xml:space="preserve"> </w:t>
      </w:r>
      <w:proofErr w:type="spellStart"/>
      <w:r>
        <w:t>Colfer</w:t>
      </w:r>
      <w:proofErr w:type="spellEnd"/>
      <w:r>
        <w:t xml:space="preserve">. </w:t>
      </w:r>
    </w:p>
    <w:p w:rsidR="002E2370" w:rsidRDefault="00D343E3" w:rsidP="007E2120">
      <w:pPr>
        <w:pStyle w:val="ListParagraph"/>
        <w:numPr>
          <w:ilvl w:val="0"/>
          <w:numId w:val="1"/>
        </w:numPr>
        <w:spacing w:after="120"/>
      </w:pPr>
      <w:r>
        <w:t>Old Kingdom trilogy, by Garth Nix.</w:t>
      </w:r>
    </w:p>
    <w:p w:rsidR="002E2370" w:rsidRDefault="0067352C" w:rsidP="007E2120">
      <w:pPr>
        <w:pStyle w:val="ListParagraph"/>
        <w:numPr>
          <w:ilvl w:val="0"/>
          <w:numId w:val="1"/>
        </w:numPr>
        <w:spacing w:after="120"/>
      </w:pPr>
      <w:r>
        <w:t xml:space="preserve">Inheritance series, by Christopher </w:t>
      </w:r>
      <w:proofErr w:type="spellStart"/>
      <w:r>
        <w:t>Paolini</w:t>
      </w:r>
      <w:proofErr w:type="spellEnd"/>
      <w:r w:rsidR="00F30D32">
        <w:t>.</w:t>
      </w:r>
    </w:p>
    <w:p w:rsidR="002E2370" w:rsidRDefault="0067352C" w:rsidP="007E2120">
      <w:pPr>
        <w:spacing w:after="120"/>
      </w:pPr>
      <w:r>
        <w:t xml:space="preserve">Of special note are the Harry Potter series and the Inheritance series. The </w:t>
      </w:r>
      <w:r w:rsidR="00E74E52">
        <w:t>Harry Potter series</w:t>
      </w:r>
      <w:r>
        <w:t xml:space="preserve"> now includes six books that are known and loved world-wide, making it arguably the most successful of all the fantasy offerings since </w:t>
      </w:r>
      <w:r w:rsidR="00E33508">
        <w:t xml:space="preserve">J.R.R. Tolkien’s classic trilogy, Lord of the Rings. The </w:t>
      </w:r>
      <w:r w:rsidR="00E74E52">
        <w:t>Inheritance series</w:t>
      </w:r>
      <w:r w:rsidR="00E33508">
        <w:t xml:space="preserve"> was penned by a 19-year-old, who after producing two very successful books in the series, grew tired of life as a writer and left his legions of fans thirsting for more.</w:t>
      </w:r>
    </w:p>
    <w:p w:rsidR="002E2370" w:rsidRDefault="00696395" w:rsidP="007E2120">
      <w:pPr>
        <w:spacing w:after="120"/>
      </w:pPr>
      <w:r>
        <w:t xml:space="preserve">A successful fantasy series generates a community of fans that is supported by an interactive </w:t>
      </w:r>
      <w:proofErr w:type="gramStart"/>
      <w:r>
        <w:t>Web site.</w:t>
      </w:r>
      <w:proofErr w:type="gramEnd"/>
      <w:r>
        <w:t xml:space="preserve"> The Web site not only provides information about the author but also offers background insights into characters and circumstances, and includes quizzes, games, downloadable graphics, news</w:t>
      </w:r>
      <w:r w:rsidR="00A74224">
        <w:t xml:space="preserve">letters, and more. </w:t>
      </w:r>
      <w:r>
        <w:t xml:space="preserve">Successful marketing and sales of a fantasy series must include development of such a site as an important adjunct to normal marketing efforts. </w:t>
      </w:r>
      <w:r w:rsidR="008074CA">
        <w:t>Although a book might drive a fan to the Web site, the Web site in turn paves the way for the success of future volumes in the series and can be the primary force in spin-offs such as movie rights and merchandising contracts.</w:t>
      </w:r>
      <w:r w:rsidR="00E74E52">
        <w:t xml:space="preserve"> We see the </w:t>
      </w:r>
      <w:r w:rsidR="00A74224">
        <w:t>launching</w:t>
      </w:r>
      <w:r w:rsidR="00E74E52">
        <w:t xml:space="preserve"> of this series as the impetus for revamping community building and auxiliary marketing strategies that will benefit all our programs across all genres.</w:t>
      </w:r>
    </w:p>
    <w:p w:rsidR="002E2370" w:rsidRDefault="00235365" w:rsidP="007E2120">
      <w:pPr>
        <w:spacing w:after="120" w:line="276" w:lineRule="auto"/>
      </w:pPr>
      <w:r>
        <w:br w:type="page"/>
      </w:r>
    </w:p>
    <w:p w:rsidR="002E2370" w:rsidRDefault="00235365" w:rsidP="007E2120">
      <w:pPr>
        <w:spacing w:after="120"/>
        <w:jc w:val="center"/>
        <w:rPr>
          <w:i/>
        </w:rPr>
      </w:pPr>
      <w:r>
        <w:lastRenderedPageBreak/>
        <w:t xml:space="preserve">Introducing </w:t>
      </w:r>
      <w:proofErr w:type="gramStart"/>
      <w:r w:rsidRPr="00706F40">
        <w:rPr>
          <w:i/>
        </w:rPr>
        <w:t>The</w:t>
      </w:r>
      <w:proofErr w:type="gramEnd"/>
      <w:r w:rsidRPr="00706F40">
        <w:rPr>
          <w:i/>
        </w:rPr>
        <w:t xml:space="preserve"> </w:t>
      </w:r>
      <w:proofErr w:type="spellStart"/>
      <w:r w:rsidR="00072651">
        <w:rPr>
          <w:i/>
        </w:rPr>
        <w:t>Taguien</w:t>
      </w:r>
      <w:proofErr w:type="spellEnd"/>
      <w:r w:rsidRPr="00706F40">
        <w:rPr>
          <w:i/>
        </w:rPr>
        <w:t xml:space="preserve"> Cycle</w:t>
      </w:r>
    </w:p>
    <w:p w:rsidR="002E2370" w:rsidRDefault="008074CA" w:rsidP="007E2120">
      <w:pPr>
        <w:spacing w:after="120"/>
      </w:pPr>
      <w:r>
        <w:t xml:space="preserve">Lucerne Publishing is proud to announce </w:t>
      </w:r>
      <w:r w:rsidR="00E74E52">
        <w:t>its</w:t>
      </w:r>
      <w:r w:rsidR="00696395">
        <w:t xml:space="preserve"> first young adult fantasy book/series</w:t>
      </w:r>
      <w:r w:rsidR="00E74E52">
        <w:t>:</w:t>
      </w:r>
      <w:r w:rsidR="00696395">
        <w:t xml:space="preserve"> </w:t>
      </w:r>
      <w:r w:rsidR="00696395" w:rsidRPr="008E3B27">
        <w:rPr>
          <w:i/>
        </w:rPr>
        <w:t>The</w:t>
      </w:r>
      <w:r w:rsidR="00385E44">
        <w:rPr>
          <w:i/>
        </w:rPr>
        <w:t> </w:t>
      </w:r>
      <w:proofErr w:type="spellStart"/>
      <w:r w:rsidR="00072651">
        <w:rPr>
          <w:i/>
        </w:rPr>
        <w:t>Taguien</w:t>
      </w:r>
      <w:proofErr w:type="spellEnd"/>
      <w:r w:rsidR="00385E44">
        <w:rPr>
          <w:i/>
        </w:rPr>
        <w:t> </w:t>
      </w:r>
      <w:r w:rsidR="00696395" w:rsidRPr="008E3B27">
        <w:rPr>
          <w:i/>
        </w:rPr>
        <w:t>Cycle</w:t>
      </w:r>
      <w:r w:rsidR="00696395">
        <w:t>, by Esther Valle. The series will include three books, with the possibili</w:t>
      </w:r>
      <w:r w:rsidR="00A74224">
        <w:t xml:space="preserve">ty of more depending on sales. </w:t>
      </w:r>
      <w:r w:rsidR="00696395">
        <w:t xml:space="preserve">One book will be published each year, starting in </w:t>
      </w:r>
      <w:proofErr w:type="gramStart"/>
      <w:r w:rsidR="00E74E52">
        <w:t>Winter</w:t>
      </w:r>
      <w:proofErr w:type="gramEnd"/>
      <w:r w:rsidR="00385E44">
        <w:t> </w:t>
      </w:r>
      <w:r w:rsidR="00E74E52">
        <w:t>20</w:t>
      </w:r>
      <w:r w:rsidR="00BA6CAA">
        <w:t>10</w:t>
      </w:r>
      <w:r w:rsidR="00696395">
        <w:t>.</w:t>
      </w:r>
    </w:p>
    <w:p w:rsidR="002E2370" w:rsidRDefault="00706F40" w:rsidP="007E2120">
      <w:pPr>
        <w:spacing w:after="120"/>
      </w:pPr>
      <w:r>
        <w:t xml:space="preserve">The eagerly anticipated first installment of the young adult fantasy series by the same name, </w:t>
      </w:r>
      <w:r w:rsidRPr="00CE1881">
        <w:rPr>
          <w:i/>
        </w:rPr>
        <w:t>The</w:t>
      </w:r>
      <w:r w:rsidR="00F71919">
        <w:rPr>
          <w:i/>
        </w:rPr>
        <w:t> </w:t>
      </w:r>
      <w:proofErr w:type="spellStart"/>
      <w:r w:rsidR="00072651">
        <w:rPr>
          <w:i/>
        </w:rPr>
        <w:t>Taguien</w:t>
      </w:r>
      <w:proofErr w:type="spellEnd"/>
      <w:r w:rsidR="00F71919">
        <w:rPr>
          <w:i/>
        </w:rPr>
        <w:t> </w:t>
      </w:r>
      <w:r w:rsidRPr="00CE1881">
        <w:rPr>
          <w:i/>
        </w:rPr>
        <w:t>Cycle</w:t>
      </w:r>
      <w:r>
        <w:t xml:space="preserve"> has all the elements of a rousing good read, guaranteed to hold your interest fr</w:t>
      </w:r>
      <w:r w:rsidR="00A74224">
        <w:t xml:space="preserve">om the first page to the last. </w:t>
      </w:r>
      <w:r>
        <w:t xml:space="preserve">All the riveting characters are in place, from the bully to the wizard to the innocent </w:t>
      </w:r>
      <w:r w:rsidR="00E74E52">
        <w:t>people</w:t>
      </w:r>
      <w:r>
        <w:t xml:space="preserve"> caught in the midst of a strange dream that just</w:t>
      </w:r>
      <w:r w:rsidR="00A74224">
        <w:t xml:space="preserve"> might turn out to be reality. </w:t>
      </w:r>
      <w:r>
        <w:t xml:space="preserve">This first book starts </w:t>
      </w:r>
      <w:r w:rsidR="00E74E52">
        <w:t xml:space="preserve">the cycle with </w:t>
      </w:r>
      <w:r>
        <w:t xml:space="preserve">a group of </w:t>
      </w:r>
      <w:r w:rsidR="00E74E52">
        <w:t>misfits</w:t>
      </w:r>
      <w:r>
        <w:t xml:space="preserve"> who find a mysterious crystal ball </w:t>
      </w:r>
      <w:r w:rsidR="00E74E52">
        <w:t>hidden</w:t>
      </w:r>
      <w:r>
        <w:t xml:space="preserve"> in </w:t>
      </w:r>
      <w:r w:rsidR="00E74E52">
        <w:t xml:space="preserve">the hedgerow surrounding </w:t>
      </w:r>
      <w:r>
        <w:t xml:space="preserve">an unused field </w:t>
      </w:r>
      <w:r w:rsidR="00E74E52">
        <w:t>on the outskirts of their village</w:t>
      </w:r>
      <w:r>
        <w:t xml:space="preserve">. </w:t>
      </w:r>
      <w:r w:rsidR="00912D3A">
        <w:t>After t</w:t>
      </w:r>
      <w:r w:rsidR="008E3B27">
        <w:t xml:space="preserve">hey accidently unlock the power of the crystal, their lives </w:t>
      </w:r>
      <w:r w:rsidR="00912D3A">
        <w:t>will</w:t>
      </w:r>
      <w:r w:rsidR="008E3B27">
        <w:t xml:space="preserve"> never </w:t>
      </w:r>
      <w:r w:rsidR="00912D3A">
        <w:t xml:space="preserve">be </w:t>
      </w:r>
      <w:r w:rsidR="008E3B27">
        <w:t xml:space="preserve">the same </w:t>
      </w:r>
      <w:r w:rsidR="00912D3A">
        <w:t xml:space="preserve">again, </w:t>
      </w:r>
      <w:r w:rsidR="008E3B27">
        <w:t xml:space="preserve">as they become lost in a world where the battle of good </w:t>
      </w:r>
      <w:r w:rsidR="00912D3A">
        <w:t>versus</w:t>
      </w:r>
      <w:r w:rsidR="008E3B27">
        <w:t xml:space="preserve"> evil rages.</w:t>
      </w:r>
    </w:p>
    <w:p w:rsidR="002E2370" w:rsidRDefault="00775C0D" w:rsidP="007E2120">
      <w:pPr>
        <w:spacing w:after="120"/>
      </w:pPr>
      <w:r>
        <w:t xml:space="preserve">Reading Level: </w:t>
      </w:r>
      <w:r w:rsidR="00706F40">
        <w:t xml:space="preserve">ages </w:t>
      </w:r>
      <w:r w:rsidR="00912D3A">
        <w:t>12 and up</w:t>
      </w:r>
    </w:p>
    <w:p w:rsidR="002E2370" w:rsidRDefault="00706F40" w:rsidP="007E2120">
      <w:pPr>
        <w:spacing w:after="120"/>
      </w:pPr>
      <w:r>
        <w:t>Author:</w:t>
      </w:r>
      <w:r w:rsidR="00A74224">
        <w:t xml:space="preserve"> </w:t>
      </w:r>
      <w:r w:rsidR="00CE1881">
        <w:t>Esther Valle</w:t>
      </w:r>
    </w:p>
    <w:p w:rsidR="002E2370" w:rsidRDefault="00912D3A" w:rsidP="007E2120">
      <w:pPr>
        <w:spacing w:after="120"/>
      </w:pPr>
      <w:r>
        <w:t>Hardcover</w:t>
      </w:r>
      <w:r w:rsidR="008E3B27">
        <w:t xml:space="preserve"> Price: $24.99</w:t>
      </w:r>
    </w:p>
    <w:p w:rsidR="002E2370" w:rsidRDefault="00CE1881" w:rsidP="007E2120">
      <w:pPr>
        <w:spacing w:after="120"/>
      </w:pPr>
      <w:r>
        <w:t>Availability</w:t>
      </w:r>
      <w:r w:rsidR="008E3B27">
        <w:t xml:space="preserve">: </w:t>
      </w:r>
      <w:r w:rsidR="00912D3A">
        <w:t>October</w:t>
      </w:r>
      <w:r w:rsidR="008E3B27">
        <w:t xml:space="preserve"> 20</w:t>
      </w:r>
      <w:r w:rsidR="00BA6CAA">
        <w:t>10</w:t>
      </w:r>
    </w:p>
    <w:p w:rsidR="002E2370" w:rsidRDefault="002E2370" w:rsidP="007E2120">
      <w:pPr>
        <w:spacing w:after="120"/>
      </w:pPr>
    </w:p>
    <w:p w:rsidR="002E2370" w:rsidRDefault="002E2370" w:rsidP="007E2120">
      <w:pPr>
        <w:spacing w:after="120"/>
      </w:pPr>
    </w:p>
    <w:p w:rsidR="002E2370" w:rsidRDefault="002E2370" w:rsidP="007E2120">
      <w:pPr>
        <w:spacing w:after="120"/>
      </w:pPr>
    </w:p>
    <w:p w:rsidR="002E2370" w:rsidRDefault="002E2370" w:rsidP="007E2120">
      <w:pPr>
        <w:spacing w:after="120"/>
      </w:pPr>
    </w:p>
    <w:p w:rsidR="002E2370" w:rsidRDefault="002E2370" w:rsidP="007E2120">
      <w:pPr>
        <w:spacing w:after="120"/>
      </w:pPr>
    </w:p>
    <w:sectPr w:rsidR="002E2370" w:rsidSect="00DE3A05">
      <w:pgSz w:w="12240" w:h="15840"/>
      <w:pgMar w:top="720" w:right="1584"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F80" w:rsidRDefault="00B00F80">
      <w:r>
        <w:separator/>
      </w:r>
    </w:p>
  </w:endnote>
  <w:endnote w:type="continuationSeparator" w:id="0">
    <w:p w:rsidR="00B00F80" w:rsidRDefault="00B0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F80" w:rsidRDefault="00B00F80">
      <w:r>
        <w:separator/>
      </w:r>
    </w:p>
  </w:footnote>
  <w:footnote w:type="continuationSeparator" w:id="0">
    <w:p w:rsidR="00B00F80" w:rsidRDefault="00B00F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50464"/>
    <w:multiLevelType w:val="hybridMultilevel"/>
    <w:tmpl w:val="72BE5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6E"/>
    <w:rsid w:val="00072651"/>
    <w:rsid w:val="00091B66"/>
    <w:rsid w:val="000C5E14"/>
    <w:rsid w:val="00181231"/>
    <w:rsid w:val="00191BBA"/>
    <w:rsid w:val="00235365"/>
    <w:rsid w:val="00297909"/>
    <w:rsid w:val="002C051C"/>
    <w:rsid w:val="002D2C5F"/>
    <w:rsid w:val="002E2370"/>
    <w:rsid w:val="002F0921"/>
    <w:rsid w:val="003360DC"/>
    <w:rsid w:val="00385E44"/>
    <w:rsid w:val="003B23AB"/>
    <w:rsid w:val="004060EA"/>
    <w:rsid w:val="0041437A"/>
    <w:rsid w:val="00446898"/>
    <w:rsid w:val="0045500A"/>
    <w:rsid w:val="00493BD1"/>
    <w:rsid w:val="0053766E"/>
    <w:rsid w:val="0054208F"/>
    <w:rsid w:val="00556A44"/>
    <w:rsid w:val="00583D1A"/>
    <w:rsid w:val="0067352C"/>
    <w:rsid w:val="00696395"/>
    <w:rsid w:val="006A022C"/>
    <w:rsid w:val="006C7F0A"/>
    <w:rsid w:val="00706F40"/>
    <w:rsid w:val="007145D5"/>
    <w:rsid w:val="007602C8"/>
    <w:rsid w:val="00775C0D"/>
    <w:rsid w:val="007E2120"/>
    <w:rsid w:val="008026F4"/>
    <w:rsid w:val="008074CA"/>
    <w:rsid w:val="00842674"/>
    <w:rsid w:val="00842E64"/>
    <w:rsid w:val="008942D2"/>
    <w:rsid w:val="008D3FF1"/>
    <w:rsid w:val="008E3B27"/>
    <w:rsid w:val="00912D3A"/>
    <w:rsid w:val="00955DDA"/>
    <w:rsid w:val="0098085F"/>
    <w:rsid w:val="00A74224"/>
    <w:rsid w:val="00B00F80"/>
    <w:rsid w:val="00B04CED"/>
    <w:rsid w:val="00B81ADD"/>
    <w:rsid w:val="00BA6CAA"/>
    <w:rsid w:val="00BC70E6"/>
    <w:rsid w:val="00BD2069"/>
    <w:rsid w:val="00BD565F"/>
    <w:rsid w:val="00C30C43"/>
    <w:rsid w:val="00C9041F"/>
    <w:rsid w:val="00C953B0"/>
    <w:rsid w:val="00CB50E4"/>
    <w:rsid w:val="00CE1881"/>
    <w:rsid w:val="00D03F0D"/>
    <w:rsid w:val="00D343E3"/>
    <w:rsid w:val="00D7031C"/>
    <w:rsid w:val="00DA565C"/>
    <w:rsid w:val="00DC2C84"/>
    <w:rsid w:val="00DC4151"/>
    <w:rsid w:val="00E33508"/>
    <w:rsid w:val="00E374D6"/>
    <w:rsid w:val="00E74E52"/>
    <w:rsid w:val="00EC1149"/>
    <w:rsid w:val="00F10F88"/>
    <w:rsid w:val="00F14AC7"/>
    <w:rsid w:val="00F30D32"/>
    <w:rsid w:val="00F557B6"/>
    <w:rsid w:val="00F71919"/>
    <w:rsid w:val="00F74B5F"/>
    <w:rsid w:val="00F9530D"/>
    <w:rsid w:val="00FC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footer" w:uiPriority="0"/>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6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766E"/>
    <w:pPr>
      <w:tabs>
        <w:tab w:val="center" w:pos="4680"/>
        <w:tab w:val="right" w:pos="9360"/>
      </w:tabs>
    </w:pPr>
  </w:style>
  <w:style w:type="character" w:customStyle="1" w:styleId="HeaderChar">
    <w:name w:val="Header Char"/>
    <w:basedOn w:val="DefaultParagraphFont"/>
    <w:link w:val="Header"/>
    <w:rsid w:val="0053766E"/>
    <w:rPr>
      <w:rFonts w:ascii="Times New Roman" w:eastAsia="Times New Roman" w:hAnsi="Times New Roman" w:cs="Times New Roman"/>
      <w:sz w:val="24"/>
      <w:szCs w:val="24"/>
    </w:rPr>
  </w:style>
  <w:style w:type="paragraph" w:styleId="Footer">
    <w:name w:val="footer"/>
    <w:basedOn w:val="Normal"/>
    <w:link w:val="FooterChar"/>
    <w:rsid w:val="0053766E"/>
    <w:pPr>
      <w:tabs>
        <w:tab w:val="center" w:pos="4680"/>
        <w:tab w:val="right" w:pos="9360"/>
      </w:tabs>
    </w:pPr>
  </w:style>
  <w:style w:type="character" w:customStyle="1" w:styleId="FooterChar">
    <w:name w:val="Footer Char"/>
    <w:basedOn w:val="DefaultParagraphFont"/>
    <w:link w:val="Footer"/>
    <w:rsid w:val="0053766E"/>
    <w:rPr>
      <w:rFonts w:ascii="Times New Roman" w:eastAsia="Times New Roman" w:hAnsi="Times New Roman" w:cs="Times New Roman"/>
      <w:sz w:val="24"/>
      <w:szCs w:val="24"/>
    </w:rPr>
  </w:style>
  <w:style w:type="paragraph" w:styleId="ListParagraph">
    <w:name w:val="List Paragraph"/>
    <w:basedOn w:val="Normal"/>
    <w:uiPriority w:val="34"/>
    <w:qFormat/>
    <w:rsid w:val="00D343E3"/>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footer" w:uiPriority="0"/>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6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766E"/>
    <w:pPr>
      <w:tabs>
        <w:tab w:val="center" w:pos="4680"/>
        <w:tab w:val="right" w:pos="9360"/>
      </w:tabs>
    </w:pPr>
  </w:style>
  <w:style w:type="character" w:customStyle="1" w:styleId="HeaderChar">
    <w:name w:val="Header Char"/>
    <w:basedOn w:val="DefaultParagraphFont"/>
    <w:link w:val="Header"/>
    <w:rsid w:val="0053766E"/>
    <w:rPr>
      <w:rFonts w:ascii="Times New Roman" w:eastAsia="Times New Roman" w:hAnsi="Times New Roman" w:cs="Times New Roman"/>
      <w:sz w:val="24"/>
      <w:szCs w:val="24"/>
    </w:rPr>
  </w:style>
  <w:style w:type="paragraph" w:styleId="Footer">
    <w:name w:val="footer"/>
    <w:basedOn w:val="Normal"/>
    <w:link w:val="FooterChar"/>
    <w:rsid w:val="0053766E"/>
    <w:pPr>
      <w:tabs>
        <w:tab w:val="center" w:pos="4680"/>
        <w:tab w:val="right" w:pos="9360"/>
      </w:tabs>
    </w:pPr>
  </w:style>
  <w:style w:type="character" w:customStyle="1" w:styleId="FooterChar">
    <w:name w:val="Footer Char"/>
    <w:basedOn w:val="DefaultParagraphFont"/>
    <w:link w:val="Footer"/>
    <w:rsid w:val="0053766E"/>
    <w:rPr>
      <w:rFonts w:ascii="Times New Roman" w:eastAsia="Times New Roman" w:hAnsi="Times New Roman" w:cs="Times New Roman"/>
      <w:sz w:val="24"/>
      <w:szCs w:val="24"/>
    </w:rPr>
  </w:style>
  <w:style w:type="paragraph" w:styleId="ListParagraph">
    <w:name w:val="List Paragraph"/>
    <w:basedOn w:val="Normal"/>
    <w:uiPriority w:val="34"/>
    <w:qFormat/>
    <w:rsid w:val="00D343E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DA5FE1-4AEF-4873-8FCC-FD81C6FEEB68}"/>
</file>

<file path=customXml/itemProps2.xml><?xml version="1.0" encoding="utf-8"?>
<ds:datastoreItem xmlns:ds="http://schemas.openxmlformats.org/officeDocument/2006/customXml" ds:itemID="{106F7347-BD57-4788-A7F7-F81328EE2B75}"/>
</file>

<file path=customXml/itemProps3.xml><?xml version="1.0" encoding="utf-8"?>
<ds:datastoreItem xmlns:ds="http://schemas.openxmlformats.org/officeDocument/2006/customXml" ds:itemID="{F7034A11-EB1F-410D-9E92-DBF239FA05B2}"/>
</file>

<file path=docProps/app.xml><?xml version="1.0" encoding="utf-8"?>
<Properties xmlns="http://schemas.openxmlformats.org/officeDocument/2006/extended-properties" xmlns:vt="http://schemas.openxmlformats.org/officeDocument/2006/docPropsVTypes">
  <Template>Normal.dotm</Template>
  <TotalTime>2</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2011-02-11T02:08:00Z</dcterms:created>
  <dcterms:modified xsi:type="dcterms:W3CDTF">2011-02-11T02:09:00Z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