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76" w:type="dxa"/>
        <w:tblInd w:w="-685" w:type="dxa"/>
        <w:tblLook w:val="04A0" w:firstRow="1" w:lastRow="0" w:firstColumn="1" w:lastColumn="0" w:noHBand="0" w:noVBand="1"/>
      </w:tblPr>
      <w:tblGrid>
        <w:gridCol w:w="2594"/>
        <w:gridCol w:w="2594"/>
        <w:gridCol w:w="2745"/>
        <w:gridCol w:w="2443"/>
      </w:tblGrid>
      <w:tr w:rsidR="00002789" w:rsidRPr="00203A7D" w14:paraId="08E8E49D" w14:textId="77777777" w:rsidTr="000E0E6D">
        <w:trPr>
          <w:trHeight w:val="1044"/>
        </w:trPr>
        <w:tc>
          <w:tcPr>
            <w:tcW w:w="2594" w:type="dxa"/>
            <w:vAlign w:val="center"/>
          </w:tcPr>
          <w:p w14:paraId="08E8E499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Tiêu chí</w:t>
            </w:r>
          </w:p>
        </w:tc>
        <w:tc>
          <w:tcPr>
            <w:tcW w:w="2594" w:type="dxa"/>
            <w:vAlign w:val="center"/>
          </w:tcPr>
          <w:p w14:paraId="08E8E49A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Lượng-chất</w:t>
            </w:r>
          </w:p>
        </w:tc>
        <w:tc>
          <w:tcPr>
            <w:tcW w:w="2745" w:type="dxa"/>
            <w:vAlign w:val="center"/>
          </w:tcPr>
          <w:p w14:paraId="08E8E49B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Mâu thuẫn</w:t>
            </w:r>
          </w:p>
        </w:tc>
        <w:tc>
          <w:tcPr>
            <w:tcW w:w="2443" w:type="dxa"/>
            <w:vAlign w:val="center"/>
          </w:tcPr>
          <w:p w14:paraId="08E8E49C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Phủ định của phủ định</w:t>
            </w:r>
          </w:p>
        </w:tc>
      </w:tr>
      <w:tr w:rsidR="00002789" w:rsidRPr="00203A7D" w14:paraId="08E8E4A2" w14:textId="77777777" w:rsidTr="000E0E6D">
        <w:trPr>
          <w:trHeight w:val="1044"/>
        </w:trPr>
        <w:tc>
          <w:tcPr>
            <w:tcW w:w="2594" w:type="dxa"/>
            <w:vAlign w:val="center"/>
          </w:tcPr>
          <w:p w14:paraId="08E8E49E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Khái niệm</w:t>
            </w:r>
          </w:p>
        </w:tc>
        <w:tc>
          <w:tcPr>
            <w:tcW w:w="2594" w:type="dxa"/>
            <w:vAlign w:val="center"/>
          </w:tcPr>
          <w:p w14:paraId="08E8E49F" w14:textId="77777777" w:rsidR="00002789" w:rsidRPr="00203A7D" w:rsidRDefault="00327339" w:rsidP="000E0E6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03A7D">
              <w:rPr>
                <w:rFonts w:asciiTheme="majorHAnsi" w:hAnsiTheme="majorHAnsi" w:cstheme="majorHAnsi"/>
                <w:lang w:val="en-US"/>
              </w:rPr>
              <w:t>- Lượng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>- Chất</w:t>
            </w:r>
          </w:p>
        </w:tc>
        <w:tc>
          <w:tcPr>
            <w:tcW w:w="2745" w:type="dxa"/>
          </w:tcPr>
          <w:p w14:paraId="08E8E4A0" w14:textId="77777777" w:rsidR="00002789" w:rsidRPr="00203A7D" w:rsidRDefault="00327339" w:rsidP="000E0E6D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 w:rsidRPr="00203A7D">
              <w:rPr>
                <w:rFonts w:asciiTheme="majorHAnsi" w:hAnsiTheme="majorHAnsi" w:cstheme="majorHAnsi"/>
                <w:lang w:val="en-US"/>
              </w:rPr>
              <w:t>- Mặt đối lập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 xml:space="preserve">- Mẫu thuẫn 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 xml:space="preserve">- Đấu tranh của mặt đối lập là gì 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 xml:space="preserve">- Thống nhất của mặt đối lập là gì 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>- Đấu tranh và thống nhất của các mặt đối lập là gì</w:t>
            </w:r>
          </w:p>
        </w:tc>
        <w:tc>
          <w:tcPr>
            <w:tcW w:w="2443" w:type="dxa"/>
          </w:tcPr>
          <w:p w14:paraId="08E8E4A1" w14:textId="77777777" w:rsidR="00002789" w:rsidRPr="00203A7D" w:rsidRDefault="00327339" w:rsidP="000E0E6D">
            <w:pPr>
              <w:jc w:val="left"/>
              <w:rPr>
                <w:rFonts w:asciiTheme="majorHAnsi" w:hAnsiTheme="majorHAnsi" w:cstheme="majorHAnsi"/>
                <w:lang w:val="en-US"/>
              </w:rPr>
            </w:pPr>
            <w:r w:rsidRPr="00203A7D">
              <w:rPr>
                <w:rFonts w:asciiTheme="majorHAnsi" w:hAnsiTheme="majorHAnsi" w:cstheme="majorHAnsi"/>
                <w:lang w:val="en-US"/>
              </w:rPr>
              <w:t>- Phủ định là gì ?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>- Phủ định biện chứng là gì ?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>- Phủ định lần 1 là gì?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  <w:t>- Phủ định lần 2 là gì?</w:t>
            </w:r>
            <w:r w:rsidRPr="00203A7D">
              <w:rPr>
                <w:rFonts w:asciiTheme="majorHAnsi" w:hAnsiTheme="majorHAnsi" w:cstheme="majorHAnsi"/>
                <w:lang w:val="en-US"/>
              </w:rPr>
              <w:br/>
            </w:r>
          </w:p>
        </w:tc>
      </w:tr>
      <w:tr w:rsidR="00002789" w:rsidRPr="00203A7D" w14:paraId="08E8E4A7" w14:textId="77777777" w:rsidTr="000E0E6D">
        <w:trPr>
          <w:trHeight w:val="1008"/>
        </w:trPr>
        <w:tc>
          <w:tcPr>
            <w:tcW w:w="2594" w:type="dxa"/>
            <w:vAlign w:val="center"/>
          </w:tcPr>
          <w:p w14:paraId="08E8E4A3" w14:textId="77777777" w:rsidR="00002789" w:rsidRPr="00203A7D" w:rsidRDefault="00002789" w:rsidP="000E0E6D">
            <w:pPr>
              <w:tabs>
                <w:tab w:val="left" w:pos="1545"/>
              </w:tabs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Nội dung</w:t>
            </w:r>
          </w:p>
        </w:tc>
        <w:tc>
          <w:tcPr>
            <w:tcW w:w="2594" w:type="dxa"/>
          </w:tcPr>
          <w:p w14:paraId="08E8E4A4" w14:textId="77777777" w:rsidR="00002789" w:rsidRPr="00203A7D" w:rsidRDefault="0032733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>- Lượng và chất phải thống nhất với nhau</w:t>
            </w:r>
            <w:r w:rsidRPr="00203A7D">
              <w:rPr>
                <w:rFonts w:asciiTheme="majorHAnsi" w:hAnsiTheme="majorHAnsi" w:cstheme="majorHAnsi"/>
              </w:rPr>
              <w:br/>
              <w:t>- Khi lượng thay đổi sẽ dẫn đến chất thay đổi</w:t>
            </w:r>
            <w:r w:rsidRPr="00203A7D">
              <w:rPr>
                <w:rFonts w:asciiTheme="majorHAnsi" w:hAnsiTheme="majorHAnsi" w:cstheme="majorHAnsi"/>
              </w:rPr>
              <w:br/>
              <w:t xml:space="preserve">- Khi chất mới ra đời sẽ quy định 1 lượng mới tương ứng </w:t>
            </w:r>
            <w:r w:rsidRPr="00203A7D">
              <w:rPr>
                <w:rFonts w:asciiTheme="majorHAnsi" w:hAnsiTheme="majorHAnsi" w:cstheme="majorHAnsi"/>
              </w:rPr>
              <w:br/>
              <w:t>- Các hình thức bước nhảy</w:t>
            </w:r>
          </w:p>
        </w:tc>
        <w:tc>
          <w:tcPr>
            <w:tcW w:w="2745" w:type="dxa"/>
          </w:tcPr>
          <w:p w14:paraId="08E8E4A5" w14:textId="77777777" w:rsidR="00002789" w:rsidRPr="00203A7D" w:rsidRDefault="0032733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 xml:space="preserve">- Truy tìm nguồn gốc của sự vận động và phát triển của sự vật và hiện tượng trong thế giới </w:t>
            </w:r>
            <w:r w:rsidR="00441469" w:rsidRPr="00203A7D">
              <w:rPr>
                <w:rFonts w:asciiTheme="majorHAnsi" w:hAnsiTheme="majorHAnsi" w:cstheme="majorHAnsi"/>
              </w:rPr>
              <w:t>:</w:t>
            </w:r>
            <w:r w:rsidR="00441469" w:rsidRPr="00203A7D">
              <w:rPr>
                <w:rFonts w:asciiTheme="majorHAnsi" w:hAnsiTheme="majorHAnsi" w:cstheme="majorHAnsi"/>
              </w:rPr>
              <w:br/>
              <w:t xml:space="preserve"> + Sự vật khác nhau =&gt; xuất hiện mâu thuẫn =&gt; đỉnh cao của mâu thuẫn =&gt; giải quyết mâu thuẫn =&gt; sự vận động và phát triển của sự vật</w:t>
            </w:r>
          </w:p>
        </w:tc>
        <w:tc>
          <w:tcPr>
            <w:tcW w:w="2443" w:type="dxa"/>
          </w:tcPr>
          <w:p w14:paraId="08E8E4A6" w14:textId="77777777" w:rsidR="00002789" w:rsidRPr="00203A7D" w:rsidRDefault="0044146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 xml:space="preserve">- Xu hướng vận động và phát triển của sự vật </w:t>
            </w:r>
            <w:r w:rsidRPr="00203A7D">
              <w:rPr>
                <w:rFonts w:asciiTheme="majorHAnsi" w:hAnsiTheme="majorHAnsi" w:cstheme="majorHAnsi"/>
              </w:rPr>
              <w:br/>
              <w:t>- Phủ định 1 : làm cho sự vật trở thành cái đối lập với chính mình</w:t>
            </w:r>
            <w:r w:rsidRPr="00203A7D">
              <w:rPr>
                <w:rFonts w:asciiTheme="majorHAnsi" w:hAnsiTheme="majorHAnsi" w:cstheme="majorHAnsi"/>
              </w:rPr>
              <w:br/>
              <w:t>- Phủ định của phủ định là phủ định làm cho sự vật quay về cái ban đầu nhưng trên cơ sở phát triển cao hơn</w:t>
            </w:r>
          </w:p>
        </w:tc>
      </w:tr>
      <w:tr w:rsidR="00002789" w:rsidRPr="00203A7D" w14:paraId="08E8E4AC" w14:textId="77777777" w:rsidTr="000E0E6D">
        <w:trPr>
          <w:trHeight w:val="2093"/>
        </w:trPr>
        <w:tc>
          <w:tcPr>
            <w:tcW w:w="2594" w:type="dxa"/>
            <w:vAlign w:val="center"/>
          </w:tcPr>
          <w:p w14:paraId="08E8E4A8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Ý nghĩa phương pháp luận</w:t>
            </w:r>
          </w:p>
        </w:tc>
        <w:tc>
          <w:tcPr>
            <w:tcW w:w="2594" w:type="dxa"/>
          </w:tcPr>
          <w:p w14:paraId="08E8E4A9" w14:textId="77777777" w:rsidR="00002789" w:rsidRPr="00203A7D" w:rsidRDefault="0044146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>- Khi đánh giá 1 sự vật , phải xem xét cả mặt chất và mặt lượng</w:t>
            </w:r>
            <w:r w:rsidRPr="00203A7D">
              <w:rPr>
                <w:rFonts w:asciiTheme="majorHAnsi" w:hAnsiTheme="majorHAnsi" w:cstheme="majorHAnsi"/>
              </w:rPr>
              <w:br/>
              <w:t>- Khi chúng ta muốn thay đổi chất của sự vật thì phải kiên trì tích lũy lượng</w:t>
            </w:r>
            <w:r w:rsidRPr="00203A7D">
              <w:rPr>
                <w:rFonts w:asciiTheme="majorHAnsi" w:hAnsiTheme="majorHAnsi" w:cstheme="majorHAnsi"/>
              </w:rPr>
              <w:br/>
              <w:t>- Khi chưa muốn thay đổi chất của sự vật , chúng ta phải tích lũy lượng không vượt qua giới hạn của độ</w:t>
            </w:r>
            <w:r w:rsidRPr="00203A7D">
              <w:rPr>
                <w:rFonts w:asciiTheme="majorHAnsi" w:hAnsiTheme="majorHAnsi" w:cstheme="majorHAnsi"/>
              </w:rPr>
              <w:br/>
              <w:t>- Tùy từng trường hợp khác nhau ta sẽ có sự lựa chọn hình thức bước nhảy khác nhau</w:t>
            </w:r>
          </w:p>
        </w:tc>
        <w:tc>
          <w:tcPr>
            <w:tcW w:w="2745" w:type="dxa"/>
          </w:tcPr>
          <w:p w14:paraId="08E8E4AA" w14:textId="77777777" w:rsidR="00002789" w:rsidRPr="00203A7D" w:rsidRDefault="0044146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>- Tôn trọng sự khách quan của mâu thuẫn</w:t>
            </w:r>
            <w:r w:rsidRPr="00203A7D">
              <w:rPr>
                <w:rFonts w:asciiTheme="majorHAnsi" w:hAnsiTheme="majorHAnsi" w:cstheme="majorHAnsi"/>
              </w:rPr>
              <w:br/>
              <w:t xml:space="preserve">- Tùy từng mâu thuẫn khác nhau mà có cách giải quyết khác nhau </w:t>
            </w:r>
            <w:r w:rsidRPr="00203A7D">
              <w:rPr>
                <w:rFonts w:asciiTheme="majorHAnsi" w:hAnsiTheme="majorHAnsi" w:cstheme="majorHAnsi"/>
              </w:rPr>
              <w:br/>
              <w:t>- Khi có mâu thuẫn , chúng ta nên cho các mâu thuẫn đấu tranh với nhau , không dung hòa các mâu thuẫn</w:t>
            </w:r>
          </w:p>
        </w:tc>
        <w:tc>
          <w:tcPr>
            <w:tcW w:w="2443" w:type="dxa"/>
          </w:tcPr>
          <w:p w14:paraId="08E8E4AB" w14:textId="77777777" w:rsidR="00002789" w:rsidRPr="00203A7D" w:rsidRDefault="00441469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>- Phát triển không phải là 1 đường thẳng tắp mà có những bước phát triển quanh co thậm chí có những bước thụt lùi</w:t>
            </w:r>
            <w:r w:rsidRPr="00203A7D">
              <w:rPr>
                <w:rFonts w:asciiTheme="majorHAnsi" w:hAnsiTheme="majorHAnsi" w:cstheme="majorHAnsi"/>
              </w:rPr>
              <w:br/>
              <w:t xml:space="preserve">- </w:t>
            </w:r>
            <w:r w:rsidR="000E0E6D" w:rsidRPr="00203A7D">
              <w:rPr>
                <w:rFonts w:asciiTheme="majorHAnsi" w:hAnsiTheme="majorHAnsi" w:cstheme="majorHAnsi"/>
              </w:rPr>
              <w:t>Ủng hộ cái mới</w:t>
            </w:r>
            <w:r w:rsidR="000E0E6D" w:rsidRPr="00203A7D">
              <w:rPr>
                <w:rFonts w:asciiTheme="majorHAnsi" w:hAnsiTheme="majorHAnsi" w:cstheme="majorHAnsi"/>
              </w:rPr>
              <w:br/>
              <w:t>- Tránh phủ định sạch trơn , có tinh thần kế thừa</w:t>
            </w:r>
            <w:r w:rsidR="000E0E6D" w:rsidRPr="00203A7D">
              <w:rPr>
                <w:rFonts w:asciiTheme="majorHAnsi" w:hAnsiTheme="majorHAnsi" w:cstheme="majorHAnsi"/>
              </w:rPr>
              <w:br/>
            </w:r>
          </w:p>
        </w:tc>
      </w:tr>
      <w:tr w:rsidR="00002789" w:rsidRPr="00203A7D" w14:paraId="08E8E4B1" w14:textId="77777777" w:rsidTr="000E0E6D">
        <w:trPr>
          <w:trHeight w:val="1044"/>
        </w:trPr>
        <w:tc>
          <w:tcPr>
            <w:tcW w:w="2594" w:type="dxa"/>
            <w:vAlign w:val="center"/>
          </w:tcPr>
          <w:p w14:paraId="08E8E4AD" w14:textId="77777777" w:rsidR="00002789" w:rsidRPr="00203A7D" w:rsidRDefault="00002789" w:rsidP="000E0E6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03A7D">
              <w:rPr>
                <w:rFonts w:asciiTheme="majorHAnsi" w:hAnsiTheme="majorHAnsi" w:cstheme="majorHAnsi"/>
                <w:b/>
                <w:bCs/>
              </w:rPr>
              <w:t>Ví dụ</w:t>
            </w:r>
          </w:p>
        </w:tc>
        <w:tc>
          <w:tcPr>
            <w:tcW w:w="2594" w:type="dxa"/>
          </w:tcPr>
          <w:p w14:paraId="08E8E4AE" w14:textId="77777777" w:rsidR="00002789" w:rsidRPr="00203A7D" w:rsidRDefault="000E0E6D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 xml:space="preserve">Tự nhiên </w:t>
            </w:r>
            <w:r w:rsidRPr="00203A7D">
              <w:rPr>
                <w:rFonts w:asciiTheme="majorHAnsi" w:hAnsiTheme="majorHAnsi" w:cstheme="majorHAnsi"/>
              </w:rPr>
              <w:br/>
              <w:t xml:space="preserve">xã hội </w:t>
            </w:r>
            <w:r w:rsidRPr="00203A7D">
              <w:rPr>
                <w:rFonts w:asciiTheme="majorHAnsi" w:hAnsiTheme="majorHAnsi" w:cstheme="majorHAnsi"/>
              </w:rPr>
              <w:br/>
              <w:t>tư duy</w:t>
            </w:r>
          </w:p>
        </w:tc>
        <w:tc>
          <w:tcPr>
            <w:tcW w:w="2745" w:type="dxa"/>
          </w:tcPr>
          <w:p w14:paraId="08E8E4AF" w14:textId="77777777" w:rsidR="00002789" w:rsidRPr="00203A7D" w:rsidRDefault="000E0E6D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 xml:space="preserve">Tự nhiên </w:t>
            </w:r>
            <w:r w:rsidRPr="00203A7D">
              <w:rPr>
                <w:rFonts w:asciiTheme="majorHAnsi" w:hAnsiTheme="majorHAnsi" w:cstheme="majorHAnsi"/>
              </w:rPr>
              <w:br/>
              <w:t>xã hội</w:t>
            </w:r>
            <w:r w:rsidRPr="00203A7D">
              <w:rPr>
                <w:rFonts w:asciiTheme="majorHAnsi" w:hAnsiTheme="majorHAnsi" w:cstheme="majorHAnsi"/>
              </w:rPr>
              <w:br/>
              <w:t>tư duy</w:t>
            </w:r>
          </w:p>
        </w:tc>
        <w:tc>
          <w:tcPr>
            <w:tcW w:w="2443" w:type="dxa"/>
          </w:tcPr>
          <w:p w14:paraId="08E8E4B0" w14:textId="77777777" w:rsidR="00002789" w:rsidRPr="00203A7D" w:rsidRDefault="000E0E6D" w:rsidP="000E0E6D">
            <w:pPr>
              <w:jc w:val="left"/>
              <w:rPr>
                <w:rFonts w:asciiTheme="majorHAnsi" w:hAnsiTheme="majorHAnsi" w:cstheme="majorHAnsi"/>
              </w:rPr>
            </w:pPr>
            <w:r w:rsidRPr="00203A7D">
              <w:rPr>
                <w:rFonts w:asciiTheme="majorHAnsi" w:hAnsiTheme="majorHAnsi" w:cstheme="majorHAnsi"/>
              </w:rPr>
              <w:t xml:space="preserve">Tự nhiên </w:t>
            </w:r>
            <w:r w:rsidRPr="00203A7D">
              <w:rPr>
                <w:rFonts w:asciiTheme="majorHAnsi" w:hAnsiTheme="majorHAnsi" w:cstheme="majorHAnsi"/>
              </w:rPr>
              <w:br/>
              <w:t xml:space="preserve">xã hội </w:t>
            </w:r>
            <w:r w:rsidRPr="00203A7D">
              <w:rPr>
                <w:rFonts w:asciiTheme="majorHAnsi" w:hAnsiTheme="majorHAnsi" w:cstheme="majorHAnsi"/>
              </w:rPr>
              <w:br/>
              <w:t>tư duy</w:t>
            </w:r>
          </w:p>
        </w:tc>
      </w:tr>
    </w:tbl>
    <w:p w14:paraId="08E8E4B2" w14:textId="77777777" w:rsidR="00830E00" w:rsidRPr="00203A7D" w:rsidRDefault="00830E00" w:rsidP="00327339">
      <w:pPr>
        <w:jc w:val="left"/>
        <w:rPr>
          <w:rFonts w:asciiTheme="majorHAnsi" w:hAnsiTheme="majorHAnsi" w:cstheme="majorHAnsi"/>
        </w:rPr>
      </w:pPr>
    </w:p>
    <w:sectPr w:rsidR="00830E00" w:rsidRPr="0020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89"/>
    <w:rsid w:val="00002789"/>
    <w:rsid w:val="000E0E6D"/>
    <w:rsid w:val="00203A7D"/>
    <w:rsid w:val="00327339"/>
    <w:rsid w:val="00441469"/>
    <w:rsid w:val="0064293B"/>
    <w:rsid w:val="007126FD"/>
    <w:rsid w:val="0083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E499"/>
  <w15:chartTrackingRefBased/>
  <w15:docId w15:val="{7D5529DF-EB1F-4C44-85EA-E17054A9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vi-VN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6FD"/>
  </w:style>
  <w:style w:type="paragraph" w:styleId="Heading1">
    <w:name w:val="heading 1"/>
    <w:basedOn w:val="Normal"/>
    <w:next w:val="Normal"/>
    <w:link w:val="Heading1Char"/>
    <w:uiPriority w:val="9"/>
    <w:qFormat/>
    <w:rsid w:val="007126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6F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6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6F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6F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6F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6F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6F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6F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6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6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6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6F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6F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6F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6F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6F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6F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6F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26F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6F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6F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126F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126FD"/>
    <w:rPr>
      <w:b/>
      <w:bCs/>
      <w:color w:val="70AD47" w:themeColor="accent6"/>
    </w:rPr>
  </w:style>
  <w:style w:type="character" w:styleId="Emphasis">
    <w:name w:val="Emphasis"/>
    <w:uiPriority w:val="20"/>
    <w:qFormat/>
    <w:rsid w:val="007126F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126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26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6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6F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6FD"/>
    <w:rPr>
      <w:b/>
      <w:bCs/>
      <w:i/>
      <w:iCs/>
    </w:rPr>
  </w:style>
  <w:style w:type="character" w:styleId="SubtleEmphasis">
    <w:name w:val="Subtle Emphasis"/>
    <w:uiPriority w:val="19"/>
    <w:qFormat/>
    <w:rsid w:val="007126FD"/>
    <w:rPr>
      <w:i/>
      <w:iCs/>
    </w:rPr>
  </w:style>
  <w:style w:type="character" w:styleId="IntenseEmphasis">
    <w:name w:val="Intense Emphasis"/>
    <w:uiPriority w:val="21"/>
    <w:qFormat/>
    <w:rsid w:val="007126F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126FD"/>
    <w:rPr>
      <w:b/>
      <w:bCs/>
    </w:rPr>
  </w:style>
  <w:style w:type="character" w:styleId="IntenseReference">
    <w:name w:val="Intense Reference"/>
    <w:uiPriority w:val="32"/>
    <w:qFormat/>
    <w:rsid w:val="007126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126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26FD"/>
    <w:pPr>
      <w:outlineLvl w:val="9"/>
    </w:pPr>
  </w:style>
  <w:style w:type="table" w:styleId="TableGrid">
    <w:name w:val="Table Grid"/>
    <w:basedOn w:val="TableNormal"/>
    <w:uiPriority w:val="39"/>
    <w:rsid w:val="00002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Hằng Mỹ</dc:creator>
  <cp:keywords/>
  <dc:description/>
  <cp:lastModifiedBy>Keios Starqua</cp:lastModifiedBy>
  <cp:revision>3</cp:revision>
  <dcterms:created xsi:type="dcterms:W3CDTF">2021-10-20T01:56:00Z</dcterms:created>
  <dcterms:modified xsi:type="dcterms:W3CDTF">2021-10-20T01:58:00Z</dcterms:modified>
</cp:coreProperties>
</file>