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975" w:rsidRPr="003749E8" w:rsidRDefault="00360975" w:rsidP="00AF4C5A">
      <w:pPr>
        <w:rPr>
          <w:rFonts w:ascii="Poppins" w:hAnsi="Poppins" w:cs="Poppins"/>
          <w:color w:val="191925"/>
          <w:sz w:val="20"/>
          <w:szCs w:val="20"/>
        </w:rPr>
      </w:pPr>
    </w:p>
    <w:p w:rsidR="00360975" w:rsidRPr="003749E8" w:rsidRDefault="00360975" w:rsidP="00AF4C5A">
      <w:pPr>
        <w:pStyle w:val="ListParagraph"/>
        <w:numPr>
          <w:ilvl w:val="0"/>
          <w:numId w:val="1"/>
        </w:numPr>
        <w:rPr>
          <w:rFonts w:ascii="Poppins" w:hAnsi="Poppins" w:cs="Poppins"/>
          <w:sz w:val="20"/>
          <w:szCs w:val="20"/>
        </w:rPr>
      </w:pPr>
      <w:r w:rsidRPr="003749E8">
        <w:rPr>
          <w:rFonts w:ascii="Poppins" w:hAnsi="Poppins" w:cs="Poppins"/>
          <w:sz w:val="20"/>
          <w:szCs w:val="20"/>
        </w:rPr>
        <w:t>Write a query to select the 50% lines from Orders table</w:t>
      </w:r>
    </w:p>
    <w:p w:rsidR="00360975" w:rsidRPr="003749E8" w:rsidRDefault="00360975" w:rsidP="00360975">
      <w:pPr>
        <w:pStyle w:val="ListParagraph"/>
        <w:rPr>
          <w:rFonts w:ascii="Poppins" w:hAnsi="Poppins" w:cs="Poppins"/>
          <w:sz w:val="20"/>
          <w:szCs w:val="20"/>
        </w:rPr>
      </w:pPr>
    </w:p>
    <w:p w:rsidR="00AF4C5A" w:rsidRPr="003749E8" w:rsidRDefault="00AF4C5A" w:rsidP="00AF4C5A">
      <w:pPr>
        <w:pStyle w:val="ListParagraph"/>
        <w:numPr>
          <w:ilvl w:val="0"/>
          <w:numId w:val="1"/>
        </w:numPr>
        <w:rPr>
          <w:rFonts w:ascii="Poppins" w:hAnsi="Poppins" w:cs="Poppins"/>
          <w:sz w:val="20"/>
          <w:szCs w:val="20"/>
        </w:rPr>
      </w:pPr>
      <w:r w:rsidRPr="003749E8">
        <w:rPr>
          <w:rFonts w:ascii="Poppins" w:hAnsi="Poppins" w:cs="Poppins"/>
          <w:color w:val="191925"/>
          <w:sz w:val="20"/>
          <w:szCs w:val="20"/>
        </w:rPr>
        <w:t>Write a q</w:t>
      </w:r>
      <w:r w:rsidRPr="003749E8">
        <w:rPr>
          <w:rFonts w:ascii="Poppins" w:hAnsi="Poppins" w:cs="Poppins"/>
          <w:color w:val="191925"/>
          <w:sz w:val="20"/>
          <w:szCs w:val="20"/>
        </w:rPr>
        <w:t>uery that counts the number of individual orders where poster quantity was more than 50 for three region North (North East), West (Midwest + West), South (Southeast)</w:t>
      </w:r>
    </w:p>
    <w:p w:rsidR="00AF4C5A" w:rsidRPr="003749E8" w:rsidRDefault="00AF4C5A" w:rsidP="00AF4C5A">
      <w:pPr>
        <w:pStyle w:val="ListParagraph"/>
        <w:rPr>
          <w:rFonts w:ascii="Poppins" w:hAnsi="Poppins" w:cs="Poppins"/>
          <w:sz w:val="20"/>
          <w:szCs w:val="20"/>
        </w:rPr>
      </w:pPr>
    </w:p>
    <w:p w:rsidR="00AF4C5A" w:rsidRPr="003749E8" w:rsidRDefault="00AF4C5A" w:rsidP="00AF4C5A">
      <w:pPr>
        <w:pStyle w:val="ListParagraph"/>
        <w:numPr>
          <w:ilvl w:val="0"/>
          <w:numId w:val="1"/>
        </w:numPr>
        <w:rPr>
          <w:rFonts w:ascii="Poppins" w:hAnsi="Poppins" w:cs="Poppins"/>
          <w:sz w:val="20"/>
          <w:szCs w:val="20"/>
        </w:rPr>
      </w:pPr>
      <w:r w:rsidRPr="003749E8">
        <w:rPr>
          <w:rFonts w:ascii="Poppins" w:hAnsi="Poppins" w:cs="Poppins"/>
          <w:color w:val="191925"/>
          <w:sz w:val="20"/>
          <w:szCs w:val="20"/>
        </w:rPr>
        <w:t>Write a query that shows the count of number of distinct accounts for each region with the regions being represented as column names. The grouping of the regions would be same as above</w:t>
      </w:r>
    </w:p>
    <w:tbl>
      <w:tblPr>
        <w:tblStyle w:val="TableGrid"/>
        <w:tblW w:w="0" w:type="auto"/>
        <w:jc w:val="center"/>
        <w:tblLook w:val="04A0" w:firstRow="1" w:lastRow="0" w:firstColumn="1" w:lastColumn="0" w:noHBand="0" w:noVBand="1"/>
      </w:tblPr>
      <w:tblGrid>
        <w:gridCol w:w="2091"/>
        <w:gridCol w:w="2083"/>
        <w:gridCol w:w="2089"/>
      </w:tblGrid>
      <w:tr w:rsidR="00AF4C5A" w:rsidRPr="003749E8" w:rsidTr="00AF4C5A">
        <w:trPr>
          <w:jc w:val="center"/>
        </w:trPr>
        <w:tc>
          <w:tcPr>
            <w:tcW w:w="2091" w:type="dxa"/>
          </w:tcPr>
          <w:p w:rsidR="00AF4C5A" w:rsidRPr="003749E8" w:rsidRDefault="00AF4C5A" w:rsidP="00AF4C5A">
            <w:pPr>
              <w:pStyle w:val="ListParagraph"/>
              <w:ind w:left="0"/>
              <w:rPr>
                <w:rFonts w:ascii="Poppins" w:hAnsi="Poppins" w:cs="Poppins"/>
                <w:sz w:val="20"/>
                <w:szCs w:val="20"/>
              </w:rPr>
            </w:pPr>
            <w:r w:rsidRPr="003749E8">
              <w:rPr>
                <w:rFonts w:ascii="Poppins" w:hAnsi="Poppins" w:cs="Poppins"/>
                <w:sz w:val="20"/>
                <w:szCs w:val="20"/>
              </w:rPr>
              <w:t>North</w:t>
            </w:r>
          </w:p>
        </w:tc>
        <w:tc>
          <w:tcPr>
            <w:tcW w:w="2083" w:type="dxa"/>
          </w:tcPr>
          <w:p w:rsidR="00AF4C5A" w:rsidRPr="003749E8" w:rsidRDefault="00AF4C5A" w:rsidP="00AF4C5A">
            <w:pPr>
              <w:pStyle w:val="ListParagraph"/>
              <w:ind w:left="0"/>
              <w:rPr>
                <w:rFonts w:ascii="Poppins" w:hAnsi="Poppins" w:cs="Poppins"/>
                <w:sz w:val="20"/>
                <w:szCs w:val="20"/>
              </w:rPr>
            </w:pPr>
            <w:r w:rsidRPr="003749E8">
              <w:rPr>
                <w:rFonts w:ascii="Poppins" w:hAnsi="Poppins" w:cs="Poppins"/>
                <w:sz w:val="20"/>
                <w:szCs w:val="20"/>
              </w:rPr>
              <w:t>West</w:t>
            </w:r>
          </w:p>
        </w:tc>
        <w:tc>
          <w:tcPr>
            <w:tcW w:w="2089" w:type="dxa"/>
          </w:tcPr>
          <w:p w:rsidR="00AF4C5A" w:rsidRPr="003749E8" w:rsidRDefault="00AF4C5A" w:rsidP="00AF4C5A">
            <w:pPr>
              <w:pStyle w:val="ListParagraph"/>
              <w:ind w:left="0"/>
              <w:rPr>
                <w:rFonts w:ascii="Poppins" w:hAnsi="Poppins" w:cs="Poppins"/>
                <w:sz w:val="20"/>
                <w:szCs w:val="20"/>
              </w:rPr>
            </w:pPr>
            <w:r w:rsidRPr="003749E8">
              <w:rPr>
                <w:rFonts w:ascii="Poppins" w:hAnsi="Poppins" w:cs="Poppins"/>
                <w:sz w:val="20"/>
                <w:szCs w:val="20"/>
              </w:rPr>
              <w:t>South</w:t>
            </w:r>
          </w:p>
        </w:tc>
      </w:tr>
      <w:tr w:rsidR="00AF4C5A" w:rsidRPr="003749E8" w:rsidTr="00AF4C5A">
        <w:trPr>
          <w:jc w:val="center"/>
        </w:trPr>
        <w:tc>
          <w:tcPr>
            <w:tcW w:w="2091" w:type="dxa"/>
          </w:tcPr>
          <w:p w:rsidR="00AF4C5A" w:rsidRPr="003749E8" w:rsidRDefault="00AF4C5A" w:rsidP="00AF4C5A">
            <w:pPr>
              <w:pStyle w:val="ListParagraph"/>
              <w:ind w:left="0"/>
              <w:rPr>
                <w:rFonts w:ascii="Poppins" w:hAnsi="Poppins" w:cs="Poppins"/>
                <w:sz w:val="20"/>
                <w:szCs w:val="20"/>
              </w:rPr>
            </w:pPr>
            <w:r w:rsidRPr="003749E8">
              <w:rPr>
                <w:rFonts w:ascii="Poppins" w:hAnsi="Poppins" w:cs="Poppins"/>
                <w:sz w:val="20"/>
                <w:szCs w:val="20"/>
              </w:rPr>
              <w:t>XX</w:t>
            </w:r>
          </w:p>
        </w:tc>
        <w:tc>
          <w:tcPr>
            <w:tcW w:w="2083" w:type="dxa"/>
          </w:tcPr>
          <w:p w:rsidR="00AF4C5A" w:rsidRPr="003749E8" w:rsidRDefault="00AF4C5A" w:rsidP="00AF4C5A">
            <w:pPr>
              <w:pStyle w:val="ListParagraph"/>
              <w:ind w:left="0"/>
              <w:rPr>
                <w:rFonts w:ascii="Poppins" w:hAnsi="Poppins" w:cs="Poppins"/>
                <w:sz w:val="20"/>
                <w:szCs w:val="20"/>
              </w:rPr>
            </w:pPr>
            <w:r w:rsidRPr="003749E8">
              <w:rPr>
                <w:rFonts w:ascii="Poppins" w:hAnsi="Poppins" w:cs="Poppins"/>
                <w:sz w:val="20"/>
                <w:szCs w:val="20"/>
              </w:rPr>
              <w:t>XX</w:t>
            </w:r>
          </w:p>
        </w:tc>
        <w:tc>
          <w:tcPr>
            <w:tcW w:w="2089" w:type="dxa"/>
          </w:tcPr>
          <w:p w:rsidR="00AF4C5A" w:rsidRPr="003749E8" w:rsidRDefault="00AF4C5A" w:rsidP="00AF4C5A">
            <w:pPr>
              <w:pStyle w:val="ListParagraph"/>
              <w:ind w:left="0"/>
              <w:rPr>
                <w:rFonts w:ascii="Poppins" w:hAnsi="Poppins" w:cs="Poppins"/>
                <w:sz w:val="20"/>
                <w:szCs w:val="20"/>
              </w:rPr>
            </w:pPr>
            <w:r w:rsidRPr="003749E8">
              <w:rPr>
                <w:rFonts w:ascii="Poppins" w:hAnsi="Poppins" w:cs="Poppins"/>
                <w:sz w:val="20"/>
                <w:szCs w:val="20"/>
              </w:rPr>
              <w:t>XX</w:t>
            </w:r>
          </w:p>
        </w:tc>
      </w:tr>
    </w:tbl>
    <w:p w:rsidR="00360975" w:rsidRPr="003749E8" w:rsidRDefault="00360975" w:rsidP="00360975">
      <w:pPr>
        <w:pStyle w:val="ListParagraph"/>
        <w:rPr>
          <w:rFonts w:ascii="Poppins" w:hAnsi="Poppins" w:cs="Poppins"/>
          <w:sz w:val="20"/>
          <w:szCs w:val="20"/>
        </w:rPr>
      </w:pPr>
    </w:p>
    <w:p w:rsidR="00AF4C5A" w:rsidRPr="003749E8" w:rsidRDefault="00AF4C5A" w:rsidP="00AF4C5A">
      <w:pPr>
        <w:pStyle w:val="ListParagraph"/>
        <w:numPr>
          <w:ilvl w:val="0"/>
          <w:numId w:val="1"/>
        </w:numPr>
        <w:rPr>
          <w:rFonts w:ascii="Poppins" w:hAnsi="Poppins" w:cs="Poppins"/>
          <w:sz w:val="20"/>
          <w:szCs w:val="20"/>
        </w:rPr>
      </w:pPr>
      <w:r w:rsidRPr="003749E8">
        <w:rPr>
          <w:rFonts w:ascii="Poppins" w:hAnsi="Poppins" w:cs="Poppins"/>
          <w:color w:val="191925"/>
          <w:sz w:val="20"/>
          <w:szCs w:val="20"/>
        </w:rPr>
        <w:t xml:space="preserve">Write a query that shows the number of </w:t>
      </w:r>
      <w:r w:rsidR="00360975" w:rsidRPr="003749E8">
        <w:rPr>
          <w:rFonts w:ascii="Poppins" w:hAnsi="Poppins" w:cs="Poppins"/>
          <w:color w:val="191925"/>
          <w:sz w:val="20"/>
          <w:szCs w:val="20"/>
        </w:rPr>
        <w:t>accounts</w:t>
      </w:r>
      <w:r w:rsidRPr="003749E8">
        <w:rPr>
          <w:rFonts w:ascii="Poppins" w:hAnsi="Poppins" w:cs="Poppins"/>
          <w:color w:val="191925"/>
          <w:sz w:val="20"/>
          <w:szCs w:val="20"/>
        </w:rPr>
        <w:t xml:space="preserve"> with na</w:t>
      </w:r>
      <w:r w:rsidR="00360975" w:rsidRPr="003749E8">
        <w:rPr>
          <w:rFonts w:ascii="Poppins" w:hAnsi="Poppins" w:cs="Poppins"/>
          <w:color w:val="191925"/>
          <w:sz w:val="20"/>
          <w:szCs w:val="20"/>
        </w:rPr>
        <w:t>mes that start with A through M for the west region (combination of Midwest and west) for Q1, 2016 (Fiscal year – Apr-Mar)</w:t>
      </w:r>
      <w:r w:rsidRPr="003749E8">
        <w:rPr>
          <w:rFonts w:ascii="Poppins" w:hAnsi="Poppins" w:cs="Poppins"/>
          <w:color w:val="191925"/>
          <w:sz w:val="20"/>
          <w:szCs w:val="20"/>
        </w:rPr>
        <w:t>.</w:t>
      </w:r>
    </w:p>
    <w:p w:rsidR="00360975" w:rsidRPr="003749E8" w:rsidRDefault="00360975" w:rsidP="00360975">
      <w:pPr>
        <w:pStyle w:val="ListParagraph"/>
        <w:rPr>
          <w:rFonts w:ascii="Poppins" w:hAnsi="Poppins" w:cs="Poppins"/>
          <w:sz w:val="20"/>
          <w:szCs w:val="20"/>
        </w:rPr>
      </w:pPr>
    </w:p>
    <w:p w:rsidR="00360975" w:rsidRPr="003749E8" w:rsidRDefault="00360975" w:rsidP="00360975">
      <w:pPr>
        <w:pStyle w:val="ListParagraph"/>
        <w:numPr>
          <w:ilvl w:val="0"/>
          <w:numId w:val="1"/>
        </w:numPr>
        <w:rPr>
          <w:rFonts w:ascii="Poppins" w:hAnsi="Poppins" w:cs="Poppins"/>
          <w:sz w:val="20"/>
          <w:szCs w:val="20"/>
        </w:rPr>
      </w:pPr>
      <w:r w:rsidRPr="003749E8">
        <w:rPr>
          <w:rFonts w:ascii="Poppins" w:hAnsi="Poppins" w:cs="Poppins"/>
          <w:sz w:val="20"/>
          <w:szCs w:val="20"/>
        </w:rPr>
        <w:t>Create a</w:t>
      </w:r>
      <w:r w:rsidR="00A1192C">
        <w:rPr>
          <w:rFonts w:ascii="Poppins" w:hAnsi="Poppins" w:cs="Poppins"/>
          <w:sz w:val="20"/>
          <w:szCs w:val="20"/>
        </w:rPr>
        <w:t>n</w:t>
      </w:r>
      <w:bookmarkStart w:id="0" w:name="_GoBack"/>
      <w:bookmarkEnd w:id="0"/>
      <w:r w:rsidRPr="003749E8">
        <w:rPr>
          <w:rFonts w:ascii="Poppins" w:hAnsi="Poppins" w:cs="Poppins"/>
          <w:sz w:val="20"/>
          <w:szCs w:val="20"/>
        </w:rPr>
        <w:t xml:space="preserve"> employee table (ID,name) with the following values</w:t>
      </w:r>
      <w:r w:rsidRPr="003749E8">
        <w:rPr>
          <w:rFonts w:ascii="Poppins" w:hAnsi="Poppins" w:cs="Poppins"/>
          <w:sz w:val="20"/>
          <w:szCs w:val="20"/>
        </w:rPr>
        <w:br/>
        <w:t xml:space="preserve">1, </w:t>
      </w:r>
      <w:r w:rsidRPr="003749E8">
        <w:rPr>
          <w:rFonts w:ascii="Poppins" w:hAnsi="Poppins" w:cs="Poppins"/>
          <w:sz w:val="20"/>
          <w:szCs w:val="20"/>
        </w:rPr>
        <w:t xml:space="preserve">Abhishek </w:t>
      </w:r>
      <w:r w:rsidRPr="003749E8">
        <w:rPr>
          <w:rFonts w:ascii="Poppins" w:hAnsi="Poppins" w:cs="Poppins"/>
          <w:sz w:val="20"/>
          <w:szCs w:val="20"/>
        </w:rPr>
        <w:br/>
        <w:t xml:space="preserve">2, </w:t>
      </w:r>
      <w:r w:rsidRPr="003749E8">
        <w:rPr>
          <w:rFonts w:ascii="Poppins" w:hAnsi="Poppins" w:cs="Poppins"/>
          <w:sz w:val="20"/>
          <w:szCs w:val="20"/>
        </w:rPr>
        <w:t>Suneeth</w:t>
      </w:r>
      <w:r w:rsidRPr="003749E8">
        <w:rPr>
          <w:rFonts w:ascii="Poppins" w:hAnsi="Poppins" w:cs="Poppins"/>
          <w:sz w:val="20"/>
          <w:szCs w:val="20"/>
        </w:rPr>
        <w:br/>
        <w:t xml:space="preserve">3, </w:t>
      </w:r>
      <w:r w:rsidRPr="003749E8">
        <w:rPr>
          <w:rFonts w:ascii="Poppins" w:hAnsi="Poppins" w:cs="Poppins"/>
          <w:sz w:val="20"/>
          <w:szCs w:val="20"/>
        </w:rPr>
        <w:t>Hrushikesh</w:t>
      </w:r>
      <w:r w:rsidRPr="003749E8">
        <w:rPr>
          <w:rFonts w:ascii="Poppins" w:hAnsi="Poppins" w:cs="Poppins"/>
          <w:sz w:val="20"/>
          <w:szCs w:val="20"/>
        </w:rPr>
        <w:t xml:space="preserve"> </w:t>
      </w:r>
      <w:r w:rsidRPr="003749E8">
        <w:rPr>
          <w:rFonts w:ascii="Poppins" w:hAnsi="Poppins" w:cs="Poppins"/>
          <w:sz w:val="20"/>
          <w:szCs w:val="20"/>
        </w:rPr>
        <w:br/>
        <w:t xml:space="preserve">4, </w:t>
      </w:r>
      <w:r w:rsidRPr="003749E8">
        <w:rPr>
          <w:rFonts w:ascii="Poppins" w:hAnsi="Poppins" w:cs="Poppins"/>
          <w:sz w:val="20"/>
          <w:szCs w:val="20"/>
        </w:rPr>
        <w:t>Harsha</w:t>
      </w:r>
      <w:r w:rsidRPr="003749E8">
        <w:rPr>
          <w:rFonts w:ascii="Poppins" w:hAnsi="Poppins" w:cs="Poppins"/>
          <w:sz w:val="20"/>
          <w:szCs w:val="20"/>
        </w:rPr>
        <w:br/>
        <w:t xml:space="preserve"> Generate an output where Suneeth will always be the first entry and the other three names would have to be sorted in asc order</w:t>
      </w:r>
    </w:p>
    <w:sectPr w:rsidR="00360975" w:rsidRPr="00374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F36CB5"/>
    <w:multiLevelType w:val="hybridMultilevel"/>
    <w:tmpl w:val="0380BBCC"/>
    <w:lvl w:ilvl="0" w:tplc="DA2661A8">
      <w:start w:val="1"/>
      <w:numFmt w:val="decimal"/>
      <w:lvlText w:val="%1)"/>
      <w:lvlJc w:val="left"/>
      <w:pPr>
        <w:ind w:left="720" w:hanging="360"/>
      </w:pPr>
      <w:rPr>
        <w:rFonts w:ascii="Helvetica" w:hAnsi="Helvetica" w:cs="Helvetica" w:hint="default"/>
        <w:color w:val="1919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IxNTIwMTQ3MDA2MDZR0lEKTi0uzszPAykwrAUAOk+t+ywAAAA="/>
  </w:docVars>
  <w:rsids>
    <w:rsidRoot w:val="00AF4C5A"/>
    <w:rsid w:val="00360975"/>
    <w:rsid w:val="003749E8"/>
    <w:rsid w:val="00390ECA"/>
    <w:rsid w:val="009445CB"/>
    <w:rsid w:val="00A1192C"/>
    <w:rsid w:val="00AF4C5A"/>
    <w:rsid w:val="00EE7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F147A-5E58-4D9E-ABCD-FFD2CBA8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C5A"/>
    <w:pPr>
      <w:ind w:left="720"/>
      <w:contextualSpacing/>
    </w:pPr>
  </w:style>
  <w:style w:type="table" w:styleId="TableGrid">
    <w:name w:val="Table Grid"/>
    <w:basedOn w:val="TableNormal"/>
    <w:uiPriority w:val="39"/>
    <w:rsid w:val="00AF4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Dinavahi</dc:creator>
  <cp:keywords/>
  <dc:description/>
  <cp:lastModifiedBy>Abhishek Dinavahi</cp:lastModifiedBy>
  <cp:revision>4</cp:revision>
  <dcterms:created xsi:type="dcterms:W3CDTF">2022-11-09T07:20:00Z</dcterms:created>
  <dcterms:modified xsi:type="dcterms:W3CDTF">2022-11-09T09:30:00Z</dcterms:modified>
</cp:coreProperties>
</file>