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1BE6" w14:textId="77777777" w:rsidR="001A6F82" w:rsidRPr="00C8315A" w:rsidRDefault="001A6F82" w:rsidP="001A6F82">
      <w:pPr>
        <w:jc w:val="center"/>
        <w:rPr>
          <w:rFonts w:ascii="Times New Roman" w:hAnsi="Times New Roman" w:cs="Times New Roman"/>
          <w:b/>
          <w:bCs/>
          <w:sz w:val="36"/>
          <w:szCs w:val="36"/>
        </w:rPr>
      </w:pPr>
      <w:r>
        <w:rPr>
          <w:rFonts w:ascii="Times New Roman" w:hAnsi="Times New Roman" w:cs="Times New Roman"/>
          <w:b/>
          <w:bCs/>
          <w:sz w:val="36"/>
          <w:szCs w:val="36"/>
        </w:rPr>
        <w:t xml:space="preserve">Student Engagement Analysis in Virtual Class </w:t>
      </w:r>
      <w:r w:rsidRPr="00C8315A">
        <w:rPr>
          <w:rFonts w:ascii="Times New Roman" w:hAnsi="Times New Roman" w:cs="Times New Roman"/>
          <w:b/>
          <w:bCs/>
          <w:sz w:val="36"/>
          <w:szCs w:val="36"/>
        </w:rPr>
        <w:t>Using Natural Language</w:t>
      </w:r>
      <w:r>
        <w:rPr>
          <w:rFonts w:ascii="Times New Roman" w:hAnsi="Times New Roman" w:cs="Times New Roman"/>
          <w:b/>
          <w:bCs/>
          <w:sz w:val="36"/>
          <w:szCs w:val="36"/>
        </w:rPr>
        <w:t xml:space="preserve"> Processing</w:t>
      </w:r>
    </w:p>
    <w:p w14:paraId="0C0415D5" w14:textId="77777777" w:rsidR="001A6F82" w:rsidRPr="008E0ED7" w:rsidRDefault="001A6F82" w:rsidP="001A6F82">
      <w:pPr>
        <w:jc w:val="center"/>
        <w:rPr>
          <w:rFonts w:ascii="Times New Roman" w:hAnsi="Times New Roman" w:cs="Times New Roman"/>
          <w:sz w:val="28"/>
          <w:szCs w:val="28"/>
        </w:rPr>
      </w:pPr>
      <w:r w:rsidRPr="008E0ED7">
        <w:rPr>
          <w:rFonts w:ascii="Times New Roman" w:hAnsi="Times New Roman" w:cs="Times New Roman"/>
          <w:sz w:val="28"/>
          <w:szCs w:val="28"/>
        </w:rPr>
        <w:t xml:space="preserve">Asst. Prof. Balamurugan M </w:t>
      </w:r>
      <w:r w:rsidRPr="008E0ED7">
        <w:rPr>
          <w:rFonts w:ascii="Times New Roman" w:hAnsi="Times New Roman" w:cs="Times New Roman"/>
          <w:sz w:val="28"/>
          <w:szCs w:val="28"/>
          <w:vertAlign w:val="superscript"/>
        </w:rPr>
        <w:t>[1]</w:t>
      </w:r>
      <w:r w:rsidRPr="008E0ED7">
        <w:rPr>
          <w:rFonts w:ascii="Times New Roman" w:hAnsi="Times New Roman" w:cs="Times New Roman"/>
          <w:sz w:val="28"/>
          <w:szCs w:val="28"/>
        </w:rPr>
        <w:t xml:space="preserve">, Dhanush G </w:t>
      </w:r>
      <w:r w:rsidRPr="008E0ED7">
        <w:rPr>
          <w:rFonts w:ascii="Times New Roman" w:hAnsi="Times New Roman" w:cs="Times New Roman"/>
          <w:sz w:val="28"/>
          <w:szCs w:val="28"/>
          <w:vertAlign w:val="superscript"/>
        </w:rPr>
        <w:t>[2]</w:t>
      </w:r>
    </w:p>
    <w:p w14:paraId="0E96E8CF" w14:textId="77777777" w:rsidR="00B70904" w:rsidRDefault="001A6F82" w:rsidP="00B70904">
      <w:pPr>
        <w:spacing w:after="0" w:line="240" w:lineRule="auto"/>
        <w:jc w:val="center"/>
        <w:rPr>
          <w:rFonts w:ascii="Times New Roman" w:hAnsi="Times New Roman" w:cs="Times New Roman"/>
          <w:i/>
          <w:iCs/>
          <w:sz w:val="20"/>
          <w:szCs w:val="20"/>
        </w:rPr>
      </w:pPr>
      <w:r w:rsidRPr="001A6F82">
        <w:rPr>
          <w:rFonts w:ascii="Times New Roman" w:hAnsi="Times New Roman" w:cs="Times New Roman"/>
          <w:i/>
          <w:iCs/>
          <w:sz w:val="20"/>
          <w:szCs w:val="20"/>
        </w:rPr>
        <w:t>Department of Computer Science and Engineering,</w:t>
      </w:r>
      <w:r>
        <w:rPr>
          <w:rFonts w:ascii="Times New Roman" w:hAnsi="Times New Roman" w:cs="Times New Roman"/>
          <w:i/>
          <w:iCs/>
          <w:sz w:val="20"/>
          <w:szCs w:val="20"/>
        </w:rPr>
        <w:t xml:space="preserve"> </w:t>
      </w:r>
    </w:p>
    <w:p w14:paraId="388F3A98" w14:textId="037730C7" w:rsidR="001A6F82" w:rsidRDefault="001A6F82" w:rsidP="00B70904">
      <w:pPr>
        <w:spacing w:after="0" w:line="240" w:lineRule="auto"/>
        <w:jc w:val="center"/>
        <w:rPr>
          <w:rFonts w:ascii="Times New Roman" w:hAnsi="Times New Roman" w:cs="Times New Roman"/>
          <w:i/>
          <w:iCs/>
          <w:sz w:val="20"/>
          <w:szCs w:val="20"/>
        </w:rPr>
      </w:pPr>
      <w:r w:rsidRPr="001A6F82">
        <w:rPr>
          <w:rFonts w:ascii="Times New Roman" w:hAnsi="Times New Roman" w:cs="Times New Roman"/>
          <w:i/>
          <w:iCs/>
          <w:sz w:val="20"/>
          <w:szCs w:val="20"/>
        </w:rPr>
        <w:t>Sona College of Technology, Salem, Tamil Nadu, India</w:t>
      </w:r>
    </w:p>
    <w:p w14:paraId="1E1492F8" w14:textId="77777777" w:rsidR="00B70904" w:rsidRPr="001A6F82" w:rsidRDefault="00B70904" w:rsidP="00B70904">
      <w:pPr>
        <w:spacing w:after="0" w:line="240" w:lineRule="auto"/>
        <w:jc w:val="center"/>
        <w:rPr>
          <w:rFonts w:ascii="Times New Roman" w:hAnsi="Times New Roman" w:cs="Times New Roman"/>
          <w:i/>
          <w:iCs/>
          <w:sz w:val="20"/>
          <w:szCs w:val="20"/>
        </w:rPr>
      </w:pPr>
    </w:p>
    <w:p w14:paraId="69C798FB" w14:textId="77777777" w:rsidR="001A6F82" w:rsidRPr="001A6F82" w:rsidRDefault="001A6F82" w:rsidP="001A6F82">
      <w:pPr>
        <w:jc w:val="center"/>
        <w:rPr>
          <w:rFonts w:ascii="Times New Roman" w:hAnsi="Times New Roman" w:cs="Times New Roman"/>
          <w:i/>
          <w:iCs/>
          <w:color w:val="0033CC"/>
          <w:sz w:val="20"/>
          <w:vertAlign w:val="superscript"/>
        </w:rPr>
      </w:pPr>
      <w:r w:rsidRPr="001A6F82">
        <w:rPr>
          <w:rFonts w:ascii="Times New Roman" w:hAnsi="Times New Roman" w:cs="Times New Roman"/>
          <w:i/>
          <w:iCs/>
          <w:sz w:val="20"/>
          <w:szCs w:val="20"/>
        </w:rPr>
        <w:t>Email:</w:t>
      </w:r>
      <w:r w:rsidRPr="001A6F82">
        <w:rPr>
          <w:rFonts w:ascii="Times New Roman" w:hAnsi="Times New Roman" w:cs="Times New Roman"/>
          <w:i/>
          <w:iCs/>
          <w:color w:val="0033CC"/>
          <w:sz w:val="20"/>
          <w:szCs w:val="20"/>
          <w:u w:val="single"/>
        </w:rPr>
        <w:t xml:space="preserve"> </w:t>
      </w:r>
      <w:hyperlink r:id="rId7" w:history="1">
        <w:r w:rsidRPr="001A6F82">
          <w:rPr>
            <w:rStyle w:val="Hyperlink"/>
            <w:rFonts w:ascii="Times New Roman" w:hAnsi="Times New Roman" w:cs="Times New Roman"/>
            <w:i/>
            <w:iCs/>
            <w:sz w:val="20"/>
            <w:szCs w:val="20"/>
          </w:rPr>
          <w:t>balamurugan.cse@sonatech.ac.in</w:t>
        </w:r>
        <w:r w:rsidRPr="001A6F82">
          <w:rPr>
            <w:rStyle w:val="Hyperlink"/>
            <w:rFonts w:ascii="Times New Roman" w:hAnsi="Times New Roman" w:cs="Times New Roman"/>
            <w:i/>
            <w:iCs/>
            <w:sz w:val="20"/>
            <w:szCs w:val="20"/>
            <w:vertAlign w:val="superscript"/>
          </w:rPr>
          <w:t>[1</w:t>
        </w:r>
      </w:hyperlink>
      <w:r w:rsidRPr="001A6F82">
        <w:rPr>
          <w:rFonts w:ascii="Times New Roman" w:hAnsi="Times New Roman" w:cs="Times New Roman"/>
          <w:i/>
          <w:iCs/>
          <w:color w:val="0033CC"/>
          <w:sz w:val="20"/>
          <w:szCs w:val="20"/>
          <w:vertAlign w:val="superscript"/>
        </w:rPr>
        <w:t>]</w:t>
      </w:r>
      <w:r w:rsidRPr="001A6F82">
        <w:rPr>
          <w:rFonts w:ascii="Times New Roman" w:hAnsi="Times New Roman" w:cs="Times New Roman"/>
          <w:i/>
          <w:iCs/>
          <w:sz w:val="20"/>
          <w:szCs w:val="20"/>
        </w:rPr>
        <w:t>,</w:t>
      </w:r>
      <w:r w:rsidRPr="001A6F82">
        <w:rPr>
          <w:rFonts w:ascii="Times New Roman" w:hAnsi="Times New Roman" w:cs="Times New Roman"/>
          <w:i/>
          <w:iCs/>
          <w:color w:val="0033CC"/>
          <w:sz w:val="20"/>
          <w:szCs w:val="20"/>
        </w:rPr>
        <w:t xml:space="preserve"> </w:t>
      </w:r>
      <w:r w:rsidRPr="001A6F82">
        <w:rPr>
          <w:rFonts w:ascii="Times New Roman" w:hAnsi="Times New Roman" w:cs="Times New Roman"/>
          <w:i/>
          <w:iCs/>
          <w:color w:val="0033CC"/>
          <w:sz w:val="20"/>
          <w:szCs w:val="20"/>
          <w:u w:val="single"/>
        </w:rPr>
        <w:t>dhanushg.20cse@sonatech.ac.in</w:t>
      </w:r>
      <w:r w:rsidRPr="001A6F82">
        <w:rPr>
          <w:rFonts w:ascii="Times New Roman" w:hAnsi="Times New Roman" w:cs="Times New Roman"/>
          <w:i/>
          <w:iCs/>
          <w:color w:val="0033CC"/>
          <w:sz w:val="20"/>
          <w:szCs w:val="20"/>
          <w:u w:val="single"/>
          <w:vertAlign w:val="superscript"/>
        </w:rPr>
        <w:t xml:space="preserve"> [2]</w:t>
      </w:r>
      <w:r w:rsidRPr="001A6F82">
        <w:rPr>
          <w:rFonts w:ascii="Times New Roman" w:hAnsi="Times New Roman" w:cs="Times New Roman"/>
          <w:i/>
          <w:iCs/>
          <w:sz w:val="20"/>
        </w:rPr>
        <w:t>,</w:t>
      </w:r>
    </w:p>
    <w:p w14:paraId="25C19FE8" w14:textId="20C1E969" w:rsidR="001A6F82" w:rsidRPr="00B70904" w:rsidRDefault="001A6F82" w:rsidP="00B70904">
      <w:pPr>
        <w:jc w:val="both"/>
        <w:rPr>
          <w:rFonts w:ascii="Times New Roman" w:eastAsia="Times New Roman" w:hAnsi="Times New Roman" w:cs="Times New Roman"/>
          <w:b/>
          <w:bCs/>
          <w:sz w:val="24"/>
          <w:szCs w:val="24"/>
        </w:rPr>
      </w:pPr>
      <w:r w:rsidRPr="56248C73">
        <w:rPr>
          <w:rFonts w:ascii="Times New Roman" w:eastAsia="Times New Roman" w:hAnsi="Times New Roman" w:cs="Times New Roman"/>
          <w:b/>
          <w:bCs/>
          <w:sz w:val="24"/>
          <w:szCs w:val="24"/>
        </w:rPr>
        <w:t>Abstract:</w:t>
      </w:r>
      <w:r w:rsidR="00B70904">
        <w:rPr>
          <w:rFonts w:ascii="Times New Roman" w:eastAsia="Times New Roman" w:hAnsi="Times New Roman" w:cs="Times New Roman"/>
          <w:b/>
          <w:bCs/>
          <w:sz w:val="24"/>
          <w:szCs w:val="24"/>
        </w:rPr>
        <w:t xml:space="preserve"> </w:t>
      </w:r>
      <w:r w:rsidRPr="00484D03">
        <w:rPr>
          <w:rFonts w:ascii="Times New Roman" w:hAnsi="Times New Roman" w:cs="Times New Roman"/>
          <w:sz w:val="18"/>
          <w:szCs w:val="18"/>
        </w:rPr>
        <w:t xml:space="preserve">The shift to digital education has become imperative, particularly during pandemic situations, leading to an increased reliance on online classes. However, teachers face challenges in gauging student involvement and understanding in virtual environments. This research explores the use of NLP techniques, including the BERT model for understanding relationships among words and bag of words for identifying overlapping words between paragraphs, to address these challenges. We propose a method where teachers make notes about lectures and encourage students to take notes in each class. These notes </w:t>
      </w:r>
      <w:proofErr w:type="gramStart"/>
      <w:r w:rsidRPr="00484D03">
        <w:rPr>
          <w:rFonts w:ascii="Times New Roman" w:hAnsi="Times New Roman" w:cs="Times New Roman"/>
          <w:sz w:val="18"/>
          <w:szCs w:val="18"/>
        </w:rPr>
        <w:t>are then analysed</w:t>
      </w:r>
      <w:proofErr w:type="gramEnd"/>
      <w:r w:rsidRPr="00484D03">
        <w:rPr>
          <w:rFonts w:ascii="Times New Roman" w:hAnsi="Times New Roman" w:cs="Times New Roman"/>
          <w:sz w:val="18"/>
          <w:szCs w:val="18"/>
        </w:rPr>
        <w:t xml:space="preserve"> using NLP algorithms to trace each student's overall understanding and track how their comprehension evolves over time. The study aims to evaluate how students' understanding and involvement in virtual classes can </w:t>
      </w:r>
      <w:proofErr w:type="gramStart"/>
      <w:r w:rsidRPr="00484D03">
        <w:rPr>
          <w:rFonts w:ascii="Times New Roman" w:hAnsi="Times New Roman" w:cs="Times New Roman"/>
          <w:sz w:val="18"/>
          <w:szCs w:val="18"/>
        </w:rPr>
        <w:t>be enhanced</w:t>
      </w:r>
      <w:proofErr w:type="gramEnd"/>
      <w:r w:rsidRPr="00484D03">
        <w:rPr>
          <w:rFonts w:ascii="Times New Roman" w:hAnsi="Times New Roman" w:cs="Times New Roman"/>
          <w:sz w:val="18"/>
          <w:szCs w:val="18"/>
        </w:rPr>
        <w:t xml:space="preserve"> through NLP analysis. We present a portfolio that visualizes the overall understanding graph of each student and their understanding score for each class, providing insights for improving virtual teaching methodologies and student learning outcomes.</w:t>
      </w:r>
    </w:p>
    <w:p w14:paraId="62F7D900" w14:textId="77777777" w:rsidR="001A6F82" w:rsidRDefault="001A6F82" w:rsidP="00B70904">
      <w:pPr>
        <w:jc w:val="both"/>
        <w:rPr>
          <w:rFonts w:ascii="Times New Roman" w:hAnsi="Times New Roman" w:cs="Times New Roman"/>
          <w:sz w:val="18"/>
          <w:szCs w:val="18"/>
        </w:rPr>
      </w:pPr>
      <w:r w:rsidRPr="001A6F82">
        <w:rPr>
          <w:rFonts w:ascii="Times New Roman" w:hAnsi="Times New Roman" w:cs="Times New Roman"/>
          <w:b/>
          <w:bCs/>
          <w:sz w:val="18"/>
          <w:szCs w:val="18"/>
        </w:rPr>
        <w:t>Keywords:</w:t>
      </w:r>
      <w:r>
        <w:rPr>
          <w:rFonts w:ascii="Times New Roman" w:hAnsi="Times New Roman" w:cs="Times New Roman"/>
          <w:sz w:val="18"/>
          <w:szCs w:val="18"/>
        </w:rPr>
        <w:t xml:space="preserve"> </w:t>
      </w:r>
      <w:r w:rsidRPr="008E0ED7">
        <w:rPr>
          <w:rFonts w:ascii="Times New Roman" w:hAnsi="Times New Roman" w:cs="Times New Roman"/>
          <w:sz w:val="18"/>
          <w:szCs w:val="18"/>
        </w:rPr>
        <w:t>Digital education</w:t>
      </w:r>
      <w:r>
        <w:rPr>
          <w:rFonts w:ascii="Times New Roman" w:hAnsi="Times New Roman" w:cs="Times New Roman"/>
          <w:sz w:val="18"/>
          <w:szCs w:val="18"/>
        </w:rPr>
        <w:t xml:space="preserve">, </w:t>
      </w:r>
      <w:r w:rsidRPr="008E0ED7">
        <w:rPr>
          <w:rFonts w:ascii="Times New Roman" w:hAnsi="Times New Roman" w:cs="Times New Roman"/>
          <w:sz w:val="18"/>
          <w:szCs w:val="18"/>
        </w:rPr>
        <w:t>Online classes</w:t>
      </w:r>
      <w:r>
        <w:rPr>
          <w:rFonts w:ascii="Times New Roman" w:hAnsi="Times New Roman" w:cs="Times New Roman"/>
          <w:sz w:val="18"/>
          <w:szCs w:val="18"/>
        </w:rPr>
        <w:t xml:space="preserve">, </w:t>
      </w:r>
      <w:r w:rsidRPr="008E0ED7">
        <w:rPr>
          <w:rFonts w:ascii="Times New Roman" w:hAnsi="Times New Roman" w:cs="Times New Roman"/>
          <w:sz w:val="18"/>
          <w:szCs w:val="18"/>
        </w:rPr>
        <w:t>Student involvement</w:t>
      </w:r>
      <w:r>
        <w:rPr>
          <w:rFonts w:ascii="Times New Roman" w:hAnsi="Times New Roman" w:cs="Times New Roman"/>
          <w:sz w:val="18"/>
          <w:szCs w:val="18"/>
        </w:rPr>
        <w:t xml:space="preserve">, </w:t>
      </w:r>
      <w:r w:rsidRPr="008E0ED7">
        <w:rPr>
          <w:rFonts w:ascii="Times New Roman" w:hAnsi="Times New Roman" w:cs="Times New Roman"/>
          <w:sz w:val="18"/>
          <w:szCs w:val="18"/>
        </w:rPr>
        <w:t>Comprehension tracking</w:t>
      </w:r>
      <w:r>
        <w:rPr>
          <w:rFonts w:ascii="Times New Roman" w:hAnsi="Times New Roman" w:cs="Times New Roman"/>
          <w:sz w:val="18"/>
          <w:szCs w:val="18"/>
        </w:rPr>
        <w:t xml:space="preserve">, </w:t>
      </w:r>
      <w:r w:rsidRPr="008E0ED7">
        <w:rPr>
          <w:rFonts w:ascii="Times New Roman" w:hAnsi="Times New Roman" w:cs="Times New Roman"/>
          <w:sz w:val="18"/>
          <w:szCs w:val="18"/>
        </w:rPr>
        <w:t>Virtual teaching methodologies</w:t>
      </w:r>
      <w:r>
        <w:rPr>
          <w:rFonts w:ascii="Times New Roman" w:hAnsi="Times New Roman" w:cs="Times New Roman"/>
          <w:sz w:val="18"/>
          <w:szCs w:val="18"/>
        </w:rPr>
        <w:t xml:space="preserve">, </w:t>
      </w:r>
      <w:r w:rsidRPr="008E0ED7">
        <w:rPr>
          <w:rFonts w:ascii="Times New Roman" w:hAnsi="Times New Roman" w:cs="Times New Roman"/>
          <w:sz w:val="18"/>
          <w:szCs w:val="18"/>
        </w:rPr>
        <w:t>Student learning outcomes</w:t>
      </w:r>
    </w:p>
    <w:p w14:paraId="14B2055E" w14:textId="5A2DBB74" w:rsidR="001A6F82" w:rsidRPr="001A6F82" w:rsidRDefault="001A6F82" w:rsidP="001A6F82">
      <w:pPr>
        <w:pStyle w:val="ListParagraph"/>
        <w:numPr>
          <w:ilvl w:val="0"/>
          <w:numId w:val="3"/>
        </w:numPr>
        <w:spacing w:line="240" w:lineRule="auto"/>
        <w:jc w:val="center"/>
        <w:rPr>
          <w:rFonts w:ascii="Times New Roman" w:hAnsi="Times New Roman" w:cs="Times New Roman"/>
          <w:b/>
          <w:bCs/>
          <w:sz w:val="24"/>
          <w:szCs w:val="24"/>
        </w:rPr>
      </w:pPr>
      <w:r w:rsidRPr="001A6F82">
        <w:rPr>
          <w:rFonts w:ascii="Times New Roman" w:hAnsi="Times New Roman" w:cs="Times New Roman"/>
          <w:b/>
          <w:bCs/>
          <w:sz w:val="24"/>
          <w:szCs w:val="24"/>
        </w:rPr>
        <w:t>INTRODUCTION</w:t>
      </w:r>
    </w:p>
    <w:p w14:paraId="337F0633" w14:textId="77777777" w:rsidR="001A6F82" w:rsidRPr="001A6F82" w:rsidRDefault="001A6F82" w:rsidP="001A6F82">
      <w:pPr>
        <w:ind w:firstLine="720"/>
        <w:jc w:val="both"/>
        <w:rPr>
          <w:rFonts w:ascii="Times New Roman" w:hAnsi="Times New Roman" w:cs="Times New Roman"/>
          <w:sz w:val="18"/>
          <w:szCs w:val="18"/>
        </w:rPr>
      </w:pPr>
      <w:r w:rsidRPr="001A6F82">
        <w:rPr>
          <w:rFonts w:ascii="Times New Roman" w:hAnsi="Times New Roman" w:cs="Times New Roman"/>
          <w:sz w:val="18"/>
          <w:szCs w:val="18"/>
        </w:rPr>
        <w:t xml:space="preserve">The way we learn has changed </w:t>
      </w:r>
      <w:proofErr w:type="gramStart"/>
      <w:r w:rsidRPr="001A6F82">
        <w:rPr>
          <w:rFonts w:ascii="Times New Roman" w:hAnsi="Times New Roman" w:cs="Times New Roman"/>
          <w:sz w:val="18"/>
          <w:szCs w:val="18"/>
        </w:rPr>
        <w:t>a lot</w:t>
      </w:r>
      <w:proofErr w:type="gramEnd"/>
      <w:r w:rsidRPr="001A6F82">
        <w:rPr>
          <w:rFonts w:ascii="Times New Roman" w:hAnsi="Times New Roman" w:cs="Times New Roman"/>
          <w:sz w:val="18"/>
          <w:szCs w:val="18"/>
        </w:rPr>
        <w:t xml:space="preserve"> with everything going digital, especially during tough times like the recent pandemic. Online classes have become the new normal, but they come with their own challenges, especially for teachers. One big challenge is figuring out how well students are really understanding and engaging with the lessons in virtual classes. </w:t>
      </w:r>
      <w:proofErr w:type="gramStart"/>
      <w:r w:rsidRPr="001A6F82">
        <w:rPr>
          <w:rFonts w:ascii="Times New Roman" w:hAnsi="Times New Roman" w:cs="Times New Roman"/>
          <w:sz w:val="18"/>
          <w:szCs w:val="18"/>
        </w:rPr>
        <w:t>To tackle</w:t>
      </w:r>
      <w:proofErr w:type="gramEnd"/>
      <w:r w:rsidRPr="001A6F82">
        <w:rPr>
          <w:rFonts w:ascii="Times New Roman" w:hAnsi="Times New Roman" w:cs="Times New Roman"/>
          <w:sz w:val="18"/>
          <w:szCs w:val="18"/>
        </w:rPr>
        <w:t xml:space="preserve"> this challenge, our research dives into the world of Natural Language Processing (NLP), a fancy term for how computers understand human language. We use NLP to analyse the notes students take in online classes, giving us a peek into how well they are understanding and participating in the lessons.</w:t>
      </w:r>
    </w:p>
    <w:p w14:paraId="2B1D96DD" w14:textId="4F36508A" w:rsidR="001A6F82" w:rsidRPr="001A6F82" w:rsidRDefault="001A6F82" w:rsidP="001A6F82">
      <w:pPr>
        <w:ind w:firstLine="720"/>
        <w:jc w:val="both"/>
        <w:rPr>
          <w:rFonts w:ascii="Times New Roman" w:hAnsi="Times New Roman" w:cs="Times New Roman"/>
          <w:sz w:val="18"/>
          <w:szCs w:val="18"/>
        </w:rPr>
      </w:pPr>
      <w:r w:rsidRPr="001A6F82">
        <w:rPr>
          <w:rFonts w:ascii="Times New Roman" w:hAnsi="Times New Roman" w:cs="Times New Roman"/>
          <w:sz w:val="18"/>
          <w:szCs w:val="18"/>
        </w:rPr>
        <w:t xml:space="preserve">One cool tool we use </w:t>
      </w:r>
      <w:proofErr w:type="gramStart"/>
      <w:r w:rsidRPr="001A6F82">
        <w:rPr>
          <w:rFonts w:ascii="Times New Roman" w:hAnsi="Times New Roman" w:cs="Times New Roman"/>
          <w:sz w:val="18"/>
          <w:szCs w:val="18"/>
        </w:rPr>
        <w:t>is called</w:t>
      </w:r>
      <w:proofErr w:type="gramEnd"/>
      <w:r w:rsidRPr="001A6F82">
        <w:rPr>
          <w:rFonts w:ascii="Times New Roman" w:hAnsi="Times New Roman" w:cs="Times New Roman"/>
          <w:sz w:val="18"/>
          <w:szCs w:val="18"/>
        </w:rPr>
        <w:t xml:space="preserve"> the BERT model. It is like a language detective, sniffing out the meanings behind words in the notes. By using BERT, we can see how much of the teacher's content is getting through to each student. This helps teachers adjust their teaching to make sure everyone is on the same page. Another trick up our sleeve is the bag-of-words technique. This one helps us spot if students are copying from each other by looking at the words they use in their notes. </w:t>
      </w:r>
      <w:r w:rsidR="00055C05" w:rsidRPr="001A6F82">
        <w:rPr>
          <w:rFonts w:ascii="Times New Roman" w:hAnsi="Times New Roman" w:cs="Times New Roman"/>
          <w:sz w:val="18"/>
          <w:szCs w:val="18"/>
        </w:rPr>
        <w:t>It is</w:t>
      </w:r>
      <w:r w:rsidRPr="001A6F82">
        <w:rPr>
          <w:rFonts w:ascii="Times New Roman" w:hAnsi="Times New Roman" w:cs="Times New Roman"/>
          <w:sz w:val="18"/>
          <w:szCs w:val="18"/>
        </w:rPr>
        <w:t xml:space="preserve"> like a plagiarism police for online classes, helping keep things fair and honest. </w:t>
      </w:r>
      <w:proofErr w:type="gramStart"/>
      <w:r w:rsidRPr="001A6F82">
        <w:rPr>
          <w:rFonts w:ascii="Times New Roman" w:hAnsi="Times New Roman" w:cs="Times New Roman"/>
          <w:sz w:val="18"/>
          <w:szCs w:val="18"/>
        </w:rPr>
        <w:t>To make</w:t>
      </w:r>
      <w:proofErr w:type="gramEnd"/>
      <w:r w:rsidRPr="001A6F82">
        <w:rPr>
          <w:rFonts w:ascii="Times New Roman" w:hAnsi="Times New Roman" w:cs="Times New Roman"/>
          <w:sz w:val="18"/>
          <w:szCs w:val="18"/>
        </w:rPr>
        <w:t xml:space="preserve"> things even more interesting, we've created a special website for teachers. This website, made with a tool called Stream lit, is like a digital command centre. It stores all the notes and analyses them using an SQLite database. Then, we use cool visual tools like Matplotlib and </w:t>
      </w:r>
      <w:proofErr w:type="spellStart"/>
      <w:r w:rsidRPr="001A6F82">
        <w:rPr>
          <w:rFonts w:ascii="Times New Roman" w:hAnsi="Times New Roman" w:cs="Times New Roman"/>
          <w:sz w:val="18"/>
          <w:szCs w:val="18"/>
        </w:rPr>
        <w:t>Plotly</w:t>
      </w:r>
      <w:proofErr w:type="spellEnd"/>
      <w:r w:rsidRPr="001A6F82">
        <w:rPr>
          <w:rFonts w:ascii="Times New Roman" w:hAnsi="Times New Roman" w:cs="Times New Roman"/>
          <w:sz w:val="18"/>
          <w:szCs w:val="18"/>
        </w:rPr>
        <w:t xml:space="preserve"> to show the data in easy-to-understand graphs and charts.</w:t>
      </w:r>
    </w:p>
    <w:p w14:paraId="293168F0" w14:textId="575FCA7B" w:rsidR="001A6F82" w:rsidRPr="001A6F82" w:rsidRDefault="001A6F82" w:rsidP="001A6F82">
      <w:pPr>
        <w:ind w:firstLine="720"/>
        <w:jc w:val="both"/>
        <w:rPr>
          <w:rFonts w:ascii="Times New Roman" w:hAnsi="Times New Roman" w:cs="Times New Roman"/>
          <w:sz w:val="18"/>
          <w:szCs w:val="18"/>
        </w:rPr>
      </w:pPr>
      <w:r w:rsidRPr="001A6F82">
        <w:rPr>
          <w:rFonts w:ascii="Times New Roman" w:hAnsi="Times New Roman" w:cs="Times New Roman"/>
          <w:sz w:val="18"/>
          <w:szCs w:val="18"/>
        </w:rPr>
        <w:t xml:space="preserve">Our goal is to help teachers better understand how their students are doing in online classes. With our research, we hope to make online learning more engaging and effective for everyone involved, even when we </w:t>
      </w:r>
      <w:r w:rsidR="00055C05" w:rsidRPr="001A6F82">
        <w:rPr>
          <w:rFonts w:ascii="Times New Roman" w:hAnsi="Times New Roman" w:cs="Times New Roman"/>
          <w:sz w:val="18"/>
          <w:szCs w:val="18"/>
        </w:rPr>
        <w:t>cannot</w:t>
      </w:r>
      <w:r w:rsidRPr="001A6F82">
        <w:rPr>
          <w:rFonts w:ascii="Times New Roman" w:hAnsi="Times New Roman" w:cs="Times New Roman"/>
          <w:sz w:val="18"/>
          <w:szCs w:val="18"/>
        </w:rPr>
        <w:t xml:space="preserve"> be in the same room together.</w:t>
      </w:r>
    </w:p>
    <w:p w14:paraId="325FDA46" w14:textId="6EF31D3B" w:rsidR="008037E7" w:rsidRPr="00B70904" w:rsidRDefault="001A6F82" w:rsidP="00B70904">
      <w:pPr>
        <w:pStyle w:val="ListParagraph"/>
        <w:numPr>
          <w:ilvl w:val="0"/>
          <w:numId w:val="3"/>
        </w:numPr>
        <w:jc w:val="center"/>
        <w:rPr>
          <w:rFonts w:ascii="Times New Roman" w:hAnsi="Times New Roman" w:cs="Times New Roman"/>
          <w:b/>
          <w:bCs/>
          <w:sz w:val="24"/>
          <w:szCs w:val="24"/>
        </w:rPr>
      </w:pPr>
      <w:r>
        <w:rPr>
          <w:rFonts w:ascii="Times New Roman" w:hAnsi="Times New Roman" w:cs="Times New Roman"/>
          <w:b/>
          <w:bCs/>
          <w:sz w:val="24"/>
          <w:szCs w:val="24"/>
        </w:rPr>
        <w:t>RELATED WORKS</w:t>
      </w:r>
    </w:p>
    <w:p w14:paraId="69FA6936" w14:textId="7F407480" w:rsidR="001478F2" w:rsidRDefault="008037E7" w:rsidP="008037E7">
      <w:pPr>
        <w:ind w:firstLine="720"/>
        <w:jc w:val="both"/>
        <w:rPr>
          <w:vertAlign w:val="superscript"/>
        </w:rPr>
      </w:pPr>
      <w:r w:rsidRPr="008037E7">
        <w:rPr>
          <w:rFonts w:ascii="Times New Roman" w:hAnsi="Times New Roman" w:cs="Times New Roman"/>
          <w:sz w:val="18"/>
          <w:szCs w:val="18"/>
        </w:rPr>
        <w:t>Suhye Kim et al. investigated elementary students' behaviours in low attention states during online learning using EEG, identifying characteristic movements from webcam videos</w:t>
      </w:r>
      <w:r w:rsidRPr="008037E7">
        <w:rPr>
          <w:rFonts w:ascii="Times New Roman" w:hAnsi="Times New Roman" w:cs="Times New Roman"/>
          <w:sz w:val="18"/>
          <w:szCs w:val="18"/>
          <w:vertAlign w:val="superscript"/>
        </w:rPr>
        <w:t xml:space="preserve"> [1]</w:t>
      </w:r>
      <w:r w:rsidRPr="008037E7">
        <w:rPr>
          <w:rFonts w:ascii="Times New Roman" w:hAnsi="Times New Roman" w:cs="Times New Roman"/>
          <w:sz w:val="18"/>
          <w:szCs w:val="18"/>
        </w:rPr>
        <w:t>.</w:t>
      </w:r>
      <w:r w:rsidRPr="008037E7">
        <w:t xml:space="preserve"> </w:t>
      </w:r>
      <w:r w:rsidRPr="008037E7">
        <w:rPr>
          <w:rFonts w:ascii="Times New Roman" w:hAnsi="Times New Roman" w:cs="Times New Roman"/>
          <w:sz w:val="18"/>
          <w:szCs w:val="18"/>
        </w:rPr>
        <w:t>Su et al. (2021) introduces a non-intrusive video analytic system utilizing deep learning for real-time monitoring of in-class student learning behaviours, including facial expressions and gestures. Their approach, compatible with edge devices, offers automatic feedback to instructors, enhancing situational awareness and potentially improving learning outcomes in modern educational settings</w:t>
      </w:r>
      <w:r>
        <w:rPr>
          <w:vertAlign w:val="superscript"/>
        </w:rPr>
        <w:t xml:space="preserve"> [3]</w:t>
      </w:r>
      <w:r w:rsidRPr="008037E7">
        <w:t>.</w:t>
      </w:r>
      <w:r w:rsidR="001478F2" w:rsidRPr="001478F2">
        <w:t xml:space="preserve"> </w:t>
      </w:r>
      <w:r w:rsidR="001478F2" w:rsidRPr="001478F2">
        <w:rPr>
          <w:rFonts w:ascii="Times New Roman" w:hAnsi="Times New Roman" w:cs="Times New Roman"/>
          <w:sz w:val="18"/>
          <w:szCs w:val="18"/>
        </w:rPr>
        <w:t xml:space="preserve">Li et al. propose an intelligent monitoring algorithm for students' online learning </w:t>
      </w:r>
      <w:r w:rsidR="001D628E" w:rsidRPr="001478F2">
        <w:rPr>
          <w:rFonts w:ascii="Times New Roman" w:hAnsi="Times New Roman" w:cs="Times New Roman"/>
          <w:sz w:val="18"/>
          <w:szCs w:val="18"/>
        </w:rPr>
        <w:t>behaviour</w:t>
      </w:r>
      <w:r w:rsidR="001478F2" w:rsidRPr="001478F2">
        <w:rPr>
          <w:rFonts w:ascii="Times New Roman" w:hAnsi="Times New Roman" w:cs="Times New Roman"/>
          <w:sz w:val="18"/>
          <w:szCs w:val="18"/>
        </w:rPr>
        <w:t xml:space="preserve"> based on user portraits, utilizing demographic, academic, </w:t>
      </w:r>
      <w:r w:rsidR="001D628E" w:rsidRPr="001478F2">
        <w:rPr>
          <w:rFonts w:ascii="Times New Roman" w:hAnsi="Times New Roman" w:cs="Times New Roman"/>
          <w:sz w:val="18"/>
          <w:szCs w:val="18"/>
        </w:rPr>
        <w:t>behavioural</w:t>
      </w:r>
      <w:r w:rsidR="001478F2" w:rsidRPr="001478F2">
        <w:rPr>
          <w:rFonts w:ascii="Times New Roman" w:hAnsi="Times New Roman" w:cs="Times New Roman"/>
          <w:sz w:val="18"/>
          <w:szCs w:val="18"/>
        </w:rPr>
        <w:t xml:space="preserve">, and psychological attributes. This research aligns with our project's objective of understanding student </w:t>
      </w:r>
      <w:r w:rsidR="001478F2" w:rsidRPr="001478F2">
        <w:rPr>
          <w:rFonts w:ascii="Times New Roman" w:hAnsi="Times New Roman" w:cs="Times New Roman"/>
          <w:sz w:val="18"/>
          <w:szCs w:val="18"/>
        </w:rPr>
        <w:lastRenderedPageBreak/>
        <w:t xml:space="preserve">engagement and comprehension in online classes, potentially informing the development of algorithms for </w:t>
      </w:r>
      <w:r w:rsidR="001D628E" w:rsidRPr="001478F2">
        <w:rPr>
          <w:rFonts w:ascii="Times New Roman" w:hAnsi="Times New Roman" w:cs="Times New Roman"/>
          <w:sz w:val="18"/>
          <w:szCs w:val="18"/>
        </w:rPr>
        <w:t>analysing</w:t>
      </w:r>
      <w:r w:rsidR="001478F2" w:rsidRPr="001478F2">
        <w:rPr>
          <w:rFonts w:ascii="Times New Roman" w:hAnsi="Times New Roman" w:cs="Times New Roman"/>
          <w:sz w:val="18"/>
          <w:szCs w:val="18"/>
        </w:rPr>
        <w:t xml:space="preserve"> student </w:t>
      </w:r>
      <w:r w:rsidR="001D628E" w:rsidRPr="001478F2">
        <w:rPr>
          <w:rFonts w:ascii="Times New Roman" w:hAnsi="Times New Roman" w:cs="Times New Roman"/>
          <w:sz w:val="18"/>
          <w:szCs w:val="18"/>
        </w:rPr>
        <w:t>behaviour</w:t>
      </w:r>
      <w:r w:rsidR="001478F2" w:rsidRPr="001478F2">
        <w:rPr>
          <w:rFonts w:ascii="Times New Roman" w:hAnsi="Times New Roman" w:cs="Times New Roman"/>
          <w:sz w:val="18"/>
          <w:szCs w:val="18"/>
        </w:rPr>
        <w:t xml:space="preserve"> and performance using demographic and behavioural data</w:t>
      </w:r>
      <w:r w:rsidR="001478F2" w:rsidRPr="001478F2">
        <w:t>.</w:t>
      </w:r>
      <w:r w:rsidR="001478F2">
        <w:rPr>
          <w:vertAlign w:val="superscript"/>
        </w:rPr>
        <w:t>[10]</w:t>
      </w:r>
    </w:p>
    <w:p w14:paraId="2D90865F" w14:textId="2BA40663" w:rsidR="001478F2" w:rsidRDefault="008037E7" w:rsidP="001478F2">
      <w:pPr>
        <w:ind w:firstLine="720"/>
        <w:jc w:val="both"/>
      </w:pPr>
      <w:r>
        <w:t xml:space="preserve"> </w:t>
      </w:r>
      <w:r w:rsidRPr="008037E7">
        <w:rPr>
          <w:rFonts w:ascii="Times New Roman" w:hAnsi="Times New Roman" w:cs="Times New Roman"/>
          <w:sz w:val="18"/>
          <w:szCs w:val="18"/>
        </w:rPr>
        <w:t xml:space="preserve">Alzahrani et al. (2021) </w:t>
      </w:r>
      <w:r w:rsidR="00055C05" w:rsidRPr="008037E7">
        <w:rPr>
          <w:rFonts w:ascii="Times New Roman" w:hAnsi="Times New Roman" w:cs="Times New Roman"/>
          <w:sz w:val="18"/>
          <w:szCs w:val="18"/>
        </w:rPr>
        <w:t>examines</w:t>
      </w:r>
      <w:r w:rsidRPr="008037E7">
        <w:rPr>
          <w:rFonts w:ascii="Times New Roman" w:hAnsi="Times New Roman" w:cs="Times New Roman"/>
          <w:sz w:val="18"/>
          <w:szCs w:val="18"/>
        </w:rPr>
        <w:t xml:space="preserve"> various forms of plagiarism, distinguishing between literal and intelligent plagiarism behaviours. Their taxonomy of plagiarism types and survey of detection methods inform our project's development of NLP tools to detect plagiarism in online class notes, complementing our focus on student engagement and comprehension analysis</w:t>
      </w:r>
      <w:r w:rsidRPr="008037E7">
        <w:rPr>
          <w:rFonts w:ascii="Times New Roman" w:hAnsi="Times New Roman" w:cs="Times New Roman"/>
          <w:sz w:val="18"/>
          <w:szCs w:val="18"/>
          <w:vertAlign w:val="superscript"/>
        </w:rPr>
        <w:t xml:space="preserve"> [2]</w:t>
      </w:r>
      <w:r w:rsidRPr="008037E7">
        <w:rPr>
          <w:rFonts w:ascii="Times New Roman" w:hAnsi="Times New Roman" w:cs="Times New Roman"/>
          <w:sz w:val="18"/>
          <w:szCs w:val="18"/>
        </w:rPr>
        <w:t>.</w:t>
      </w:r>
      <w:r w:rsidR="00295315" w:rsidRPr="00295315">
        <w:rPr>
          <w:rFonts w:ascii="Times New Roman" w:hAnsi="Times New Roman" w:cs="Times New Roman"/>
          <w:sz w:val="18"/>
          <w:szCs w:val="18"/>
        </w:rPr>
        <w:t xml:space="preserve">Blanco and Moldovan (2015) propose a semantic logic-based method for determining textual similarity, leveraging logic form transformations and supervised machine learning. Their approach considers semantic structure to improve similarity scores, showing performance enhancements compared to baseline methods and third-party systems. This work aligns with our project's objective of utilizing NLP techniques to analyse textual content in online classes, potentially contributing to the development of more accurate similarity detection </w:t>
      </w:r>
      <w:r w:rsidR="00055C05" w:rsidRPr="00295315">
        <w:rPr>
          <w:rFonts w:ascii="Times New Roman" w:hAnsi="Times New Roman" w:cs="Times New Roman"/>
          <w:sz w:val="18"/>
          <w:szCs w:val="18"/>
        </w:rPr>
        <w:t>algorithms</w:t>
      </w:r>
      <w:r w:rsidR="00055C05">
        <w:rPr>
          <w:rFonts w:ascii="Times New Roman" w:hAnsi="Times New Roman" w:cs="Times New Roman"/>
          <w:sz w:val="18"/>
          <w:szCs w:val="18"/>
          <w:vertAlign w:val="superscript"/>
        </w:rPr>
        <w:t xml:space="preserve"> [</w:t>
      </w:r>
      <w:r w:rsidR="00295315">
        <w:rPr>
          <w:rFonts w:ascii="Times New Roman" w:hAnsi="Times New Roman" w:cs="Times New Roman"/>
          <w:sz w:val="18"/>
          <w:szCs w:val="18"/>
          <w:vertAlign w:val="superscript"/>
        </w:rPr>
        <w:t>4]</w:t>
      </w:r>
      <w:r w:rsidR="00295315">
        <w:rPr>
          <w:rFonts w:ascii="Times New Roman" w:hAnsi="Times New Roman" w:cs="Times New Roman"/>
          <w:sz w:val="18"/>
          <w:szCs w:val="18"/>
        </w:rPr>
        <w:t>.</w:t>
      </w:r>
      <w:r w:rsidR="00295315" w:rsidRPr="00295315">
        <w:t xml:space="preserve"> </w:t>
      </w:r>
    </w:p>
    <w:p w14:paraId="0A4EB782" w14:textId="52F637AA" w:rsidR="001478F2" w:rsidRDefault="00295315" w:rsidP="001478F2">
      <w:pPr>
        <w:ind w:firstLine="720"/>
        <w:jc w:val="both"/>
        <w:rPr>
          <w:rFonts w:ascii="Times New Roman" w:hAnsi="Times New Roman" w:cs="Times New Roman"/>
          <w:sz w:val="18"/>
          <w:szCs w:val="18"/>
        </w:rPr>
      </w:pPr>
      <w:r w:rsidRPr="00295315">
        <w:rPr>
          <w:rFonts w:ascii="Times New Roman" w:hAnsi="Times New Roman" w:cs="Times New Roman"/>
          <w:sz w:val="18"/>
          <w:szCs w:val="18"/>
        </w:rPr>
        <w:t>Zhen et al. propose a novel approach utilizing natural language processing and deep learning to predict academic performance based on dialogue analysis in online classrooms. Their findings highlight the significance of emotional expression and interactive types in distinguishing high- and low-performing students across STEM and non-STEM courses, contributing valuable insights to the field of educational analytics.</w:t>
      </w:r>
      <w:r>
        <w:rPr>
          <w:rFonts w:ascii="Times New Roman" w:hAnsi="Times New Roman" w:cs="Times New Roman"/>
          <w:sz w:val="18"/>
          <w:szCs w:val="18"/>
          <w:vertAlign w:val="superscript"/>
        </w:rPr>
        <w:t>[</w:t>
      </w:r>
      <w:r w:rsidR="00055C05">
        <w:rPr>
          <w:rFonts w:ascii="Times New Roman" w:hAnsi="Times New Roman" w:cs="Times New Roman"/>
          <w:sz w:val="18"/>
          <w:szCs w:val="18"/>
          <w:vertAlign w:val="superscript"/>
        </w:rPr>
        <w:t>5]</w:t>
      </w:r>
      <w:r w:rsidR="00055C05" w:rsidRPr="001478F2">
        <w:rPr>
          <w:rFonts w:ascii="Times New Roman" w:hAnsi="Times New Roman" w:cs="Times New Roman"/>
          <w:sz w:val="18"/>
          <w:szCs w:val="18"/>
        </w:rPr>
        <w:t xml:space="preserve"> Aboutaleb</w:t>
      </w:r>
      <w:r w:rsidRPr="001478F2">
        <w:rPr>
          <w:rFonts w:ascii="Times New Roman" w:hAnsi="Times New Roman" w:cs="Times New Roman"/>
          <w:sz w:val="18"/>
          <w:szCs w:val="18"/>
        </w:rPr>
        <w:t xml:space="preserve"> et al. propose the BERT </w:t>
      </w:r>
      <w:proofErr w:type="spellStart"/>
      <w:r w:rsidRPr="001478F2">
        <w:rPr>
          <w:rFonts w:ascii="Times New Roman" w:hAnsi="Times New Roman" w:cs="Times New Roman"/>
          <w:sz w:val="18"/>
          <w:szCs w:val="18"/>
        </w:rPr>
        <w:t>BiLSTM</w:t>
      </w:r>
      <w:proofErr w:type="spellEnd"/>
      <w:r w:rsidRPr="001478F2">
        <w:rPr>
          <w:rFonts w:ascii="Times New Roman" w:hAnsi="Times New Roman" w:cs="Times New Roman"/>
          <w:sz w:val="18"/>
          <w:szCs w:val="18"/>
        </w:rPr>
        <w:t xml:space="preserve">-Attention Similarity Model, enhancing the accuracy of question similarity calculation in Question Answering Systems. By leveraging BERT for embedding and </w:t>
      </w:r>
      <w:proofErr w:type="spellStart"/>
      <w:r w:rsidRPr="001478F2">
        <w:rPr>
          <w:rFonts w:ascii="Times New Roman" w:hAnsi="Times New Roman" w:cs="Times New Roman"/>
          <w:sz w:val="18"/>
          <w:szCs w:val="18"/>
        </w:rPr>
        <w:t>BiLSTM</w:t>
      </w:r>
      <w:proofErr w:type="spellEnd"/>
      <w:r w:rsidRPr="001478F2">
        <w:rPr>
          <w:rFonts w:ascii="Times New Roman" w:hAnsi="Times New Roman" w:cs="Times New Roman"/>
          <w:sz w:val="18"/>
          <w:szCs w:val="18"/>
        </w:rPr>
        <w:t>-Attention for feature extraction, the model achieves an 84.45% accuracy in determining question similarity, demonstrating its efficacy in improving semantic similarity models for NLP applications.</w:t>
      </w:r>
      <w:r w:rsidRPr="001478F2">
        <w:rPr>
          <w:rFonts w:ascii="Times New Roman" w:hAnsi="Times New Roman" w:cs="Times New Roman"/>
          <w:sz w:val="18"/>
          <w:szCs w:val="18"/>
          <w:vertAlign w:val="superscript"/>
        </w:rPr>
        <w:t>[6]</w:t>
      </w:r>
      <w:r w:rsidR="001478F2" w:rsidRPr="001478F2">
        <w:rPr>
          <w:rFonts w:ascii="Times New Roman" w:hAnsi="Times New Roman" w:cs="Times New Roman"/>
          <w:sz w:val="18"/>
          <w:szCs w:val="18"/>
        </w:rPr>
        <w:t xml:space="preserve"> </w:t>
      </w:r>
    </w:p>
    <w:p w14:paraId="318133C8" w14:textId="46DD614B" w:rsidR="001478F2" w:rsidRPr="001478F2" w:rsidRDefault="001478F2" w:rsidP="001478F2">
      <w:pPr>
        <w:ind w:firstLine="720"/>
        <w:jc w:val="both"/>
        <w:rPr>
          <w:rFonts w:ascii="Times New Roman" w:hAnsi="Times New Roman" w:cs="Times New Roman"/>
          <w:sz w:val="18"/>
          <w:szCs w:val="18"/>
        </w:rPr>
      </w:pPr>
      <w:proofErr w:type="spellStart"/>
      <w:r w:rsidRPr="001478F2">
        <w:rPr>
          <w:rFonts w:ascii="Times New Roman" w:hAnsi="Times New Roman" w:cs="Times New Roman"/>
          <w:sz w:val="18"/>
          <w:szCs w:val="18"/>
        </w:rPr>
        <w:t>Tekgöz</w:t>
      </w:r>
      <w:proofErr w:type="spellEnd"/>
      <w:r w:rsidRPr="001478F2">
        <w:rPr>
          <w:rFonts w:ascii="Times New Roman" w:hAnsi="Times New Roman" w:cs="Times New Roman"/>
          <w:sz w:val="18"/>
          <w:szCs w:val="18"/>
        </w:rPr>
        <w:t xml:space="preserve"> et al. introduce a novel method for measuring semantic similarity in texts, focusing on sentence and short paragraph comparison. Their approach combines a corpus-based measure of semantic word similarity with a modified Longest Common Subsequence (LCS) algorithm. Evaluation on two datasets demonstrates superior performance compared to existing methods, indicating its potential for applications in textual knowledge representation and discovery in the field of health.</w:t>
      </w:r>
      <w:r w:rsidRPr="001478F2">
        <w:rPr>
          <w:rFonts w:ascii="Times New Roman" w:hAnsi="Times New Roman" w:cs="Times New Roman"/>
          <w:sz w:val="18"/>
          <w:szCs w:val="18"/>
          <w:vertAlign w:val="superscript"/>
        </w:rPr>
        <w:t>[7]</w:t>
      </w:r>
      <w:r w:rsidRPr="001478F2">
        <w:rPr>
          <w:sz w:val="18"/>
          <w:szCs w:val="18"/>
        </w:rPr>
        <w:t xml:space="preserve"> </w:t>
      </w:r>
      <w:r w:rsidRPr="001478F2">
        <w:rPr>
          <w:rFonts w:ascii="Times New Roman" w:hAnsi="Times New Roman" w:cs="Times New Roman"/>
          <w:sz w:val="18"/>
          <w:szCs w:val="18"/>
        </w:rPr>
        <w:t>Halak and El-Hajjar address the detrimental effects of plagiarism in education and propose two techniques for detection and prevention, emphasizing the importance of fostering creative thinking and maintaining trust between educators and students.</w:t>
      </w:r>
      <w:r>
        <w:rPr>
          <w:rFonts w:ascii="Times New Roman" w:hAnsi="Times New Roman" w:cs="Times New Roman"/>
          <w:sz w:val="18"/>
          <w:szCs w:val="18"/>
          <w:vertAlign w:val="superscript"/>
        </w:rPr>
        <w:t>[8]</w:t>
      </w:r>
      <w:r w:rsidRPr="001478F2">
        <w:rPr>
          <w:rFonts w:ascii="Times New Roman" w:hAnsi="Times New Roman" w:cs="Times New Roman"/>
          <w:sz w:val="18"/>
          <w:szCs w:val="18"/>
        </w:rPr>
        <w:t>Qader et al. provide an overview of the Bag of Words (</w:t>
      </w:r>
      <w:proofErr w:type="spellStart"/>
      <w:r w:rsidRPr="001478F2">
        <w:rPr>
          <w:rFonts w:ascii="Times New Roman" w:hAnsi="Times New Roman" w:cs="Times New Roman"/>
          <w:sz w:val="18"/>
          <w:szCs w:val="18"/>
        </w:rPr>
        <w:t>Bo</w:t>
      </w:r>
      <w:r>
        <w:rPr>
          <w:rFonts w:ascii="Times New Roman" w:hAnsi="Times New Roman" w:cs="Times New Roman"/>
          <w:sz w:val="18"/>
          <w:szCs w:val="18"/>
        </w:rPr>
        <w:t>W</w:t>
      </w:r>
      <w:proofErr w:type="spellEnd"/>
      <w:r w:rsidRPr="001478F2">
        <w:rPr>
          <w:rFonts w:ascii="Times New Roman" w:hAnsi="Times New Roman" w:cs="Times New Roman"/>
          <w:sz w:val="18"/>
          <w:szCs w:val="18"/>
        </w:rPr>
        <w:t xml:space="preserve">) method, highlighting its significance, implementation, applications, and challenges. This study could inform our project by offering insights into the use of </w:t>
      </w:r>
      <w:proofErr w:type="spellStart"/>
      <w:r w:rsidRPr="001478F2">
        <w:rPr>
          <w:rFonts w:ascii="Times New Roman" w:hAnsi="Times New Roman" w:cs="Times New Roman"/>
          <w:sz w:val="18"/>
          <w:szCs w:val="18"/>
        </w:rPr>
        <w:t>Bo</w:t>
      </w:r>
      <w:r>
        <w:rPr>
          <w:rFonts w:ascii="Times New Roman" w:hAnsi="Times New Roman" w:cs="Times New Roman"/>
          <w:sz w:val="18"/>
          <w:szCs w:val="18"/>
        </w:rPr>
        <w:t>W</w:t>
      </w:r>
      <w:proofErr w:type="spellEnd"/>
      <w:r w:rsidRPr="001478F2">
        <w:rPr>
          <w:rFonts w:ascii="Times New Roman" w:hAnsi="Times New Roman" w:cs="Times New Roman"/>
          <w:sz w:val="18"/>
          <w:szCs w:val="18"/>
        </w:rPr>
        <w:t xml:space="preserve"> for text classification, which aligns with our goal of </w:t>
      </w:r>
      <w:r w:rsidR="001D628E" w:rsidRPr="001478F2">
        <w:rPr>
          <w:rFonts w:ascii="Times New Roman" w:hAnsi="Times New Roman" w:cs="Times New Roman"/>
          <w:sz w:val="18"/>
          <w:szCs w:val="18"/>
        </w:rPr>
        <w:t>analysing</w:t>
      </w:r>
      <w:r w:rsidRPr="001478F2">
        <w:rPr>
          <w:rFonts w:ascii="Times New Roman" w:hAnsi="Times New Roman" w:cs="Times New Roman"/>
          <w:sz w:val="18"/>
          <w:szCs w:val="18"/>
        </w:rPr>
        <w:t xml:space="preserve"> student notes in online classes using Natural Language Processing techniques like </w:t>
      </w:r>
      <w:proofErr w:type="spellStart"/>
      <w:r w:rsidRPr="001478F2">
        <w:rPr>
          <w:rFonts w:ascii="Times New Roman" w:hAnsi="Times New Roman" w:cs="Times New Roman"/>
          <w:sz w:val="18"/>
          <w:szCs w:val="18"/>
        </w:rPr>
        <w:t>Bo</w:t>
      </w:r>
      <w:r>
        <w:rPr>
          <w:rFonts w:ascii="Times New Roman" w:hAnsi="Times New Roman" w:cs="Times New Roman"/>
          <w:sz w:val="18"/>
          <w:szCs w:val="18"/>
        </w:rPr>
        <w:t>W</w:t>
      </w:r>
      <w:proofErr w:type="spellEnd"/>
      <w:r w:rsidRPr="001478F2">
        <w:rPr>
          <w:rFonts w:ascii="Times New Roman" w:hAnsi="Times New Roman" w:cs="Times New Roman"/>
          <w:sz w:val="18"/>
          <w:szCs w:val="18"/>
        </w:rPr>
        <w:t xml:space="preserve"> to detect plagiarism and assess comprehension.</w:t>
      </w:r>
      <w:r>
        <w:rPr>
          <w:rFonts w:ascii="Times New Roman" w:hAnsi="Times New Roman" w:cs="Times New Roman"/>
          <w:sz w:val="18"/>
          <w:szCs w:val="18"/>
          <w:vertAlign w:val="superscript"/>
        </w:rPr>
        <w:t>[9]</w:t>
      </w:r>
    </w:p>
    <w:p w14:paraId="2388B281" w14:textId="758F701A" w:rsidR="0025411F" w:rsidRPr="00B70904" w:rsidRDefault="0025411F" w:rsidP="00B70904">
      <w:pPr>
        <w:pStyle w:val="ListParagraph"/>
        <w:numPr>
          <w:ilvl w:val="0"/>
          <w:numId w:val="3"/>
        </w:numPr>
        <w:jc w:val="center"/>
        <w:rPr>
          <w:rFonts w:ascii="Times New Roman" w:hAnsi="Times New Roman" w:cs="Times New Roman"/>
          <w:b/>
          <w:bCs/>
          <w:sz w:val="24"/>
          <w:szCs w:val="24"/>
        </w:rPr>
      </w:pPr>
      <w:r w:rsidRPr="00484D03">
        <w:rPr>
          <w:rFonts w:ascii="Times New Roman" w:hAnsi="Times New Roman" w:cs="Times New Roman"/>
          <w:b/>
          <w:bCs/>
          <w:sz w:val="24"/>
          <w:szCs w:val="24"/>
        </w:rPr>
        <w:t>MATERIALS AND METHODS</w:t>
      </w:r>
    </w:p>
    <w:p w14:paraId="2423FC57" w14:textId="50572FD3" w:rsidR="0025411F" w:rsidRPr="004A23D3" w:rsidRDefault="004A23D3" w:rsidP="00B70904">
      <w:pPr>
        <w:rPr>
          <w:rFonts w:ascii="Times New Roman" w:hAnsi="Times New Roman" w:cs="Times New Roman"/>
          <w:b/>
          <w:bCs/>
          <w:sz w:val="24"/>
          <w:szCs w:val="24"/>
        </w:rPr>
      </w:pPr>
      <w:r>
        <w:rPr>
          <w:rFonts w:ascii="Times New Roman" w:hAnsi="Times New Roman" w:cs="Times New Roman"/>
          <w:b/>
          <w:bCs/>
          <w:sz w:val="24"/>
          <w:szCs w:val="24"/>
        </w:rPr>
        <w:t xml:space="preserve">3.1 </w:t>
      </w:r>
      <w:r w:rsidR="0025411F" w:rsidRPr="004A23D3">
        <w:rPr>
          <w:rFonts w:ascii="Times New Roman" w:hAnsi="Times New Roman" w:cs="Times New Roman"/>
          <w:b/>
          <w:bCs/>
          <w:sz w:val="24"/>
          <w:szCs w:val="24"/>
        </w:rPr>
        <w:t>Data Collection</w:t>
      </w:r>
    </w:p>
    <w:p w14:paraId="4669EF6C" w14:textId="1ACC9F2B" w:rsidR="001478F2" w:rsidRPr="001478F2" w:rsidRDefault="0025411F" w:rsidP="00B70904">
      <w:pPr>
        <w:ind w:firstLine="720"/>
        <w:jc w:val="both"/>
        <w:rPr>
          <w:rFonts w:ascii="Times New Roman" w:hAnsi="Times New Roman" w:cs="Times New Roman"/>
          <w:sz w:val="18"/>
          <w:szCs w:val="18"/>
        </w:rPr>
      </w:pPr>
      <w:r w:rsidRPr="005F5CF0">
        <w:rPr>
          <w:rFonts w:ascii="Times New Roman" w:hAnsi="Times New Roman" w:cs="Times New Roman"/>
          <w:sz w:val="18"/>
          <w:szCs w:val="18"/>
        </w:rPr>
        <w:t xml:space="preserve">We began by collecting student notes from online classes as Real time Dataset. We also use to extract the similar content written by different authors in various platforms using web scraping techniques which </w:t>
      </w:r>
      <w:proofErr w:type="gramStart"/>
      <w:r w:rsidRPr="005F5CF0">
        <w:rPr>
          <w:rFonts w:ascii="Times New Roman" w:hAnsi="Times New Roman" w:cs="Times New Roman"/>
          <w:sz w:val="18"/>
          <w:szCs w:val="18"/>
        </w:rPr>
        <w:t>is used</w:t>
      </w:r>
      <w:proofErr w:type="gramEnd"/>
      <w:r w:rsidRPr="005F5CF0">
        <w:rPr>
          <w:rFonts w:ascii="Times New Roman" w:hAnsi="Times New Roman" w:cs="Times New Roman"/>
          <w:sz w:val="18"/>
          <w:szCs w:val="18"/>
        </w:rPr>
        <w:t xml:space="preserve"> for training purposes. This involved using the Beautiful Soup module in Python to extract the notes from various online platforms and tools used for classes and note-taking. By gathering notes from diverse sources, we aimed to create a diverse dataset that could provide a comprehensive view of student engagement and comprehension</w:t>
      </w:r>
      <w:r w:rsidR="00BB0AFF" w:rsidRPr="005F5CF0">
        <w:rPr>
          <w:rFonts w:ascii="Times New Roman" w:hAnsi="Times New Roman" w:cs="Times New Roman"/>
          <w:sz w:val="18"/>
          <w:szCs w:val="18"/>
        </w:rPr>
        <w:t xml:space="preserve"> which is shows in below image </w:t>
      </w:r>
      <w:r w:rsidR="00B70904">
        <w:rPr>
          <w:rFonts w:ascii="Times New Roman" w:hAnsi="Times New Roman" w:cs="Times New Roman"/>
          <w:sz w:val="18"/>
          <w:szCs w:val="18"/>
        </w:rPr>
        <w:t>F</w:t>
      </w:r>
      <w:r w:rsidR="00BB0AFF" w:rsidRPr="005F5CF0">
        <w:rPr>
          <w:rFonts w:ascii="Times New Roman" w:hAnsi="Times New Roman" w:cs="Times New Roman"/>
          <w:sz w:val="18"/>
          <w:szCs w:val="18"/>
        </w:rPr>
        <w:t>igure3.1</w:t>
      </w:r>
    </w:p>
    <w:p w14:paraId="61785934" w14:textId="0D699163" w:rsidR="00295315" w:rsidRDefault="00BB0AFF" w:rsidP="00BB0AFF">
      <w:pPr>
        <w:jc w:val="both"/>
        <w:rPr>
          <w:rFonts w:ascii="Times New Roman" w:hAnsi="Times New Roman" w:cs="Times New Roman"/>
          <w:sz w:val="18"/>
          <w:szCs w:val="18"/>
        </w:rPr>
      </w:pPr>
      <w:r>
        <w:rPr>
          <w:noProof/>
        </w:rPr>
        <w:drawing>
          <wp:inline distT="0" distB="0" distL="0" distR="0" wp14:anchorId="6A9B0D47" wp14:editId="214D3519">
            <wp:extent cx="5731510" cy="1331595"/>
            <wp:effectExtent l="0" t="0" r="2540" b="1905"/>
            <wp:docPr id="223822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31595"/>
                    </a:xfrm>
                    <a:prstGeom prst="rect">
                      <a:avLst/>
                    </a:prstGeom>
                    <a:noFill/>
                    <a:ln>
                      <a:noFill/>
                    </a:ln>
                  </pic:spPr>
                </pic:pic>
              </a:graphicData>
            </a:graphic>
          </wp:inline>
        </w:drawing>
      </w:r>
    </w:p>
    <w:p w14:paraId="610D89A1" w14:textId="7CF4F678" w:rsidR="001D628E" w:rsidRDefault="00BB0AFF" w:rsidP="00B70904">
      <w:pPr>
        <w:jc w:val="center"/>
        <w:rPr>
          <w:rFonts w:ascii="Times New Roman" w:hAnsi="Times New Roman" w:cs="Times New Roman"/>
          <w:sz w:val="18"/>
          <w:szCs w:val="18"/>
        </w:rPr>
      </w:pPr>
      <w:r w:rsidRPr="00BB0AFF">
        <w:rPr>
          <w:rFonts w:ascii="Times New Roman" w:hAnsi="Times New Roman" w:cs="Times New Roman"/>
          <w:b/>
          <w:bCs/>
          <w:sz w:val="18"/>
          <w:szCs w:val="18"/>
        </w:rPr>
        <w:t>Figure:</w:t>
      </w:r>
      <w:r>
        <w:rPr>
          <w:rFonts w:ascii="Times New Roman" w:hAnsi="Times New Roman" w:cs="Times New Roman"/>
          <w:b/>
          <w:bCs/>
          <w:sz w:val="18"/>
          <w:szCs w:val="18"/>
        </w:rPr>
        <w:t xml:space="preserve"> 3.</w:t>
      </w:r>
      <w:r w:rsidRPr="00BB0AFF">
        <w:rPr>
          <w:rFonts w:ascii="Times New Roman" w:hAnsi="Times New Roman" w:cs="Times New Roman"/>
          <w:b/>
          <w:bCs/>
          <w:sz w:val="18"/>
          <w:szCs w:val="18"/>
        </w:rPr>
        <w:t>1</w:t>
      </w:r>
      <w:r>
        <w:rPr>
          <w:rFonts w:ascii="Times New Roman" w:hAnsi="Times New Roman" w:cs="Times New Roman"/>
          <w:sz w:val="18"/>
          <w:szCs w:val="18"/>
        </w:rPr>
        <w:t xml:space="preserve"> Data Collection from Various Sources</w:t>
      </w:r>
    </w:p>
    <w:p w14:paraId="02ECA2CF" w14:textId="4B2E839D" w:rsidR="001D628E" w:rsidRDefault="004A23D3" w:rsidP="00B70904">
      <w:pPr>
        <w:rPr>
          <w:rFonts w:ascii="Times New Roman" w:hAnsi="Times New Roman" w:cs="Times New Roman"/>
          <w:b/>
          <w:bCs/>
          <w:sz w:val="24"/>
          <w:szCs w:val="24"/>
        </w:rPr>
      </w:pPr>
      <w:r>
        <w:rPr>
          <w:rFonts w:ascii="Times New Roman" w:hAnsi="Times New Roman" w:cs="Times New Roman"/>
          <w:b/>
          <w:bCs/>
          <w:sz w:val="24"/>
          <w:szCs w:val="24"/>
        </w:rPr>
        <w:t>3</w:t>
      </w:r>
      <w:r w:rsidR="001D628E">
        <w:rPr>
          <w:rFonts w:ascii="Times New Roman" w:hAnsi="Times New Roman" w:cs="Times New Roman"/>
          <w:b/>
          <w:bCs/>
          <w:sz w:val="24"/>
          <w:szCs w:val="24"/>
        </w:rPr>
        <w:t>.</w:t>
      </w:r>
      <w:r>
        <w:rPr>
          <w:rFonts w:ascii="Times New Roman" w:hAnsi="Times New Roman" w:cs="Times New Roman"/>
          <w:b/>
          <w:bCs/>
          <w:sz w:val="24"/>
          <w:szCs w:val="24"/>
        </w:rPr>
        <w:t xml:space="preserve">2 </w:t>
      </w:r>
      <w:r w:rsidR="00BB0AFF" w:rsidRPr="004A23D3">
        <w:rPr>
          <w:rFonts w:ascii="Times New Roman" w:hAnsi="Times New Roman" w:cs="Times New Roman"/>
          <w:b/>
          <w:bCs/>
          <w:sz w:val="24"/>
          <w:szCs w:val="24"/>
        </w:rPr>
        <w:t>Preprocessing</w:t>
      </w:r>
    </w:p>
    <w:p w14:paraId="45883C31" w14:textId="62537229" w:rsidR="005F5CF0" w:rsidRDefault="005F5CF0" w:rsidP="00B70904">
      <w:pPr>
        <w:ind w:firstLine="720"/>
        <w:jc w:val="both"/>
        <w:rPr>
          <w:rFonts w:ascii="Times New Roman" w:hAnsi="Times New Roman" w:cs="Times New Roman"/>
          <w:sz w:val="18"/>
          <w:szCs w:val="18"/>
        </w:rPr>
      </w:pPr>
      <w:r w:rsidRPr="005F5CF0">
        <w:rPr>
          <w:rFonts w:ascii="Times New Roman" w:hAnsi="Times New Roman" w:cs="Times New Roman"/>
          <w:sz w:val="18"/>
          <w:szCs w:val="18"/>
        </w:rPr>
        <w:t xml:space="preserve">Before analysing the notes, we pre-processed them using natural language processing (NLP) techniques. This step included removing stop words, tokenization (splitting the text into individual words or tokens), and cleaning the text using NLTK, </w:t>
      </w:r>
      <w:proofErr w:type="spellStart"/>
      <w:r w:rsidRPr="005F5CF0">
        <w:rPr>
          <w:rFonts w:ascii="Times New Roman" w:hAnsi="Times New Roman" w:cs="Times New Roman"/>
          <w:sz w:val="18"/>
          <w:szCs w:val="18"/>
        </w:rPr>
        <w:t>SpaCy</w:t>
      </w:r>
      <w:proofErr w:type="spellEnd"/>
      <w:r w:rsidRPr="005F5CF0">
        <w:rPr>
          <w:rFonts w:ascii="Times New Roman" w:hAnsi="Times New Roman" w:cs="Times New Roman"/>
          <w:sz w:val="18"/>
          <w:szCs w:val="18"/>
        </w:rPr>
        <w:t>, and regex-based functions. Preprocessing was essential to ensure that the text was in a standardized format and ready for analysis.</w:t>
      </w:r>
      <w:r w:rsidR="00B74B44">
        <w:rPr>
          <w:rFonts w:ascii="Times New Roman" w:hAnsi="Times New Roman" w:cs="Times New Roman"/>
          <w:sz w:val="18"/>
          <w:szCs w:val="18"/>
        </w:rPr>
        <w:t xml:space="preserve"> After these steps we convert the </w:t>
      </w:r>
      <w:r w:rsidR="0069302B">
        <w:rPr>
          <w:rFonts w:ascii="Times New Roman" w:hAnsi="Times New Roman" w:cs="Times New Roman"/>
          <w:sz w:val="18"/>
          <w:szCs w:val="18"/>
        </w:rPr>
        <w:t xml:space="preserve">pre-processed data into machine understandable form and so we use </w:t>
      </w:r>
      <w:r w:rsidR="0069302B">
        <w:rPr>
          <w:rFonts w:ascii="Times New Roman" w:hAnsi="Times New Roman" w:cs="Times New Roman"/>
          <w:sz w:val="18"/>
          <w:szCs w:val="18"/>
        </w:rPr>
        <w:lastRenderedPageBreak/>
        <w:t xml:space="preserve">word2vec method in NLP for converting these words into numbers which ML models use to train and validate the dataset. This preprocess steps flow </w:t>
      </w:r>
      <w:proofErr w:type="gramStart"/>
      <w:r w:rsidR="0069302B">
        <w:rPr>
          <w:rFonts w:ascii="Times New Roman" w:hAnsi="Times New Roman" w:cs="Times New Roman"/>
          <w:sz w:val="18"/>
          <w:szCs w:val="18"/>
        </w:rPr>
        <w:t>is illustrated</w:t>
      </w:r>
      <w:proofErr w:type="gramEnd"/>
      <w:r w:rsidR="0069302B">
        <w:rPr>
          <w:rFonts w:ascii="Times New Roman" w:hAnsi="Times New Roman" w:cs="Times New Roman"/>
          <w:sz w:val="18"/>
          <w:szCs w:val="18"/>
        </w:rPr>
        <w:t xml:space="preserve"> in below figure </w:t>
      </w:r>
      <w:r w:rsidR="00055C05">
        <w:rPr>
          <w:rFonts w:ascii="Times New Roman" w:hAnsi="Times New Roman" w:cs="Times New Roman"/>
          <w:sz w:val="18"/>
          <w:szCs w:val="18"/>
        </w:rPr>
        <w:t>3.2.</w:t>
      </w:r>
      <w:r w:rsidR="0069302B">
        <w:rPr>
          <w:rFonts w:ascii="Times New Roman" w:hAnsi="Times New Roman" w:cs="Times New Roman"/>
          <w:sz w:val="18"/>
          <w:szCs w:val="18"/>
        </w:rPr>
        <w:t xml:space="preserve"> </w:t>
      </w:r>
      <w:r w:rsidR="00B74B44">
        <w:rPr>
          <w:rFonts w:ascii="Times New Roman" w:hAnsi="Times New Roman" w:cs="Times New Roman"/>
          <w:sz w:val="18"/>
          <w:szCs w:val="18"/>
        </w:rPr>
        <w:t xml:space="preserve"> </w:t>
      </w:r>
    </w:p>
    <w:p w14:paraId="3C3D4C32" w14:textId="77777777" w:rsidR="0069302B" w:rsidRPr="005F5CF0" w:rsidRDefault="0069302B" w:rsidP="005F5CF0">
      <w:pPr>
        <w:ind w:firstLine="720"/>
        <w:jc w:val="both"/>
        <w:rPr>
          <w:rFonts w:ascii="Times New Roman" w:hAnsi="Times New Roman" w:cs="Times New Roman"/>
          <w:sz w:val="18"/>
          <w:szCs w:val="18"/>
        </w:rPr>
      </w:pPr>
    </w:p>
    <w:p w14:paraId="78A82772" w14:textId="08A5D70E" w:rsidR="005F5CF0" w:rsidRDefault="0069302B" w:rsidP="00B74B44">
      <w:pPr>
        <w:jc w:val="center"/>
        <w:rPr>
          <w:rFonts w:ascii="Times New Roman" w:hAnsi="Times New Roman" w:cs="Times New Roman"/>
          <w:b/>
          <w:bCs/>
          <w:sz w:val="18"/>
          <w:szCs w:val="18"/>
        </w:rPr>
      </w:pPr>
      <w:r>
        <w:rPr>
          <w:noProof/>
        </w:rPr>
        <w:drawing>
          <wp:inline distT="0" distB="0" distL="0" distR="0" wp14:anchorId="25AB9DC4" wp14:editId="70746DD4">
            <wp:extent cx="3289300" cy="2380788"/>
            <wp:effectExtent l="0" t="0" r="6350" b="635"/>
            <wp:docPr id="1837663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6463" cy="2385972"/>
                    </a:xfrm>
                    <a:prstGeom prst="rect">
                      <a:avLst/>
                    </a:prstGeom>
                    <a:noFill/>
                    <a:ln>
                      <a:noFill/>
                    </a:ln>
                  </pic:spPr>
                </pic:pic>
              </a:graphicData>
            </a:graphic>
          </wp:inline>
        </w:drawing>
      </w:r>
    </w:p>
    <w:p w14:paraId="4172AF09" w14:textId="77777777" w:rsidR="0069302B" w:rsidRDefault="0069302B" w:rsidP="00B74B44">
      <w:pPr>
        <w:jc w:val="center"/>
        <w:rPr>
          <w:rFonts w:ascii="Times New Roman" w:hAnsi="Times New Roman" w:cs="Times New Roman"/>
          <w:b/>
          <w:bCs/>
          <w:sz w:val="18"/>
          <w:szCs w:val="18"/>
        </w:rPr>
      </w:pPr>
    </w:p>
    <w:p w14:paraId="17DBBF14" w14:textId="7B34BE99" w:rsidR="0069302B" w:rsidRDefault="0069302B" w:rsidP="0069302B">
      <w:pPr>
        <w:jc w:val="center"/>
        <w:rPr>
          <w:rFonts w:ascii="Times New Roman" w:hAnsi="Times New Roman" w:cs="Times New Roman"/>
          <w:sz w:val="18"/>
          <w:szCs w:val="18"/>
        </w:rPr>
      </w:pPr>
      <w:r w:rsidRPr="00BB0AFF">
        <w:rPr>
          <w:rFonts w:ascii="Times New Roman" w:hAnsi="Times New Roman" w:cs="Times New Roman"/>
          <w:b/>
          <w:bCs/>
          <w:sz w:val="18"/>
          <w:szCs w:val="18"/>
        </w:rPr>
        <w:t>Figure:</w:t>
      </w:r>
      <w:r>
        <w:rPr>
          <w:rFonts w:ascii="Times New Roman" w:hAnsi="Times New Roman" w:cs="Times New Roman"/>
          <w:b/>
          <w:bCs/>
          <w:sz w:val="18"/>
          <w:szCs w:val="18"/>
        </w:rPr>
        <w:t xml:space="preserve"> 3.2</w:t>
      </w:r>
      <w:r>
        <w:rPr>
          <w:rFonts w:ascii="Times New Roman" w:hAnsi="Times New Roman" w:cs="Times New Roman"/>
          <w:sz w:val="18"/>
          <w:szCs w:val="18"/>
        </w:rPr>
        <w:t xml:space="preserve"> Workflow of Data Preprocessing</w:t>
      </w:r>
    </w:p>
    <w:p w14:paraId="4AA62687" w14:textId="77777777" w:rsidR="0069302B" w:rsidRDefault="0069302B" w:rsidP="0069302B">
      <w:pPr>
        <w:rPr>
          <w:rFonts w:ascii="Times New Roman" w:hAnsi="Times New Roman" w:cs="Times New Roman"/>
          <w:sz w:val="18"/>
          <w:szCs w:val="18"/>
        </w:rPr>
      </w:pPr>
    </w:p>
    <w:p w14:paraId="2CA58C5A" w14:textId="51A17FFB" w:rsidR="001D628E" w:rsidRPr="00B70904" w:rsidRDefault="00284A3C" w:rsidP="00B70904">
      <w:pPr>
        <w:pStyle w:val="ListParagraph"/>
        <w:numPr>
          <w:ilvl w:val="1"/>
          <w:numId w:val="8"/>
        </w:numPr>
        <w:rPr>
          <w:rFonts w:ascii="Times New Roman" w:hAnsi="Times New Roman" w:cs="Times New Roman"/>
          <w:b/>
          <w:bCs/>
          <w:sz w:val="24"/>
          <w:szCs w:val="24"/>
        </w:rPr>
      </w:pPr>
      <w:r w:rsidRPr="00FE69E2">
        <w:rPr>
          <w:rFonts w:ascii="Times New Roman" w:hAnsi="Times New Roman" w:cs="Times New Roman"/>
          <w:b/>
          <w:bCs/>
          <w:sz w:val="24"/>
          <w:szCs w:val="24"/>
        </w:rPr>
        <w:t>MODEL WORKING</w:t>
      </w:r>
    </w:p>
    <w:p w14:paraId="16912629" w14:textId="3BB7A051" w:rsidR="001D628E" w:rsidRPr="0069302B" w:rsidRDefault="0069302B" w:rsidP="00B70904">
      <w:pPr>
        <w:ind w:firstLine="720"/>
        <w:jc w:val="both"/>
        <w:rPr>
          <w:rFonts w:ascii="Times New Roman" w:hAnsi="Times New Roman" w:cs="Times New Roman"/>
          <w:sz w:val="18"/>
          <w:szCs w:val="18"/>
        </w:rPr>
      </w:pPr>
      <w:proofErr w:type="gramStart"/>
      <w:r w:rsidRPr="0069302B">
        <w:rPr>
          <w:rFonts w:ascii="Times New Roman" w:hAnsi="Times New Roman" w:cs="Times New Roman"/>
          <w:sz w:val="18"/>
          <w:szCs w:val="18"/>
        </w:rPr>
        <w:t>To identify</w:t>
      </w:r>
      <w:proofErr w:type="gramEnd"/>
      <w:r w:rsidRPr="0069302B">
        <w:rPr>
          <w:rFonts w:ascii="Times New Roman" w:hAnsi="Times New Roman" w:cs="Times New Roman"/>
          <w:sz w:val="18"/>
          <w:szCs w:val="18"/>
        </w:rPr>
        <w:t xml:space="preserve"> similar paragraphs within the notes, we employed AI models like GPT and BERT. These models can understand the context and meaning of text, allowing us to retrieve paragraphs with similar meanings. This process helped us gain insights into students' comprehension levels and the effectiveness of teaching materials.</w:t>
      </w:r>
    </w:p>
    <w:p w14:paraId="796FAC04" w14:textId="615852CB" w:rsidR="001D628E" w:rsidRPr="00B70904" w:rsidRDefault="0069302B" w:rsidP="001D628E">
      <w:pPr>
        <w:pStyle w:val="ListParagraph"/>
        <w:numPr>
          <w:ilvl w:val="2"/>
          <w:numId w:val="8"/>
        </w:numPr>
        <w:rPr>
          <w:rFonts w:ascii="Times New Roman" w:hAnsi="Times New Roman" w:cs="Times New Roman"/>
          <w:b/>
          <w:bCs/>
          <w:sz w:val="24"/>
          <w:szCs w:val="24"/>
        </w:rPr>
      </w:pPr>
      <w:r w:rsidRPr="00FE69E2">
        <w:rPr>
          <w:rFonts w:ascii="Times New Roman" w:hAnsi="Times New Roman" w:cs="Times New Roman"/>
          <w:b/>
          <w:bCs/>
          <w:sz w:val="24"/>
          <w:szCs w:val="24"/>
        </w:rPr>
        <w:t>BERT MODEL</w:t>
      </w:r>
    </w:p>
    <w:p w14:paraId="7D924BB6" w14:textId="29CC38D7" w:rsidR="0069302B" w:rsidRDefault="00C876FC" w:rsidP="00055C05">
      <w:pPr>
        <w:ind w:firstLine="720"/>
        <w:jc w:val="both"/>
        <w:rPr>
          <w:rFonts w:ascii="Times New Roman" w:hAnsi="Times New Roman" w:cs="Times New Roman"/>
          <w:sz w:val="18"/>
          <w:szCs w:val="18"/>
        </w:rPr>
      </w:pPr>
      <w:r w:rsidRPr="00C876FC">
        <w:rPr>
          <w:rFonts w:ascii="Times New Roman" w:hAnsi="Times New Roman" w:cs="Times New Roman"/>
          <w:sz w:val="18"/>
          <w:szCs w:val="18"/>
        </w:rPr>
        <w:t xml:space="preserve">We use the BERT Model to find similarities between Student Notes with Teacher Notes. BERT Model only processes the embedding vector data. So, in the previous step, we pre-processed the data and converted it into vectors with </w:t>
      </w:r>
      <w:proofErr w:type="gramStart"/>
      <w:r w:rsidRPr="00C876FC">
        <w:rPr>
          <w:rFonts w:ascii="Times New Roman" w:hAnsi="Times New Roman" w:cs="Times New Roman"/>
          <w:sz w:val="18"/>
          <w:szCs w:val="18"/>
        </w:rPr>
        <w:t>some</w:t>
      </w:r>
      <w:proofErr w:type="gramEnd"/>
      <w:r w:rsidRPr="00C876FC">
        <w:rPr>
          <w:rFonts w:ascii="Times New Roman" w:hAnsi="Times New Roman" w:cs="Times New Roman"/>
          <w:sz w:val="18"/>
          <w:szCs w:val="18"/>
        </w:rPr>
        <w:t xml:space="preserve"> pre-processed data. Then we perform the Word embedding to capture the relationship between the words in a sentence. The BERT Model </w:t>
      </w:r>
      <w:r w:rsidR="00055C05" w:rsidRPr="00C876FC">
        <w:rPr>
          <w:rFonts w:ascii="Times New Roman" w:hAnsi="Times New Roman" w:cs="Times New Roman"/>
          <w:sz w:val="18"/>
          <w:szCs w:val="18"/>
        </w:rPr>
        <w:t>does not</w:t>
      </w:r>
      <w:r w:rsidRPr="00C876FC">
        <w:rPr>
          <w:rFonts w:ascii="Times New Roman" w:hAnsi="Times New Roman" w:cs="Times New Roman"/>
          <w:sz w:val="18"/>
          <w:szCs w:val="18"/>
        </w:rPr>
        <w:t xml:space="preserve"> perform sequential data processing, instead, it processes the data from both ends to understand the meaning of the sentence. Then we use the any of NLP similarity measures like cosine similarity </w:t>
      </w:r>
      <w:proofErr w:type="gramStart"/>
      <w:r w:rsidRPr="00C876FC">
        <w:rPr>
          <w:rFonts w:ascii="Times New Roman" w:hAnsi="Times New Roman" w:cs="Times New Roman"/>
          <w:sz w:val="18"/>
          <w:szCs w:val="18"/>
        </w:rPr>
        <w:t>etc</w:t>
      </w:r>
      <w:proofErr w:type="gramEnd"/>
      <w:r w:rsidRPr="00C876FC">
        <w:rPr>
          <w:rFonts w:ascii="Times New Roman" w:hAnsi="Times New Roman" w:cs="Times New Roman"/>
          <w:sz w:val="18"/>
          <w:szCs w:val="18"/>
        </w:rPr>
        <w:t xml:space="preserve">… to calculate the similarity score between two paragraphs means Student note and Teacher Notes for understanding how they are </w:t>
      </w:r>
      <w:r w:rsidR="00055C05" w:rsidRPr="00C876FC">
        <w:rPr>
          <w:rFonts w:ascii="Times New Roman" w:hAnsi="Times New Roman" w:cs="Times New Roman"/>
          <w:sz w:val="18"/>
          <w:szCs w:val="18"/>
        </w:rPr>
        <w:t>like</w:t>
      </w:r>
      <w:r w:rsidRPr="00C876FC">
        <w:rPr>
          <w:rFonts w:ascii="Times New Roman" w:hAnsi="Times New Roman" w:cs="Times New Roman"/>
          <w:sz w:val="18"/>
          <w:szCs w:val="18"/>
        </w:rPr>
        <w:t xml:space="preserve"> analyse the student engagement in the virtual class</w:t>
      </w:r>
      <w:r w:rsidR="004A23D3">
        <w:rPr>
          <w:rFonts w:ascii="Times New Roman" w:hAnsi="Times New Roman" w:cs="Times New Roman"/>
          <w:sz w:val="18"/>
          <w:szCs w:val="18"/>
        </w:rPr>
        <w:t xml:space="preserve"> which is illustrated in the below figure 3.3.1</w:t>
      </w:r>
    </w:p>
    <w:p w14:paraId="25B87F0E" w14:textId="3EF2E185" w:rsidR="004A23D3" w:rsidRDefault="004A23D3" w:rsidP="004A23D3">
      <w:pPr>
        <w:jc w:val="center"/>
        <w:rPr>
          <w:rFonts w:ascii="Times New Roman" w:hAnsi="Times New Roman" w:cs="Times New Roman"/>
          <w:sz w:val="18"/>
          <w:szCs w:val="18"/>
        </w:rPr>
      </w:pPr>
      <w:r>
        <w:rPr>
          <w:noProof/>
        </w:rPr>
        <w:drawing>
          <wp:inline distT="0" distB="0" distL="0" distR="0" wp14:anchorId="25BBEE72" wp14:editId="49B83731">
            <wp:extent cx="5731510" cy="1446530"/>
            <wp:effectExtent l="0" t="0" r="2540" b="1270"/>
            <wp:docPr id="16703331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446530"/>
                    </a:xfrm>
                    <a:prstGeom prst="rect">
                      <a:avLst/>
                    </a:prstGeom>
                    <a:noFill/>
                    <a:ln>
                      <a:noFill/>
                    </a:ln>
                  </pic:spPr>
                </pic:pic>
              </a:graphicData>
            </a:graphic>
          </wp:inline>
        </w:drawing>
      </w:r>
      <w:r w:rsidRPr="004A23D3">
        <w:rPr>
          <w:rFonts w:ascii="Times New Roman" w:hAnsi="Times New Roman" w:cs="Times New Roman"/>
          <w:b/>
          <w:bCs/>
          <w:sz w:val="18"/>
          <w:szCs w:val="18"/>
        </w:rPr>
        <w:t xml:space="preserve">Figure 3.3.1 </w:t>
      </w:r>
      <w:r w:rsidRPr="004A23D3">
        <w:rPr>
          <w:rFonts w:ascii="Times New Roman" w:hAnsi="Times New Roman" w:cs="Times New Roman"/>
          <w:sz w:val="18"/>
          <w:szCs w:val="18"/>
        </w:rPr>
        <w:t xml:space="preserve">Working of BERT </w:t>
      </w:r>
      <w:r>
        <w:rPr>
          <w:rFonts w:ascii="Times New Roman" w:hAnsi="Times New Roman" w:cs="Times New Roman"/>
          <w:sz w:val="18"/>
          <w:szCs w:val="18"/>
        </w:rPr>
        <w:t>Model</w:t>
      </w:r>
    </w:p>
    <w:p w14:paraId="31556BD6" w14:textId="77777777" w:rsidR="001D628E" w:rsidRDefault="001D628E" w:rsidP="004A23D3">
      <w:pPr>
        <w:jc w:val="center"/>
        <w:rPr>
          <w:rFonts w:ascii="Times New Roman" w:hAnsi="Times New Roman" w:cs="Times New Roman"/>
          <w:b/>
          <w:bCs/>
          <w:sz w:val="24"/>
          <w:szCs w:val="24"/>
        </w:rPr>
      </w:pPr>
    </w:p>
    <w:p w14:paraId="446C9E90" w14:textId="170B3B42" w:rsidR="001D628E" w:rsidRPr="00B70904" w:rsidRDefault="004A23D3" w:rsidP="00B70904">
      <w:pPr>
        <w:pStyle w:val="ListParagraph"/>
        <w:numPr>
          <w:ilvl w:val="2"/>
          <w:numId w:val="8"/>
        </w:numPr>
        <w:rPr>
          <w:rFonts w:ascii="Times New Roman" w:hAnsi="Times New Roman" w:cs="Times New Roman"/>
          <w:b/>
          <w:bCs/>
          <w:sz w:val="24"/>
          <w:szCs w:val="24"/>
        </w:rPr>
      </w:pPr>
      <w:r w:rsidRPr="001D628E">
        <w:rPr>
          <w:rFonts w:ascii="Times New Roman" w:hAnsi="Times New Roman" w:cs="Times New Roman"/>
          <w:b/>
          <w:bCs/>
          <w:sz w:val="24"/>
          <w:szCs w:val="24"/>
        </w:rPr>
        <w:t>BOW MODEL</w:t>
      </w:r>
    </w:p>
    <w:p w14:paraId="0439E288" w14:textId="2CA7B0B6" w:rsidR="004A23D3" w:rsidRDefault="005A1CFE" w:rsidP="00055C05">
      <w:pPr>
        <w:jc w:val="both"/>
        <w:rPr>
          <w:rFonts w:ascii="Times New Roman" w:hAnsi="Times New Roman" w:cs="Times New Roman"/>
          <w:sz w:val="18"/>
          <w:szCs w:val="18"/>
        </w:rPr>
      </w:pPr>
      <w:proofErr w:type="gramStart"/>
      <w:r w:rsidRPr="005A1CFE">
        <w:rPr>
          <w:rFonts w:ascii="Times New Roman" w:hAnsi="Times New Roman" w:cs="Times New Roman"/>
          <w:sz w:val="18"/>
          <w:szCs w:val="18"/>
        </w:rPr>
        <w:lastRenderedPageBreak/>
        <w:t>To detect</w:t>
      </w:r>
      <w:proofErr w:type="gramEnd"/>
      <w:r w:rsidRPr="005A1CFE">
        <w:rPr>
          <w:rFonts w:ascii="Times New Roman" w:hAnsi="Times New Roman" w:cs="Times New Roman"/>
          <w:sz w:val="18"/>
          <w:szCs w:val="18"/>
        </w:rPr>
        <w:t xml:space="preserve"> plagiarism among student notes, we employed the Bag-of-Words (</w:t>
      </w:r>
      <w:proofErr w:type="spellStart"/>
      <w:r w:rsidRPr="005A1CFE">
        <w:rPr>
          <w:rFonts w:ascii="Times New Roman" w:hAnsi="Times New Roman" w:cs="Times New Roman"/>
          <w:sz w:val="18"/>
          <w:szCs w:val="18"/>
        </w:rPr>
        <w:t>BoW</w:t>
      </w:r>
      <w:proofErr w:type="spellEnd"/>
      <w:r w:rsidRPr="005A1CFE">
        <w:rPr>
          <w:rFonts w:ascii="Times New Roman" w:hAnsi="Times New Roman" w:cs="Times New Roman"/>
          <w:sz w:val="18"/>
          <w:szCs w:val="18"/>
        </w:rPr>
        <w:t xml:space="preserve">) model. This Model also only accepts the vectorized data. </w:t>
      </w:r>
      <w:r w:rsidR="00055C05" w:rsidRPr="005A1CFE">
        <w:rPr>
          <w:rFonts w:ascii="Times New Roman" w:hAnsi="Times New Roman" w:cs="Times New Roman"/>
          <w:sz w:val="18"/>
          <w:szCs w:val="18"/>
        </w:rPr>
        <w:t>So,</w:t>
      </w:r>
      <w:r w:rsidRPr="005A1CFE">
        <w:rPr>
          <w:rFonts w:ascii="Times New Roman" w:hAnsi="Times New Roman" w:cs="Times New Roman"/>
          <w:sz w:val="18"/>
          <w:szCs w:val="18"/>
        </w:rPr>
        <w:t xml:space="preserve"> </w:t>
      </w:r>
      <w:r w:rsidR="00055C05" w:rsidRPr="005A1CFE">
        <w:rPr>
          <w:rFonts w:ascii="Times New Roman" w:hAnsi="Times New Roman" w:cs="Times New Roman"/>
          <w:sz w:val="18"/>
          <w:szCs w:val="18"/>
        </w:rPr>
        <w:t>for</w:t>
      </w:r>
      <w:r w:rsidRPr="005A1CFE">
        <w:rPr>
          <w:rFonts w:ascii="Times New Roman" w:hAnsi="Times New Roman" w:cs="Times New Roman"/>
          <w:sz w:val="18"/>
          <w:szCs w:val="18"/>
        </w:rPr>
        <w:t xml:space="preserve"> this model also we feed only the vectorized data it analyses the by noticing the overlapping words between the notes. We feed student notes to find weather the student </w:t>
      </w:r>
      <w:r w:rsidR="00055C05" w:rsidRPr="005A1CFE">
        <w:rPr>
          <w:rFonts w:ascii="Times New Roman" w:hAnsi="Times New Roman" w:cs="Times New Roman"/>
          <w:sz w:val="18"/>
          <w:szCs w:val="18"/>
        </w:rPr>
        <w:t>copies</w:t>
      </w:r>
      <w:r w:rsidRPr="005A1CFE">
        <w:rPr>
          <w:rFonts w:ascii="Times New Roman" w:hAnsi="Times New Roman" w:cs="Times New Roman"/>
          <w:sz w:val="18"/>
          <w:szCs w:val="18"/>
        </w:rPr>
        <w:t xml:space="preserve"> the content from other student that can </w:t>
      </w:r>
      <w:proofErr w:type="gramStart"/>
      <w:r w:rsidRPr="005A1CFE">
        <w:rPr>
          <w:rFonts w:ascii="Times New Roman" w:hAnsi="Times New Roman" w:cs="Times New Roman"/>
          <w:sz w:val="18"/>
          <w:szCs w:val="18"/>
        </w:rPr>
        <w:t>be noticed</w:t>
      </w:r>
      <w:proofErr w:type="gramEnd"/>
      <w:r w:rsidRPr="005A1CFE">
        <w:rPr>
          <w:rFonts w:ascii="Times New Roman" w:hAnsi="Times New Roman" w:cs="Times New Roman"/>
          <w:sz w:val="18"/>
          <w:szCs w:val="18"/>
        </w:rPr>
        <w:t xml:space="preserve"> with help of this model which is shown in the below figure 3.3.2</w:t>
      </w:r>
      <w:r>
        <w:rPr>
          <w:rFonts w:ascii="Times New Roman" w:hAnsi="Times New Roman" w:cs="Times New Roman"/>
          <w:sz w:val="18"/>
          <w:szCs w:val="18"/>
        </w:rPr>
        <w:br/>
      </w:r>
    </w:p>
    <w:p w14:paraId="237F50BB" w14:textId="230620CE" w:rsidR="005A1CFE" w:rsidRDefault="00284A3C" w:rsidP="00284A3C">
      <w:pPr>
        <w:jc w:val="center"/>
        <w:rPr>
          <w:rFonts w:ascii="Times New Roman" w:hAnsi="Times New Roman" w:cs="Times New Roman"/>
          <w:sz w:val="18"/>
          <w:szCs w:val="18"/>
        </w:rPr>
      </w:pPr>
      <w:r>
        <w:rPr>
          <w:noProof/>
        </w:rPr>
        <w:drawing>
          <wp:inline distT="0" distB="0" distL="0" distR="0" wp14:anchorId="370B26EA" wp14:editId="4558B89D">
            <wp:extent cx="4133850" cy="1538858"/>
            <wp:effectExtent l="0" t="0" r="0" b="4445"/>
            <wp:docPr id="4191148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5065" cy="1543033"/>
                    </a:xfrm>
                    <a:prstGeom prst="rect">
                      <a:avLst/>
                    </a:prstGeom>
                    <a:noFill/>
                    <a:ln>
                      <a:noFill/>
                    </a:ln>
                  </pic:spPr>
                </pic:pic>
              </a:graphicData>
            </a:graphic>
          </wp:inline>
        </w:drawing>
      </w:r>
    </w:p>
    <w:p w14:paraId="3A0C800C" w14:textId="49186283" w:rsidR="001D628E" w:rsidRDefault="00284A3C" w:rsidP="00B70904">
      <w:pPr>
        <w:ind w:firstLine="720"/>
        <w:jc w:val="center"/>
        <w:rPr>
          <w:rFonts w:ascii="Times New Roman" w:hAnsi="Times New Roman" w:cs="Times New Roman"/>
          <w:sz w:val="18"/>
          <w:szCs w:val="18"/>
        </w:rPr>
      </w:pPr>
      <w:r w:rsidRPr="004A23D3">
        <w:rPr>
          <w:rFonts w:ascii="Times New Roman" w:hAnsi="Times New Roman" w:cs="Times New Roman"/>
          <w:b/>
          <w:bCs/>
          <w:sz w:val="18"/>
          <w:szCs w:val="18"/>
        </w:rPr>
        <w:t>Figure 3.3.</w:t>
      </w:r>
      <w:r>
        <w:rPr>
          <w:rFonts w:ascii="Times New Roman" w:hAnsi="Times New Roman" w:cs="Times New Roman"/>
          <w:b/>
          <w:bCs/>
          <w:sz w:val="18"/>
          <w:szCs w:val="18"/>
        </w:rPr>
        <w:t>2</w:t>
      </w:r>
      <w:r w:rsidRPr="004A23D3">
        <w:rPr>
          <w:rFonts w:ascii="Times New Roman" w:hAnsi="Times New Roman" w:cs="Times New Roman"/>
          <w:b/>
          <w:bCs/>
          <w:sz w:val="18"/>
          <w:szCs w:val="18"/>
        </w:rPr>
        <w:t xml:space="preserve"> </w:t>
      </w:r>
      <w:r w:rsidRPr="004A23D3">
        <w:rPr>
          <w:rFonts w:ascii="Times New Roman" w:hAnsi="Times New Roman" w:cs="Times New Roman"/>
          <w:sz w:val="18"/>
          <w:szCs w:val="18"/>
        </w:rPr>
        <w:t xml:space="preserve">Working of </w:t>
      </w:r>
      <w:proofErr w:type="spellStart"/>
      <w:r w:rsidR="00055C05" w:rsidRPr="004A23D3">
        <w:rPr>
          <w:rFonts w:ascii="Times New Roman" w:hAnsi="Times New Roman" w:cs="Times New Roman"/>
          <w:sz w:val="18"/>
          <w:szCs w:val="18"/>
        </w:rPr>
        <w:t>B</w:t>
      </w:r>
      <w:r w:rsidR="00055C05">
        <w:rPr>
          <w:rFonts w:ascii="Times New Roman" w:hAnsi="Times New Roman" w:cs="Times New Roman"/>
          <w:sz w:val="18"/>
          <w:szCs w:val="18"/>
        </w:rPr>
        <w:t>oW</w:t>
      </w:r>
      <w:proofErr w:type="spellEnd"/>
      <w:r w:rsidRPr="004A23D3">
        <w:rPr>
          <w:rFonts w:ascii="Times New Roman" w:hAnsi="Times New Roman" w:cs="Times New Roman"/>
          <w:sz w:val="18"/>
          <w:szCs w:val="18"/>
        </w:rPr>
        <w:t xml:space="preserve"> </w:t>
      </w:r>
      <w:r>
        <w:rPr>
          <w:rFonts w:ascii="Times New Roman" w:hAnsi="Times New Roman" w:cs="Times New Roman"/>
          <w:sz w:val="18"/>
          <w:szCs w:val="18"/>
        </w:rPr>
        <w:t>Model</w:t>
      </w:r>
    </w:p>
    <w:p w14:paraId="0845E8C4" w14:textId="21CDB1EB" w:rsidR="00FE69E2" w:rsidRPr="00B70904" w:rsidRDefault="00676DA6" w:rsidP="00B70904">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VISUALIZATION</w:t>
      </w:r>
      <w:r w:rsidR="000B4050">
        <w:rPr>
          <w:rFonts w:ascii="Times New Roman" w:hAnsi="Times New Roman" w:cs="Times New Roman"/>
          <w:b/>
          <w:bCs/>
          <w:sz w:val="24"/>
          <w:szCs w:val="24"/>
        </w:rPr>
        <w:t>-PORTFOLIO</w:t>
      </w:r>
    </w:p>
    <w:p w14:paraId="431F17F0" w14:textId="5D63E863" w:rsidR="005B3DD4" w:rsidRDefault="005B3DD4" w:rsidP="005B3DD4">
      <w:pPr>
        <w:ind w:firstLine="360"/>
        <w:jc w:val="both"/>
        <w:rPr>
          <w:rFonts w:ascii="Times New Roman" w:hAnsi="Times New Roman" w:cs="Times New Roman"/>
          <w:sz w:val="18"/>
          <w:szCs w:val="18"/>
        </w:rPr>
      </w:pPr>
      <w:r w:rsidRPr="005B3DD4">
        <w:rPr>
          <w:rFonts w:ascii="Times New Roman" w:hAnsi="Times New Roman" w:cs="Times New Roman"/>
          <w:sz w:val="18"/>
          <w:szCs w:val="18"/>
        </w:rPr>
        <w:t xml:space="preserve">This </w:t>
      </w:r>
      <w:proofErr w:type="spellStart"/>
      <w:r w:rsidRPr="005B3DD4">
        <w:rPr>
          <w:rFonts w:ascii="Times New Roman" w:hAnsi="Times New Roman" w:cs="Times New Roman"/>
          <w:sz w:val="18"/>
          <w:szCs w:val="18"/>
        </w:rPr>
        <w:t>Streamlit</w:t>
      </w:r>
      <w:proofErr w:type="spellEnd"/>
      <w:r w:rsidRPr="005B3DD4">
        <w:rPr>
          <w:rFonts w:ascii="Times New Roman" w:hAnsi="Times New Roman" w:cs="Times New Roman"/>
          <w:sz w:val="18"/>
          <w:szCs w:val="18"/>
        </w:rPr>
        <w:t xml:space="preserve"> application, titled "Student Portal," serves as a multifunctional tool for students. It allows users to log in securely and access various features such as uploading notes, viewing guidelines from teachers, clarifying doubts, and </w:t>
      </w:r>
      <w:proofErr w:type="spellStart"/>
      <w:r w:rsidRPr="005B3DD4">
        <w:rPr>
          <w:rFonts w:ascii="Times New Roman" w:hAnsi="Times New Roman" w:cs="Times New Roman"/>
          <w:sz w:val="18"/>
          <w:szCs w:val="18"/>
        </w:rPr>
        <w:t>analyzing</w:t>
      </w:r>
      <w:proofErr w:type="spellEnd"/>
      <w:r w:rsidRPr="005B3DD4">
        <w:rPr>
          <w:rFonts w:ascii="Times New Roman" w:hAnsi="Times New Roman" w:cs="Times New Roman"/>
          <w:sz w:val="18"/>
          <w:szCs w:val="18"/>
        </w:rPr>
        <w:t xml:space="preserve"> individual performance through interactive plots showing understanding over time and understanding versus</w:t>
      </w:r>
      <w:r>
        <w:rPr>
          <w:rFonts w:ascii="Times New Roman" w:hAnsi="Times New Roman" w:cs="Times New Roman"/>
          <w:sz w:val="18"/>
          <w:szCs w:val="18"/>
        </w:rPr>
        <w:t xml:space="preserve"> </w:t>
      </w:r>
      <w:r w:rsidRPr="005B3DD4">
        <w:rPr>
          <w:rFonts w:ascii="Times New Roman" w:hAnsi="Times New Roman" w:cs="Times New Roman"/>
          <w:sz w:val="18"/>
          <w:szCs w:val="18"/>
        </w:rPr>
        <w:t xml:space="preserve">difficulty. Through a user-friendly interface, students can efficiently manage their academic tasks and track </w:t>
      </w:r>
      <w:r w:rsidR="00055C05" w:rsidRPr="005B3DD4">
        <w:rPr>
          <w:rFonts w:ascii="Times New Roman" w:hAnsi="Times New Roman" w:cs="Times New Roman"/>
          <w:sz w:val="18"/>
          <w:szCs w:val="18"/>
        </w:rPr>
        <w:t xml:space="preserve">their </w:t>
      </w:r>
      <w:r w:rsidR="00055C05">
        <w:rPr>
          <w:rFonts w:ascii="Times New Roman" w:hAnsi="Times New Roman" w:cs="Times New Roman"/>
          <w:sz w:val="18"/>
          <w:szCs w:val="18"/>
        </w:rPr>
        <w:t>which</w:t>
      </w:r>
      <w:r w:rsidR="00FE69E2">
        <w:rPr>
          <w:rFonts w:ascii="Times New Roman" w:hAnsi="Times New Roman" w:cs="Times New Roman"/>
          <w:sz w:val="18"/>
          <w:szCs w:val="18"/>
        </w:rPr>
        <w:t xml:space="preserve"> is shows in figure 3.4.1</w:t>
      </w:r>
    </w:p>
    <w:p w14:paraId="780B6A91" w14:textId="2A3A94AD" w:rsidR="00FE69E2" w:rsidRDefault="00FE69E2" w:rsidP="00FE69E2">
      <w:pPr>
        <w:ind w:firstLine="360"/>
        <w:jc w:val="both"/>
        <w:rPr>
          <w:rFonts w:ascii="Times New Roman" w:hAnsi="Times New Roman" w:cs="Times New Roman"/>
          <w:sz w:val="18"/>
          <w:szCs w:val="18"/>
        </w:rPr>
      </w:pPr>
      <w:r w:rsidRPr="00FE69E2">
        <w:rPr>
          <w:rFonts w:ascii="Times New Roman" w:hAnsi="Times New Roman" w:cs="Times New Roman"/>
          <w:sz w:val="18"/>
          <w:szCs w:val="18"/>
        </w:rPr>
        <w:t xml:space="preserve">The Teacher Portal offers educators a comprehensive platform to manage academic tasks efficiently. With secure login credentials, teachers can upload guidelines, view individual student understanding levels, and </w:t>
      </w:r>
      <w:proofErr w:type="spellStart"/>
      <w:r w:rsidRPr="00FE69E2">
        <w:rPr>
          <w:rFonts w:ascii="Times New Roman" w:hAnsi="Times New Roman" w:cs="Times New Roman"/>
          <w:sz w:val="18"/>
          <w:szCs w:val="18"/>
        </w:rPr>
        <w:t>analyze</w:t>
      </w:r>
      <w:proofErr w:type="spellEnd"/>
      <w:r w:rsidRPr="00FE69E2">
        <w:rPr>
          <w:rFonts w:ascii="Times New Roman" w:hAnsi="Times New Roman" w:cs="Times New Roman"/>
          <w:sz w:val="18"/>
          <w:szCs w:val="18"/>
        </w:rPr>
        <w:t xml:space="preserve"> overall class performance through interactive visualizations. The portal enhances collaboration by providing features for clarifying doubts and offering guidance, fostering a dynamic and supportive learning environment</w:t>
      </w:r>
      <w:r>
        <w:rPr>
          <w:rFonts w:ascii="Times New Roman" w:hAnsi="Times New Roman" w:cs="Times New Roman"/>
          <w:sz w:val="18"/>
          <w:szCs w:val="18"/>
        </w:rPr>
        <w:t xml:space="preserve"> which is shows in figure 3.4.2</w:t>
      </w:r>
    </w:p>
    <w:p w14:paraId="0893BBD4" w14:textId="02E26A92" w:rsidR="00676DA6" w:rsidRDefault="005B3DD4" w:rsidP="005B3DD4">
      <w:pPr>
        <w:ind w:firstLine="360"/>
        <w:jc w:val="both"/>
        <w:rPr>
          <w:rFonts w:ascii="Times New Roman" w:hAnsi="Times New Roman" w:cs="Times New Roman"/>
          <w:b/>
          <w:bCs/>
          <w:sz w:val="24"/>
          <w:szCs w:val="24"/>
        </w:rPr>
      </w:pPr>
      <w:r w:rsidRPr="005B3DD4">
        <w:rPr>
          <w:b/>
          <w:bCs/>
          <w:noProof/>
          <w:sz w:val="24"/>
          <w:szCs w:val="24"/>
        </w:rPr>
        <w:drawing>
          <wp:inline distT="0" distB="0" distL="0" distR="0" wp14:anchorId="04BBC34B" wp14:editId="0377961F">
            <wp:extent cx="5748793" cy="2869937"/>
            <wp:effectExtent l="0" t="0" r="4445" b="6985"/>
            <wp:docPr id="139756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61995" name=""/>
                    <pic:cNvPicPr/>
                  </pic:nvPicPr>
                  <pic:blipFill>
                    <a:blip r:embed="rId12"/>
                    <a:stretch>
                      <a:fillRect/>
                    </a:stretch>
                  </pic:blipFill>
                  <pic:spPr>
                    <a:xfrm>
                      <a:off x="0" y="0"/>
                      <a:ext cx="5774362" cy="2882702"/>
                    </a:xfrm>
                    <a:prstGeom prst="rect">
                      <a:avLst/>
                    </a:prstGeom>
                  </pic:spPr>
                </pic:pic>
              </a:graphicData>
            </a:graphic>
          </wp:inline>
        </w:drawing>
      </w:r>
    </w:p>
    <w:p w14:paraId="2BEE5DB7" w14:textId="4CB93BB4" w:rsidR="00FE69E2" w:rsidRPr="00FE69E2" w:rsidRDefault="00FE69E2" w:rsidP="00FE69E2">
      <w:pPr>
        <w:jc w:val="center"/>
        <w:rPr>
          <w:rFonts w:ascii="Times New Roman" w:hAnsi="Times New Roman" w:cs="Times New Roman"/>
          <w:sz w:val="18"/>
          <w:szCs w:val="18"/>
        </w:rPr>
      </w:pPr>
      <w:r w:rsidRPr="004A23D3">
        <w:rPr>
          <w:rFonts w:ascii="Times New Roman" w:hAnsi="Times New Roman" w:cs="Times New Roman"/>
          <w:b/>
          <w:bCs/>
          <w:sz w:val="18"/>
          <w:szCs w:val="18"/>
        </w:rPr>
        <w:t>Figure 3.</w:t>
      </w:r>
      <w:r>
        <w:rPr>
          <w:rFonts w:ascii="Times New Roman" w:hAnsi="Times New Roman" w:cs="Times New Roman"/>
          <w:b/>
          <w:bCs/>
          <w:sz w:val="18"/>
          <w:szCs w:val="18"/>
        </w:rPr>
        <w:t>4</w:t>
      </w:r>
      <w:r w:rsidRPr="004A23D3">
        <w:rPr>
          <w:rFonts w:ascii="Times New Roman" w:hAnsi="Times New Roman" w:cs="Times New Roman"/>
          <w:b/>
          <w:bCs/>
          <w:sz w:val="18"/>
          <w:szCs w:val="18"/>
        </w:rPr>
        <w:t xml:space="preserve">.1 </w:t>
      </w:r>
      <w:r>
        <w:rPr>
          <w:rFonts w:ascii="Times New Roman" w:hAnsi="Times New Roman" w:cs="Times New Roman"/>
          <w:sz w:val="18"/>
          <w:szCs w:val="18"/>
        </w:rPr>
        <w:t>Student Portfolio</w:t>
      </w:r>
    </w:p>
    <w:p w14:paraId="17ABDBD5" w14:textId="6EC32923" w:rsidR="002748C5" w:rsidRDefault="002748C5" w:rsidP="005B3DD4">
      <w:pPr>
        <w:ind w:firstLine="360"/>
        <w:jc w:val="both"/>
        <w:rPr>
          <w:rFonts w:ascii="Times New Roman" w:hAnsi="Times New Roman" w:cs="Times New Roman"/>
          <w:b/>
          <w:bCs/>
          <w:sz w:val="24"/>
          <w:szCs w:val="24"/>
        </w:rPr>
      </w:pPr>
      <w:r w:rsidRPr="002748C5">
        <w:rPr>
          <w:rFonts w:ascii="Times New Roman" w:hAnsi="Times New Roman" w:cs="Times New Roman"/>
          <w:b/>
          <w:bCs/>
          <w:noProof/>
          <w:sz w:val="24"/>
          <w:szCs w:val="24"/>
        </w:rPr>
        <w:lastRenderedPageBreak/>
        <w:drawing>
          <wp:inline distT="0" distB="0" distL="0" distR="0" wp14:anchorId="500E28A3" wp14:editId="4F60CF34">
            <wp:extent cx="5731510" cy="2777490"/>
            <wp:effectExtent l="0" t="0" r="2540" b="3810"/>
            <wp:docPr id="37409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93281" name=""/>
                    <pic:cNvPicPr/>
                  </pic:nvPicPr>
                  <pic:blipFill>
                    <a:blip r:embed="rId13"/>
                    <a:stretch>
                      <a:fillRect/>
                    </a:stretch>
                  </pic:blipFill>
                  <pic:spPr>
                    <a:xfrm>
                      <a:off x="0" y="0"/>
                      <a:ext cx="5731510" cy="2777490"/>
                    </a:xfrm>
                    <a:prstGeom prst="rect">
                      <a:avLst/>
                    </a:prstGeom>
                  </pic:spPr>
                </pic:pic>
              </a:graphicData>
            </a:graphic>
          </wp:inline>
        </w:drawing>
      </w:r>
    </w:p>
    <w:p w14:paraId="0A46BCF7" w14:textId="2DB9BFF7" w:rsidR="00FE69E2" w:rsidRDefault="00FE69E2" w:rsidP="00FE69E2">
      <w:pPr>
        <w:jc w:val="center"/>
        <w:rPr>
          <w:rFonts w:ascii="Times New Roman" w:hAnsi="Times New Roman" w:cs="Times New Roman"/>
          <w:sz w:val="18"/>
          <w:szCs w:val="18"/>
        </w:rPr>
      </w:pPr>
      <w:r w:rsidRPr="004A23D3">
        <w:rPr>
          <w:rFonts w:ascii="Times New Roman" w:hAnsi="Times New Roman" w:cs="Times New Roman"/>
          <w:b/>
          <w:bCs/>
          <w:sz w:val="18"/>
          <w:szCs w:val="18"/>
        </w:rPr>
        <w:t>Figure 3.</w:t>
      </w:r>
      <w:r>
        <w:rPr>
          <w:rFonts w:ascii="Times New Roman" w:hAnsi="Times New Roman" w:cs="Times New Roman"/>
          <w:b/>
          <w:bCs/>
          <w:sz w:val="18"/>
          <w:szCs w:val="18"/>
        </w:rPr>
        <w:t>4</w:t>
      </w:r>
      <w:r w:rsidRPr="004A23D3">
        <w:rPr>
          <w:rFonts w:ascii="Times New Roman" w:hAnsi="Times New Roman" w:cs="Times New Roman"/>
          <w:b/>
          <w:bCs/>
          <w:sz w:val="18"/>
          <w:szCs w:val="18"/>
        </w:rPr>
        <w:t>.</w:t>
      </w:r>
      <w:r>
        <w:rPr>
          <w:rFonts w:ascii="Times New Roman" w:hAnsi="Times New Roman" w:cs="Times New Roman"/>
          <w:b/>
          <w:bCs/>
          <w:sz w:val="18"/>
          <w:szCs w:val="18"/>
        </w:rPr>
        <w:t>2</w:t>
      </w:r>
      <w:r w:rsidRPr="004A23D3">
        <w:rPr>
          <w:rFonts w:ascii="Times New Roman" w:hAnsi="Times New Roman" w:cs="Times New Roman"/>
          <w:b/>
          <w:bCs/>
          <w:sz w:val="18"/>
          <w:szCs w:val="18"/>
        </w:rPr>
        <w:t xml:space="preserve"> </w:t>
      </w:r>
      <w:r>
        <w:rPr>
          <w:rFonts w:ascii="Times New Roman" w:hAnsi="Times New Roman" w:cs="Times New Roman"/>
          <w:sz w:val="18"/>
          <w:szCs w:val="18"/>
        </w:rPr>
        <w:t>Staff Portfolio</w:t>
      </w:r>
    </w:p>
    <w:p w14:paraId="2B5BEA48" w14:textId="77777777" w:rsidR="00FE69E2" w:rsidRDefault="00FE69E2" w:rsidP="00FE69E2">
      <w:pPr>
        <w:jc w:val="center"/>
        <w:rPr>
          <w:rFonts w:ascii="Times New Roman" w:hAnsi="Times New Roman" w:cs="Times New Roman"/>
          <w:sz w:val="18"/>
          <w:szCs w:val="18"/>
        </w:rPr>
      </w:pPr>
    </w:p>
    <w:p w14:paraId="7204B803" w14:textId="6179A846" w:rsidR="00FE69E2" w:rsidRPr="00B70904" w:rsidRDefault="00FE69E2" w:rsidP="00B70904">
      <w:pPr>
        <w:pStyle w:val="ListParagraph"/>
        <w:numPr>
          <w:ilvl w:val="0"/>
          <w:numId w:val="3"/>
        </w:numPr>
        <w:jc w:val="center"/>
        <w:rPr>
          <w:rFonts w:ascii="Times New Roman" w:hAnsi="Times New Roman" w:cs="Times New Roman"/>
          <w:b/>
          <w:bCs/>
          <w:sz w:val="24"/>
          <w:szCs w:val="24"/>
        </w:rPr>
      </w:pPr>
      <w:r w:rsidRPr="00FE69E2">
        <w:rPr>
          <w:rFonts w:ascii="Times New Roman" w:hAnsi="Times New Roman" w:cs="Times New Roman"/>
          <w:b/>
          <w:bCs/>
          <w:sz w:val="24"/>
          <w:szCs w:val="24"/>
        </w:rPr>
        <w:t>WORKING</w:t>
      </w:r>
    </w:p>
    <w:p w14:paraId="2E8CC18B" w14:textId="77777777" w:rsidR="00FE69E2" w:rsidRPr="00FE69E2" w:rsidRDefault="00FE69E2" w:rsidP="00FE69E2">
      <w:pPr>
        <w:ind w:firstLine="720"/>
        <w:jc w:val="both"/>
        <w:rPr>
          <w:rFonts w:ascii="Times New Roman" w:hAnsi="Times New Roman" w:cs="Times New Roman"/>
          <w:sz w:val="18"/>
          <w:szCs w:val="18"/>
        </w:rPr>
      </w:pPr>
      <w:r w:rsidRPr="00FE69E2">
        <w:rPr>
          <w:rFonts w:ascii="Times New Roman" w:hAnsi="Times New Roman" w:cs="Times New Roman"/>
          <w:sz w:val="18"/>
          <w:szCs w:val="18"/>
        </w:rPr>
        <w:t xml:space="preserve">In our study, we aimed to elevate our model's text comprehension and comparison skills by incorporating a diverse range of content. </w:t>
      </w:r>
      <w:proofErr w:type="gramStart"/>
      <w:r w:rsidRPr="00FE69E2">
        <w:rPr>
          <w:rFonts w:ascii="Times New Roman" w:hAnsi="Times New Roman" w:cs="Times New Roman"/>
          <w:sz w:val="18"/>
          <w:szCs w:val="18"/>
        </w:rPr>
        <w:t>To achieve</w:t>
      </w:r>
      <w:proofErr w:type="gramEnd"/>
      <w:r w:rsidRPr="00FE69E2">
        <w:rPr>
          <w:rFonts w:ascii="Times New Roman" w:hAnsi="Times New Roman" w:cs="Times New Roman"/>
          <w:sz w:val="18"/>
          <w:szCs w:val="18"/>
        </w:rPr>
        <w:t xml:space="preserve"> this, we employed web scraping to gather text data from various websites, ensuring our model was exposed to a variety of writing styles and topics. This approach enabled us to construct a robust training dataset imbued with different perspectives and writing nuances, enhancing our model's adaptability and capacity to process various text inputs creatively.</w:t>
      </w:r>
    </w:p>
    <w:p w14:paraId="68E9C1D1" w14:textId="77777777" w:rsidR="00FE69E2" w:rsidRPr="00FE69E2" w:rsidRDefault="00FE69E2" w:rsidP="00FE69E2">
      <w:pPr>
        <w:ind w:firstLine="720"/>
        <w:jc w:val="both"/>
        <w:rPr>
          <w:rFonts w:ascii="Times New Roman" w:hAnsi="Times New Roman" w:cs="Times New Roman"/>
          <w:sz w:val="18"/>
          <w:szCs w:val="18"/>
        </w:rPr>
      </w:pPr>
      <w:proofErr w:type="gramStart"/>
      <w:r w:rsidRPr="00FE69E2">
        <w:rPr>
          <w:rFonts w:ascii="Times New Roman" w:hAnsi="Times New Roman" w:cs="Times New Roman"/>
          <w:sz w:val="18"/>
          <w:szCs w:val="18"/>
        </w:rPr>
        <w:t>To enrich</w:t>
      </w:r>
      <w:proofErr w:type="gramEnd"/>
      <w:r w:rsidRPr="00FE69E2">
        <w:rPr>
          <w:rFonts w:ascii="Times New Roman" w:hAnsi="Times New Roman" w:cs="Times New Roman"/>
          <w:sz w:val="18"/>
          <w:szCs w:val="18"/>
        </w:rPr>
        <w:t xml:space="preserve"> our model's training data and enhance its performance, we integrated cutting-edge AI-based models like GPT and BERT. These models allowed us to generate diverse writing styles for identical content, imparting a broader understanding of language and context to our model. By incorporating these AI models, we sought to improve our model's text recognition and generation capabilities, resembling human writing styles more closely and enhancing its effectiveness in analysing and comprehending text data.</w:t>
      </w:r>
    </w:p>
    <w:p w14:paraId="6ABD6456" w14:textId="77777777" w:rsidR="00FE69E2" w:rsidRPr="00FE69E2" w:rsidRDefault="00FE69E2" w:rsidP="00FE69E2">
      <w:pPr>
        <w:ind w:firstLine="720"/>
        <w:jc w:val="both"/>
        <w:rPr>
          <w:rFonts w:ascii="Times New Roman" w:hAnsi="Times New Roman" w:cs="Times New Roman"/>
          <w:sz w:val="18"/>
          <w:szCs w:val="18"/>
        </w:rPr>
      </w:pPr>
      <w:r w:rsidRPr="00FE69E2">
        <w:rPr>
          <w:rFonts w:ascii="Times New Roman" w:hAnsi="Times New Roman" w:cs="Times New Roman"/>
          <w:sz w:val="18"/>
          <w:szCs w:val="18"/>
        </w:rPr>
        <w:t xml:space="preserve">Following the collection and preparation of the data, we meticulously pre-processed it to cleanse and standardize the text. This involved removing extraneous information such as stop words and special characters using regex, as well as identifying and eliminating anomalies. This preprocessing step ensured that our model </w:t>
      </w:r>
      <w:proofErr w:type="gramStart"/>
      <w:r w:rsidRPr="00FE69E2">
        <w:rPr>
          <w:rFonts w:ascii="Times New Roman" w:hAnsi="Times New Roman" w:cs="Times New Roman"/>
          <w:sz w:val="18"/>
          <w:szCs w:val="18"/>
        </w:rPr>
        <w:t>was trained</w:t>
      </w:r>
      <w:proofErr w:type="gramEnd"/>
      <w:r w:rsidRPr="00FE69E2">
        <w:rPr>
          <w:rFonts w:ascii="Times New Roman" w:hAnsi="Times New Roman" w:cs="Times New Roman"/>
          <w:sz w:val="18"/>
          <w:szCs w:val="18"/>
        </w:rPr>
        <w:t xml:space="preserve"> on high-quality, standardized text, which is critical for precise analysis and evaluation. Subsequently, we fine-tuned the collected data and trained it using the BERT and </w:t>
      </w:r>
      <w:proofErr w:type="spellStart"/>
      <w:r w:rsidRPr="00FE69E2">
        <w:rPr>
          <w:rFonts w:ascii="Times New Roman" w:hAnsi="Times New Roman" w:cs="Times New Roman"/>
          <w:sz w:val="18"/>
          <w:szCs w:val="18"/>
        </w:rPr>
        <w:t>BoW</w:t>
      </w:r>
      <w:proofErr w:type="spellEnd"/>
      <w:r w:rsidRPr="00FE69E2">
        <w:rPr>
          <w:rFonts w:ascii="Times New Roman" w:hAnsi="Times New Roman" w:cs="Times New Roman"/>
          <w:sz w:val="18"/>
          <w:szCs w:val="18"/>
        </w:rPr>
        <w:t xml:space="preserve"> models. BERT aided us in identifying text patterns, enabling us to calculate similarity scores between different text sets. This facilitated our assessment of the similarity between various documents, offering valuable insights into the nature of the text and enhancing our model's ability to understand and compare text data effectively.</w:t>
      </w:r>
    </w:p>
    <w:p w14:paraId="7EBF2948" w14:textId="77777777" w:rsidR="00FE69E2" w:rsidRDefault="00FE69E2" w:rsidP="00FE69E2">
      <w:pPr>
        <w:jc w:val="both"/>
        <w:rPr>
          <w:rFonts w:ascii="Times New Roman" w:hAnsi="Times New Roman" w:cs="Times New Roman"/>
          <w:sz w:val="18"/>
          <w:szCs w:val="18"/>
        </w:rPr>
      </w:pPr>
      <w:r w:rsidRPr="00FE69E2">
        <w:rPr>
          <w:rFonts w:ascii="Times New Roman" w:hAnsi="Times New Roman" w:cs="Times New Roman"/>
          <w:sz w:val="18"/>
          <w:szCs w:val="18"/>
        </w:rPr>
        <w:t xml:space="preserve">Additionally, the </w:t>
      </w:r>
      <w:proofErr w:type="spellStart"/>
      <w:r w:rsidRPr="00FE69E2">
        <w:rPr>
          <w:rFonts w:ascii="Times New Roman" w:hAnsi="Times New Roman" w:cs="Times New Roman"/>
          <w:sz w:val="18"/>
          <w:szCs w:val="18"/>
        </w:rPr>
        <w:t>BoW</w:t>
      </w:r>
      <w:proofErr w:type="spellEnd"/>
      <w:r w:rsidRPr="00FE69E2">
        <w:rPr>
          <w:rFonts w:ascii="Times New Roman" w:hAnsi="Times New Roman" w:cs="Times New Roman"/>
          <w:sz w:val="18"/>
          <w:szCs w:val="18"/>
        </w:rPr>
        <w:t xml:space="preserve"> model played a pivotal role in our research by utilizing cosine similarity to identify overlapping words between paragraphs. This method assisted us in detecting plagiarism and ensuring the integrity of the text data used in our research, further enhancing the reliability and accuracy of our model's analysis. In summary, our study employed a comprehensive approach that integrated web scraping, AI models, preprocessing techniques, and advanced models like BERT and </w:t>
      </w:r>
      <w:proofErr w:type="spellStart"/>
      <w:r w:rsidRPr="00FE69E2">
        <w:rPr>
          <w:rFonts w:ascii="Times New Roman" w:hAnsi="Times New Roman" w:cs="Times New Roman"/>
          <w:sz w:val="18"/>
          <w:szCs w:val="18"/>
        </w:rPr>
        <w:t>BoW</w:t>
      </w:r>
      <w:proofErr w:type="spellEnd"/>
      <w:r w:rsidRPr="00FE69E2">
        <w:rPr>
          <w:rFonts w:ascii="Times New Roman" w:hAnsi="Times New Roman" w:cs="Times New Roman"/>
          <w:sz w:val="18"/>
          <w:szCs w:val="18"/>
        </w:rPr>
        <w:t xml:space="preserve"> to enhance our model's ability to recognize and evaluate text similarity. By amalgamating these techniques, we aimed to elevate the quality and effectiveness of our model in analysing and understanding text data, particularly in the realm of online learning.</w:t>
      </w:r>
    </w:p>
    <w:p w14:paraId="5346E528" w14:textId="52897FD6" w:rsidR="00B70904" w:rsidRDefault="00B70904" w:rsidP="00FE69E2">
      <w:pPr>
        <w:jc w:val="both"/>
        <w:rPr>
          <w:rFonts w:ascii="Times New Roman" w:hAnsi="Times New Roman" w:cs="Times New Roman"/>
          <w:sz w:val="18"/>
          <w:szCs w:val="18"/>
        </w:rPr>
      </w:pPr>
      <w:r w:rsidRPr="00B70904">
        <w:rPr>
          <w:rFonts w:ascii="Times New Roman" w:hAnsi="Times New Roman" w:cs="Times New Roman"/>
          <w:sz w:val="18"/>
          <w:szCs w:val="18"/>
        </w:rPr>
        <w:t xml:space="preserve">Figure 4.1 illustrates the procedural steps for </w:t>
      </w:r>
      <w:proofErr w:type="spellStart"/>
      <w:r w:rsidRPr="00B70904">
        <w:rPr>
          <w:rFonts w:ascii="Times New Roman" w:hAnsi="Times New Roman" w:cs="Times New Roman"/>
          <w:sz w:val="18"/>
          <w:szCs w:val="18"/>
        </w:rPr>
        <w:t>analyzing</w:t>
      </w:r>
      <w:proofErr w:type="spellEnd"/>
      <w:r w:rsidRPr="00B70904">
        <w:rPr>
          <w:rFonts w:ascii="Times New Roman" w:hAnsi="Times New Roman" w:cs="Times New Roman"/>
          <w:sz w:val="18"/>
          <w:szCs w:val="18"/>
        </w:rPr>
        <w:t xml:space="preserve"> student engagement in a virtual classroom environment through Natural Language Processing (NLP). This workflow delineates the process of leveraging NLP techniques to assess and understand the levels of student engagement during virtual class sessions.</w:t>
      </w:r>
    </w:p>
    <w:p w14:paraId="1F6F790B" w14:textId="77777777" w:rsidR="00B70904" w:rsidRPr="00FE69E2" w:rsidRDefault="00B70904" w:rsidP="00FE69E2">
      <w:pPr>
        <w:jc w:val="both"/>
        <w:rPr>
          <w:rFonts w:ascii="Times New Roman" w:hAnsi="Times New Roman" w:cs="Times New Roman"/>
          <w:sz w:val="18"/>
          <w:szCs w:val="18"/>
        </w:rPr>
      </w:pPr>
    </w:p>
    <w:p w14:paraId="371AE212" w14:textId="022515F7" w:rsidR="00FE69E2" w:rsidRDefault="00FE69E2" w:rsidP="00FE69E2">
      <w:pPr>
        <w:ind w:firstLine="360"/>
        <w:jc w:val="both"/>
        <w:rPr>
          <w:rFonts w:ascii="Times New Roman" w:hAnsi="Times New Roman" w:cs="Times New Roman"/>
          <w:sz w:val="18"/>
          <w:szCs w:val="18"/>
        </w:rPr>
      </w:pPr>
      <w:r>
        <w:rPr>
          <w:noProof/>
        </w:rPr>
        <w:lastRenderedPageBreak/>
        <w:drawing>
          <wp:inline distT="0" distB="0" distL="0" distR="0" wp14:anchorId="63C85BA7" wp14:editId="71CCCF17">
            <wp:extent cx="5731510" cy="1836420"/>
            <wp:effectExtent l="0" t="0" r="2540" b="0"/>
            <wp:docPr id="167623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36420"/>
                    </a:xfrm>
                    <a:prstGeom prst="rect">
                      <a:avLst/>
                    </a:prstGeom>
                    <a:noFill/>
                    <a:ln>
                      <a:noFill/>
                    </a:ln>
                  </pic:spPr>
                </pic:pic>
              </a:graphicData>
            </a:graphic>
          </wp:inline>
        </w:drawing>
      </w:r>
    </w:p>
    <w:p w14:paraId="640105A8" w14:textId="3E8004EA" w:rsidR="00FE69E2" w:rsidRPr="002C5349" w:rsidRDefault="00FE69E2" w:rsidP="00FE69E2">
      <w:pPr>
        <w:jc w:val="center"/>
        <w:rPr>
          <w:rFonts w:ascii="Times New Roman" w:hAnsi="Times New Roman" w:cs="Times New Roman"/>
          <w:vanish/>
          <w:sz w:val="20"/>
          <w:szCs w:val="20"/>
        </w:rPr>
      </w:pPr>
      <w:r w:rsidRPr="004A23D3">
        <w:rPr>
          <w:rFonts w:ascii="Times New Roman" w:hAnsi="Times New Roman" w:cs="Times New Roman"/>
          <w:b/>
          <w:bCs/>
          <w:sz w:val="18"/>
          <w:szCs w:val="18"/>
        </w:rPr>
        <w:t xml:space="preserve">Figure </w:t>
      </w:r>
      <w:r>
        <w:rPr>
          <w:rFonts w:ascii="Times New Roman" w:hAnsi="Times New Roman" w:cs="Times New Roman"/>
          <w:b/>
          <w:bCs/>
          <w:sz w:val="18"/>
          <w:szCs w:val="18"/>
        </w:rPr>
        <w:t>4</w:t>
      </w:r>
      <w:r w:rsidRPr="004A23D3">
        <w:rPr>
          <w:rFonts w:ascii="Times New Roman" w:hAnsi="Times New Roman" w:cs="Times New Roman"/>
          <w:b/>
          <w:bCs/>
          <w:sz w:val="18"/>
          <w:szCs w:val="18"/>
        </w:rPr>
        <w:t xml:space="preserve">.1 </w:t>
      </w:r>
      <w:r w:rsidR="00055C05" w:rsidRPr="00FE69E2">
        <w:rPr>
          <w:rFonts w:ascii="Times New Roman" w:hAnsi="Times New Roman" w:cs="Times New Roman"/>
          <w:sz w:val="20"/>
          <w:szCs w:val="20"/>
        </w:rPr>
        <w:t>Workflow</w:t>
      </w:r>
      <w:r w:rsidRPr="00FE69E2">
        <w:rPr>
          <w:rFonts w:ascii="Times New Roman" w:hAnsi="Times New Roman" w:cs="Times New Roman"/>
          <w:sz w:val="20"/>
          <w:szCs w:val="20"/>
        </w:rPr>
        <w:t xml:space="preserve"> of Student Engagement Analysis in Virtual Class Using Natural Language Processing</w:t>
      </w:r>
      <w:r w:rsidRPr="002C5349">
        <w:rPr>
          <w:rFonts w:ascii="Times New Roman" w:hAnsi="Times New Roman" w:cs="Times New Roman"/>
          <w:vanish/>
          <w:sz w:val="20"/>
          <w:szCs w:val="20"/>
        </w:rPr>
        <w:t>Top of Form</w:t>
      </w:r>
    </w:p>
    <w:p w14:paraId="302DE052" w14:textId="5FA98B40" w:rsidR="00FE69E2" w:rsidRDefault="00FE69E2" w:rsidP="00FE69E2">
      <w:pPr>
        <w:ind w:firstLine="360"/>
        <w:jc w:val="center"/>
        <w:rPr>
          <w:rFonts w:ascii="Times New Roman" w:hAnsi="Times New Roman" w:cs="Times New Roman"/>
          <w:sz w:val="18"/>
          <w:szCs w:val="18"/>
        </w:rPr>
      </w:pPr>
    </w:p>
    <w:p w14:paraId="261DEA22" w14:textId="5FA618E1" w:rsidR="00FE69E2" w:rsidRPr="00B70904" w:rsidRDefault="00FE69E2" w:rsidP="00B70904">
      <w:pPr>
        <w:pStyle w:val="ListParagraph"/>
        <w:numPr>
          <w:ilvl w:val="0"/>
          <w:numId w:val="3"/>
        </w:numPr>
        <w:jc w:val="center"/>
        <w:rPr>
          <w:rFonts w:ascii="Times New Roman" w:hAnsi="Times New Roman" w:cs="Times New Roman"/>
          <w:b/>
          <w:bCs/>
          <w:sz w:val="24"/>
          <w:szCs w:val="24"/>
        </w:rPr>
      </w:pPr>
      <w:r w:rsidRPr="00FE69E2">
        <w:rPr>
          <w:rFonts w:ascii="Times New Roman" w:hAnsi="Times New Roman" w:cs="Times New Roman"/>
          <w:b/>
          <w:bCs/>
          <w:sz w:val="24"/>
          <w:szCs w:val="24"/>
        </w:rPr>
        <w:t xml:space="preserve"> EXPERIMENTAL RESULTS</w:t>
      </w:r>
      <w:r w:rsidRPr="00FE69E2">
        <w:rPr>
          <w:rFonts w:ascii="Times New Roman" w:hAnsi="Times New Roman" w:cs="Times New Roman"/>
          <w:b/>
          <w:bCs/>
          <w:sz w:val="24"/>
          <w:szCs w:val="24"/>
        </w:rPr>
        <w:tab/>
      </w:r>
    </w:p>
    <w:p w14:paraId="328D5B71" w14:textId="254FC692" w:rsidR="00FE69E2" w:rsidRDefault="00C166F7" w:rsidP="00055C05">
      <w:pPr>
        <w:jc w:val="both"/>
        <w:rPr>
          <w:rFonts w:ascii="Times New Roman" w:hAnsi="Times New Roman" w:cs="Times New Roman"/>
          <w:sz w:val="18"/>
          <w:szCs w:val="18"/>
        </w:rPr>
      </w:pPr>
      <w:r w:rsidRPr="00C166F7">
        <w:rPr>
          <w:rFonts w:ascii="Times New Roman" w:hAnsi="Times New Roman" w:cs="Times New Roman"/>
          <w:sz w:val="18"/>
          <w:szCs w:val="18"/>
        </w:rPr>
        <w:t xml:space="preserve">The model underwent training for a total of </w:t>
      </w:r>
      <w:r w:rsidR="00055C05" w:rsidRPr="00C166F7">
        <w:rPr>
          <w:rFonts w:ascii="Times New Roman" w:hAnsi="Times New Roman" w:cs="Times New Roman"/>
          <w:sz w:val="18"/>
          <w:szCs w:val="18"/>
        </w:rPr>
        <w:t>ten</w:t>
      </w:r>
      <w:r w:rsidRPr="00C166F7">
        <w:rPr>
          <w:rFonts w:ascii="Times New Roman" w:hAnsi="Times New Roman" w:cs="Times New Roman"/>
          <w:sz w:val="18"/>
          <w:szCs w:val="18"/>
        </w:rPr>
        <w:t xml:space="preserve"> epochs, with each epoch processing a batch size of </w:t>
      </w:r>
      <w:r w:rsidR="00055C05" w:rsidRPr="00C166F7">
        <w:rPr>
          <w:rFonts w:ascii="Times New Roman" w:hAnsi="Times New Roman" w:cs="Times New Roman"/>
          <w:sz w:val="18"/>
          <w:szCs w:val="18"/>
        </w:rPr>
        <w:t>thirty-two</w:t>
      </w:r>
      <w:r w:rsidRPr="00C166F7">
        <w:rPr>
          <w:rFonts w:ascii="Times New Roman" w:hAnsi="Times New Roman" w:cs="Times New Roman"/>
          <w:sz w:val="18"/>
          <w:szCs w:val="18"/>
        </w:rPr>
        <w:t xml:space="preserve">. During training, the binary </w:t>
      </w:r>
      <w:proofErr w:type="spellStart"/>
      <w:r w:rsidRPr="00C166F7">
        <w:rPr>
          <w:rFonts w:ascii="Times New Roman" w:hAnsi="Times New Roman" w:cs="Times New Roman"/>
          <w:sz w:val="18"/>
          <w:szCs w:val="18"/>
        </w:rPr>
        <w:t>crossentropy</w:t>
      </w:r>
      <w:proofErr w:type="spellEnd"/>
      <w:r w:rsidRPr="00C166F7">
        <w:rPr>
          <w:rFonts w:ascii="Times New Roman" w:hAnsi="Times New Roman" w:cs="Times New Roman"/>
          <w:sz w:val="18"/>
          <w:szCs w:val="18"/>
        </w:rPr>
        <w:t xml:space="preserve"> loss function </w:t>
      </w:r>
      <w:proofErr w:type="gramStart"/>
      <w:r w:rsidRPr="00C166F7">
        <w:rPr>
          <w:rFonts w:ascii="Times New Roman" w:hAnsi="Times New Roman" w:cs="Times New Roman"/>
          <w:sz w:val="18"/>
          <w:szCs w:val="18"/>
        </w:rPr>
        <w:t>was utilized</w:t>
      </w:r>
      <w:proofErr w:type="gramEnd"/>
      <w:r w:rsidRPr="00C166F7">
        <w:rPr>
          <w:rFonts w:ascii="Times New Roman" w:hAnsi="Times New Roman" w:cs="Times New Roman"/>
          <w:sz w:val="18"/>
          <w:szCs w:val="18"/>
        </w:rPr>
        <w:t xml:space="preserve">, alongside accuracy as the primary evaluation metric. Progress updates </w:t>
      </w:r>
      <w:proofErr w:type="gramStart"/>
      <w:r w:rsidRPr="00C166F7">
        <w:rPr>
          <w:rFonts w:ascii="Times New Roman" w:hAnsi="Times New Roman" w:cs="Times New Roman"/>
          <w:sz w:val="18"/>
          <w:szCs w:val="18"/>
        </w:rPr>
        <w:t>were displayed</w:t>
      </w:r>
      <w:proofErr w:type="gramEnd"/>
      <w:r w:rsidRPr="00C166F7">
        <w:rPr>
          <w:rFonts w:ascii="Times New Roman" w:hAnsi="Times New Roman" w:cs="Times New Roman"/>
          <w:sz w:val="18"/>
          <w:szCs w:val="18"/>
        </w:rPr>
        <w:t xml:space="preserve"> throughout the training process with a verbosity level set to </w:t>
      </w:r>
      <w:r w:rsidR="00055C05" w:rsidRPr="00C166F7">
        <w:rPr>
          <w:rFonts w:ascii="Times New Roman" w:hAnsi="Times New Roman" w:cs="Times New Roman"/>
          <w:sz w:val="18"/>
          <w:szCs w:val="18"/>
        </w:rPr>
        <w:t>1. Upon</w:t>
      </w:r>
      <w:r w:rsidRPr="00C166F7">
        <w:rPr>
          <w:rFonts w:ascii="Times New Roman" w:hAnsi="Times New Roman" w:cs="Times New Roman"/>
          <w:sz w:val="18"/>
          <w:szCs w:val="18"/>
        </w:rPr>
        <w:t xml:space="preserve"> completion of the training phase, the model underwent evaluation using a separate test dataset. The test results revealed a loss value of 0.51 and an accuracy rate of 75</w:t>
      </w:r>
      <w:r w:rsidR="00055C05" w:rsidRPr="00C166F7">
        <w:rPr>
          <w:rFonts w:ascii="Times New Roman" w:hAnsi="Times New Roman" w:cs="Times New Roman"/>
          <w:sz w:val="18"/>
          <w:szCs w:val="18"/>
        </w:rPr>
        <w:t>%. The</w:t>
      </w:r>
      <w:r w:rsidRPr="00C166F7">
        <w:rPr>
          <w:rFonts w:ascii="Times New Roman" w:hAnsi="Times New Roman" w:cs="Times New Roman"/>
          <w:sz w:val="18"/>
          <w:szCs w:val="18"/>
        </w:rPr>
        <w:t xml:space="preserve"> performance evaluation </w:t>
      </w:r>
      <w:proofErr w:type="gramStart"/>
      <w:r w:rsidRPr="00C166F7">
        <w:rPr>
          <w:rFonts w:ascii="Times New Roman" w:hAnsi="Times New Roman" w:cs="Times New Roman"/>
          <w:sz w:val="18"/>
          <w:szCs w:val="18"/>
        </w:rPr>
        <w:t>showcased</w:t>
      </w:r>
      <w:proofErr w:type="gramEnd"/>
      <w:r w:rsidRPr="00C166F7">
        <w:rPr>
          <w:rFonts w:ascii="Times New Roman" w:hAnsi="Times New Roman" w:cs="Times New Roman"/>
          <w:sz w:val="18"/>
          <w:szCs w:val="18"/>
        </w:rPr>
        <w:t xml:space="preserve"> a test loss of 51% alongside a corresponding test accuracy of 75%, providing a foundational assessment of the model's capabilities.</w:t>
      </w:r>
    </w:p>
    <w:p w14:paraId="2D0D37EB" w14:textId="78CC26FF" w:rsidR="00C166F7" w:rsidRDefault="00C166F7" w:rsidP="00C166F7">
      <w:pPr>
        <w:pStyle w:val="ListParagraph"/>
        <w:numPr>
          <w:ilvl w:val="0"/>
          <w:numId w:val="3"/>
        </w:num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243E42F6" w14:textId="4325ED69" w:rsidR="00C166F7" w:rsidRPr="00C166F7" w:rsidRDefault="00C166F7" w:rsidP="00C166F7">
      <w:pPr>
        <w:ind w:firstLine="360"/>
        <w:jc w:val="both"/>
        <w:rPr>
          <w:rFonts w:ascii="Times New Roman" w:hAnsi="Times New Roman" w:cs="Times New Roman"/>
          <w:sz w:val="18"/>
          <w:szCs w:val="18"/>
        </w:rPr>
      </w:pPr>
      <w:r w:rsidRPr="00C166F7">
        <w:rPr>
          <w:rFonts w:ascii="Times New Roman" w:hAnsi="Times New Roman" w:cs="Times New Roman"/>
          <w:sz w:val="18"/>
          <w:szCs w:val="18"/>
        </w:rPr>
        <w:t xml:space="preserve">In summary, our research has </w:t>
      </w:r>
      <w:proofErr w:type="gramStart"/>
      <w:r w:rsidRPr="00C166F7">
        <w:rPr>
          <w:rFonts w:ascii="Times New Roman" w:hAnsi="Times New Roman" w:cs="Times New Roman"/>
          <w:sz w:val="18"/>
          <w:szCs w:val="18"/>
        </w:rPr>
        <w:t>showcased</w:t>
      </w:r>
      <w:proofErr w:type="gramEnd"/>
      <w:r w:rsidRPr="00C166F7">
        <w:rPr>
          <w:rFonts w:ascii="Times New Roman" w:hAnsi="Times New Roman" w:cs="Times New Roman"/>
          <w:sz w:val="18"/>
          <w:szCs w:val="18"/>
        </w:rPr>
        <w:t xml:space="preserve"> the power of combining innovative techniques to enrich text analysis. By blending web scraping with advanced AI models like GPT and BERT, as well as employing meticulous preprocessing, </w:t>
      </w:r>
      <w:r w:rsidR="00055C05" w:rsidRPr="00C166F7">
        <w:rPr>
          <w:rFonts w:ascii="Times New Roman" w:hAnsi="Times New Roman" w:cs="Times New Roman"/>
          <w:sz w:val="18"/>
          <w:szCs w:val="18"/>
        </w:rPr>
        <w:t>we have</w:t>
      </w:r>
      <w:r w:rsidRPr="00C166F7">
        <w:rPr>
          <w:rFonts w:ascii="Times New Roman" w:hAnsi="Times New Roman" w:cs="Times New Roman"/>
          <w:sz w:val="18"/>
          <w:szCs w:val="18"/>
        </w:rPr>
        <w:t xml:space="preserve"> significantly boosted our model's capacity to grasp and compare text. Through web scraping, we curated a diverse array of content, ensuring our model learned from a broad spectrum of writing styles and topics. The integration of AI models such as GPT and BERT enabled us to generate a myriad of writing styles for the same content, deepening our model's comprehension of language and context. Preprocessing techniques further refined the text data, guaranteeing our model trained on top-quality, standardized text.</w:t>
      </w:r>
    </w:p>
    <w:p w14:paraId="2967B67A" w14:textId="721ED780" w:rsidR="00C166F7" w:rsidRPr="00C166F7" w:rsidRDefault="00C166F7" w:rsidP="00C166F7">
      <w:pPr>
        <w:jc w:val="both"/>
        <w:rPr>
          <w:rFonts w:ascii="Times New Roman" w:hAnsi="Times New Roman" w:cs="Times New Roman"/>
          <w:sz w:val="18"/>
          <w:szCs w:val="18"/>
        </w:rPr>
      </w:pPr>
      <w:r w:rsidRPr="00C166F7">
        <w:rPr>
          <w:rFonts w:ascii="Times New Roman" w:hAnsi="Times New Roman" w:cs="Times New Roman"/>
          <w:sz w:val="18"/>
          <w:szCs w:val="18"/>
        </w:rPr>
        <w:t xml:space="preserve">Our approach of employing BERT for pattern recognition and </w:t>
      </w:r>
      <w:proofErr w:type="spellStart"/>
      <w:r w:rsidRPr="00C166F7">
        <w:rPr>
          <w:rFonts w:ascii="Times New Roman" w:hAnsi="Times New Roman" w:cs="Times New Roman"/>
          <w:sz w:val="18"/>
          <w:szCs w:val="18"/>
        </w:rPr>
        <w:t>BoW</w:t>
      </w:r>
      <w:proofErr w:type="spellEnd"/>
      <w:r w:rsidRPr="00C166F7">
        <w:rPr>
          <w:rFonts w:ascii="Times New Roman" w:hAnsi="Times New Roman" w:cs="Times New Roman"/>
          <w:sz w:val="18"/>
          <w:szCs w:val="18"/>
        </w:rPr>
        <w:t xml:space="preserve"> for plagiarism detection proved particularly effective in scrutinizing text similarity. BERT's prowess in identifying underlying patterns, coupled with </w:t>
      </w:r>
      <w:proofErr w:type="spellStart"/>
      <w:r w:rsidRPr="00C166F7">
        <w:rPr>
          <w:rFonts w:ascii="Times New Roman" w:hAnsi="Times New Roman" w:cs="Times New Roman"/>
          <w:sz w:val="18"/>
          <w:szCs w:val="18"/>
        </w:rPr>
        <w:t>BoW's</w:t>
      </w:r>
      <w:proofErr w:type="spellEnd"/>
      <w:r w:rsidRPr="00C166F7">
        <w:rPr>
          <w:rFonts w:ascii="Times New Roman" w:hAnsi="Times New Roman" w:cs="Times New Roman"/>
          <w:sz w:val="18"/>
          <w:szCs w:val="18"/>
        </w:rPr>
        <w:t xml:space="preserve"> knack for pinpointing plagiarism by comparing words between paragraphs, provided insightful glimpses into text similarity and integrity. These strategies significantly heightened the reliability and precision of our model's analyses. Our study underscores the transformative potential of integrating these methodologies in text analysis, especially in the realm of online learning. By enhancing our model's ability to discern and assess text similarity, we aspire to pave the way for more sophisticated and efficient text analysis tools across various domains.</w:t>
      </w:r>
    </w:p>
    <w:p w14:paraId="007425D2" w14:textId="7E4162E3" w:rsidR="00C166F7" w:rsidRDefault="00C166F7" w:rsidP="00C166F7">
      <w:pPr>
        <w:pStyle w:val="ListParagraph"/>
        <w:numPr>
          <w:ilvl w:val="0"/>
          <w:numId w:val="3"/>
        </w:numPr>
        <w:jc w:val="center"/>
        <w:rPr>
          <w:rFonts w:ascii="Times New Roman" w:hAnsi="Times New Roman" w:cs="Times New Roman"/>
          <w:b/>
          <w:bCs/>
          <w:sz w:val="24"/>
          <w:szCs w:val="24"/>
        </w:rPr>
      </w:pPr>
      <w:r>
        <w:rPr>
          <w:rFonts w:ascii="Times New Roman" w:hAnsi="Times New Roman" w:cs="Times New Roman"/>
          <w:b/>
          <w:bCs/>
          <w:sz w:val="24"/>
          <w:szCs w:val="24"/>
        </w:rPr>
        <w:t>FUTURE WORKS</w:t>
      </w:r>
    </w:p>
    <w:p w14:paraId="159A6D39" w14:textId="64F3A9BF" w:rsidR="00C166F7" w:rsidRDefault="00C166F7" w:rsidP="00C166F7">
      <w:pPr>
        <w:ind w:firstLine="360"/>
        <w:jc w:val="both"/>
        <w:rPr>
          <w:rFonts w:ascii="Times New Roman" w:hAnsi="Times New Roman" w:cs="Times New Roman"/>
          <w:sz w:val="18"/>
          <w:szCs w:val="18"/>
        </w:rPr>
      </w:pPr>
      <w:r w:rsidRPr="00C166F7">
        <w:rPr>
          <w:rFonts w:ascii="Times New Roman" w:hAnsi="Times New Roman" w:cs="Times New Roman"/>
          <w:sz w:val="18"/>
          <w:szCs w:val="18"/>
        </w:rPr>
        <w:t xml:space="preserve">In future developments, while we aim to enhance our portfolio platform to better support students in tracking their progress and engagement in virtual classes, we anticipate certain limitations. Specifically, while our recommendation engine will utilize student notes to suggest relevant study materials, its effectiveness may </w:t>
      </w:r>
      <w:proofErr w:type="gramStart"/>
      <w:r w:rsidRPr="00C166F7">
        <w:rPr>
          <w:rFonts w:ascii="Times New Roman" w:hAnsi="Times New Roman" w:cs="Times New Roman"/>
          <w:sz w:val="18"/>
          <w:szCs w:val="18"/>
        </w:rPr>
        <w:t>be constrained</w:t>
      </w:r>
      <w:proofErr w:type="gramEnd"/>
      <w:r w:rsidRPr="00C166F7">
        <w:rPr>
          <w:rFonts w:ascii="Times New Roman" w:hAnsi="Times New Roman" w:cs="Times New Roman"/>
          <w:sz w:val="18"/>
          <w:szCs w:val="18"/>
        </w:rPr>
        <w:t xml:space="preserve"> by the availability and quality of the input data. Additionally, our AI-powered system to simplify lecture content may face challenges in accurately summarizing complex concepts, particularly in mathematical and language-specific contexts. Moreover, although we intend to create an online repository for lecture content to facilitate self-paced learning and revision, the accessibility and comprehensiveness of the materials may vary. Lastly, while our AI-powered doubt resolution bot aims to provide simplified explanations for complex topics, its efficacy may </w:t>
      </w:r>
      <w:proofErr w:type="gramStart"/>
      <w:r w:rsidRPr="00C166F7">
        <w:rPr>
          <w:rFonts w:ascii="Times New Roman" w:hAnsi="Times New Roman" w:cs="Times New Roman"/>
          <w:sz w:val="18"/>
          <w:szCs w:val="18"/>
        </w:rPr>
        <w:t>be limited</w:t>
      </w:r>
      <w:proofErr w:type="gramEnd"/>
      <w:r w:rsidRPr="00C166F7">
        <w:rPr>
          <w:rFonts w:ascii="Times New Roman" w:hAnsi="Times New Roman" w:cs="Times New Roman"/>
          <w:sz w:val="18"/>
          <w:szCs w:val="18"/>
        </w:rPr>
        <w:t xml:space="preserve"> in addressing nuanced queries or highly technical subjects. Despite these potential limitations, our overarching goal remains to enhance the virtual learning experience by offering personalized support and resources to students.</w:t>
      </w:r>
    </w:p>
    <w:p w14:paraId="68CB271B" w14:textId="271BCC2C" w:rsidR="00B70904" w:rsidRPr="00B70904" w:rsidRDefault="00C166F7" w:rsidP="00B70904">
      <w:pPr>
        <w:pStyle w:val="ListParagraph"/>
        <w:numPr>
          <w:ilvl w:val="0"/>
          <w:numId w:val="3"/>
        </w:numPr>
        <w:jc w:val="center"/>
        <w:rPr>
          <w:rFonts w:ascii="Times New Roman" w:hAnsi="Times New Roman" w:cs="Times New Roman"/>
          <w:b/>
          <w:bCs/>
          <w:sz w:val="24"/>
          <w:szCs w:val="24"/>
        </w:rPr>
      </w:pPr>
      <w:r>
        <w:rPr>
          <w:rFonts w:ascii="Times New Roman" w:hAnsi="Times New Roman" w:cs="Times New Roman"/>
          <w:b/>
          <w:bCs/>
          <w:sz w:val="24"/>
          <w:szCs w:val="24"/>
        </w:rPr>
        <w:t>REFERENCE</w:t>
      </w:r>
    </w:p>
    <w:p w14:paraId="28521B1E"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 xml:space="preserve">Suhye Kim, Jung-Hwan Kim, </w:t>
      </w:r>
      <w:proofErr w:type="spellStart"/>
      <w:r w:rsidRPr="00C166F7">
        <w:rPr>
          <w:rFonts w:ascii="Times New Roman" w:hAnsi="Times New Roman" w:cs="Times New Roman"/>
          <w:sz w:val="18"/>
          <w:szCs w:val="18"/>
        </w:rPr>
        <w:t>Wooseok</w:t>
      </w:r>
      <w:proofErr w:type="spellEnd"/>
      <w:r w:rsidRPr="00C166F7">
        <w:rPr>
          <w:rFonts w:ascii="Times New Roman" w:hAnsi="Times New Roman" w:cs="Times New Roman"/>
          <w:sz w:val="18"/>
          <w:szCs w:val="18"/>
        </w:rPr>
        <w:t xml:space="preserve"> Hyung, </w:t>
      </w:r>
      <w:proofErr w:type="spellStart"/>
      <w:r w:rsidRPr="00C166F7">
        <w:rPr>
          <w:rFonts w:ascii="Times New Roman" w:hAnsi="Times New Roman" w:cs="Times New Roman"/>
          <w:sz w:val="18"/>
          <w:szCs w:val="18"/>
        </w:rPr>
        <w:t>Suhkyung</w:t>
      </w:r>
      <w:proofErr w:type="spellEnd"/>
      <w:r w:rsidRPr="00C166F7">
        <w:rPr>
          <w:rFonts w:ascii="Times New Roman" w:hAnsi="Times New Roman" w:cs="Times New Roman"/>
          <w:sz w:val="18"/>
          <w:szCs w:val="18"/>
        </w:rPr>
        <w:t xml:space="preserve"> Shin, Myoung Jin Choi, Dong Hwan Kim, and Chang-Hwan </w:t>
      </w:r>
      <w:proofErr w:type="spellStart"/>
      <w:r w:rsidRPr="00C166F7">
        <w:rPr>
          <w:rFonts w:ascii="Times New Roman" w:hAnsi="Times New Roman" w:cs="Times New Roman"/>
          <w:sz w:val="18"/>
          <w:szCs w:val="18"/>
        </w:rPr>
        <w:t>Im</w:t>
      </w:r>
      <w:proofErr w:type="spellEnd"/>
      <w:r w:rsidRPr="00C166F7">
        <w:rPr>
          <w:rFonts w:ascii="Times New Roman" w:hAnsi="Times New Roman" w:cs="Times New Roman"/>
          <w:sz w:val="18"/>
          <w:szCs w:val="18"/>
        </w:rPr>
        <w:t>. “</w:t>
      </w:r>
      <w:r w:rsidRPr="00C166F7">
        <w:rPr>
          <w:rFonts w:ascii="Times New Roman" w:hAnsi="Times New Roman" w:cs="Times New Roman"/>
          <w:i/>
          <w:iCs/>
          <w:sz w:val="18"/>
          <w:szCs w:val="18"/>
        </w:rPr>
        <w:t xml:space="preserve">Characteristic </w:t>
      </w:r>
      <w:proofErr w:type="spellStart"/>
      <w:r w:rsidRPr="00C166F7">
        <w:rPr>
          <w:rFonts w:ascii="Times New Roman" w:hAnsi="Times New Roman" w:cs="Times New Roman"/>
          <w:i/>
          <w:iCs/>
          <w:sz w:val="18"/>
          <w:szCs w:val="18"/>
        </w:rPr>
        <w:t>Behaviors</w:t>
      </w:r>
      <w:proofErr w:type="spellEnd"/>
      <w:r w:rsidRPr="00C166F7">
        <w:rPr>
          <w:rFonts w:ascii="Times New Roman" w:hAnsi="Times New Roman" w:cs="Times New Roman"/>
          <w:i/>
          <w:iCs/>
          <w:sz w:val="18"/>
          <w:szCs w:val="18"/>
        </w:rPr>
        <w:t xml:space="preserve"> of Elementary Students in a Low Attention State During Online Learning </w:t>
      </w:r>
      <w:r w:rsidRPr="00C166F7">
        <w:rPr>
          <w:rFonts w:ascii="Times New Roman" w:hAnsi="Times New Roman" w:cs="Times New Roman"/>
          <w:i/>
          <w:iCs/>
          <w:sz w:val="18"/>
          <w:szCs w:val="18"/>
        </w:rPr>
        <w:lastRenderedPageBreak/>
        <w:t>Identified Using Electroencephalography.</w:t>
      </w:r>
      <w:r w:rsidRPr="00C166F7">
        <w:rPr>
          <w:rFonts w:ascii="Times New Roman" w:hAnsi="Times New Roman" w:cs="Times New Roman"/>
          <w:sz w:val="18"/>
          <w:szCs w:val="18"/>
        </w:rPr>
        <w:t>” IEEE Transactions on Learning Technologies, Volume 17, June 2023. DOI: 10.1109/TLT.2023.101682811.</w:t>
      </w:r>
    </w:p>
    <w:p w14:paraId="17B7336E"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 xml:space="preserve">Salha M. Alzahrani, Naomie Salim, and Ajith Abraham. </w:t>
      </w:r>
      <w:r w:rsidRPr="00C166F7">
        <w:rPr>
          <w:rFonts w:ascii="Times New Roman" w:hAnsi="Times New Roman" w:cs="Times New Roman"/>
          <w:i/>
          <w:iCs/>
          <w:sz w:val="18"/>
          <w:szCs w:val="18"/>
        </w:rPr>
        <w:t>“Understanding Plagiarism Linguistic Patterns, Textual Features, and Detection Methods.</w:t>
      </w:r>
      <w:r w:rsidRPr="00C166F7">
        <w:rPr>
          <w:rFonts w:ascii="Times New Roman" w:hAnsi="Times New Roman" w:cs="Times New Roman"/>
          <w:sz w:val="18"/>
          <w:szCs w:val="18"/>
        </w:rPr>
        <w:t>” IEEE Access, Volume 9, 2021. DOI: 10.1109/ACCESS.2021.30563102.</w:t>
      </w:r>
    </w:p>
    <w:p w14:paraId="26D21FD0"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Mu-Chun Su, Chun-Ting Cheng, Ming-Ching Chang, and Yi-Zeng Hsieh. “</w:t>
      </w:r>
      <w:r w:rsidRPr="00C166F7">
        <w:rPr>
          <w:rFonts w:ascii="Times New Roman" w:hAnsi="Times New Roman" w:cs="Times New Roman"/>
          <w:i/>
          <w:iCs/>
          <w:sz w:val="18"/>
          <w:szCs w:val="18"/>
        </w:rPr>
        <w:t xml:space="preserve">A Video Analytic In-Class Student Concentration Monitoring System.” </w:t>
      </w:r>
      <w:r w:rsidRPr="00C166F7">
        <w:rPr>
          <w:rFonts w:ascii="Times New Roman" w:hAnsi="Times New Roman" w:cs="Times New Roman"/>
          <w:sz w:val="18"/>
          <w:szCs w:val="18"/>
        </w:rPr>
        <w:t>IEEE Transactions on Multimedia, Volume 18, Issue 7, July 2016. DOI: 10.1109/TMM.2016.25482983.</w:t>
      </w:r>
    </w:p>
    <w:p w14:paraId="31A5C6A2"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Eduardo Blanco and Dan Moldovan. “</w:t>
      </w:r>
      <w:r w:rsidRPr="00C166F7">
        <w:rPr>
          <w:rFonts w:ascii="Times New Roman" w:hAnsi="Times New Roman" w:cs="Times New Roman"/>
          <w:i/>
          <w:iCs/>
          <w:sz w:val="18"/>
          <w:szCs w:val="18"/>
        </w:rPr>
        <w:t>A Semantic Logic-Based Approach to Determine Textual Similarity</w:t>
      </w:r>
      <w:r w:rsidRPr="00C166F7">
        <w:rPr>
          <w:rFonts w:ascii="Times New Roman" w:hAnsi="Times New Roman" w:cs="Times New Roman"/>
          <w:sz w:val="18"/>
          <w:szCs w:val="18"/>
        </w:rPr>
        <w:t>.” Journal of Artificial Intelligence Research, Volume 24, 2005 4.</w:t>
      </w:r>
    </w:p>
    <w:p w14:paraId="60149D85"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Krithika and Lakshmi. “</w:t>
      </w:r>
      <w:r w:rsidRPr="00C166F7">
        <w:rPr>
          <w:rFonts w:ascii="Times New Roman" w:hAnsi="Times New Roman" w:cs="Times New Roman"/>
          <w:i/>
          <w:iCs/>
          <w:sz w:val="18"/>
          <w:szCs w:val="18"/>
        </w:rPr>
        <w:t>Prediction of Academic Performance of Students in Online Live Classroom Interactions — An Analysis Using Natural Language Processing and Deep Learning Methods</w:t>
      </w:r>
      <w:r w:rsidRPr="00C166F7">
        <w:rPr>
          <w:rFonts w:ascii="Times New Roman" w:hAnsi="Times New Roman" w:cs="Times New Roman"/>
          <w:sz w:val="18"/>
          <w:szCs w:val="18"/>
        </w:rPr>
        <w:t>.” Journal of Social Computing, Volume 4, Issue 1, March 2023. DOI: 10.1007/s42452-023-00195-15.</w:t>
      </w:r>
    </w:p>
    <w:p w14:paraId="368E69E1"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Ahmed Aboutaleb, Ahmed Fayed,</w:t>
      </w:r>
      <w:r w:rsidRPr="00C166F7">
        <w:rPr>
          <w:sz w:val="20"/>
          <w:szCs w:val="20"/>
        </w:rPr>
        <w:t xml:space="preserve"> </w:t>
      </w:r>
      <w:r w:rsidRPr="00C166F7">
        <w:rPr>
          <w:rFonts w:ascii="Times New Roman" w:hAnsi="Times New Roman" w:cs="Times New Roman"/>
          <w:sz w:val="18"/>
          <w:szCs w:val="18"/>
        </w:rPr>
        <w:t>Dina Ismail,</w:t>
      </w:r>
      <w:r w:rsidRPr="00C166F7">
        <w:rPr>
          <w:sz w:val="20"/>
          <w:szCs w:val="20"/>
        </w:rPr>
        <w:t xml:space="preserve"> </w:t>
      </w:r>
      <w:r w:rsidRPr="00C166F7">
        <w:rPr>
          <w:rFonts w:ascii="Times New Roman" w:hAnsi="Times New Roman" w:cs="Times New Roman"/>
          <w:sz w:val="18"/>
          <w:szCs w:val="18"/>
        </w:rPr>
        <w:t>Nada A. GabAllah,</w:t>
      </w:r>
      <w:r w:rsidRPr="00C166F7">
        <w:rPr>
          <w:sz w:val="20"/>
          <w:szCs w:val="20"/>
        </w:rPr>
        <w:t xml:space="preserve"> </w:t>
      </w:r>
      <w:r w:rsidRPr="00C166F7">
        <w:rPr>
          <w:rFonts w:ascii="Times New Roman" w:hAnsi="Times New Roman" w:cs="Times New Roman"/>
          <w:sz w:val="18"/>
          <w:szCs w:val="18"/>
        </w:rPr>
        <w:t>Ahmed Rafea,</w:t>
      </w:r>
      <w:r w:rsidRPr="00C166F7">
        <w:rPr>
          <w:sz w:val="20"/>
          <w:szCs w:val="20"/>
        </w:rPr>
        <w:t xml:space="preserve"> </w:t>
      </w:r>
      <w:r w:rsidRPr="00C166F7">
        <w:rPr>
          <w:rFonts w:ascii="Times New Roman" w:hAnsi="Times New Roman" w:cs="Times New Roman"/>
          <w:sz w:val="18"/>
          <w:szCs w:val="18"/>
        </w:rPr>
        <w:t>Nourhan Sakr “</w:t>
      </w:r>
      <w:r w:rsidRPr="00C166F7">
        <w:rPr>
          <w:rFonts w:ascii="Times New Roman" w:hAnsi="Times New Roman" w:cs="Times New Roman"/>
          <w:i/>
          <w:iCs/>
          <w:sz w:val="18"/>
          <w:szCs w:val="18"/>
        </w:rPr>
        <w:t xml:space="preserve">BERT </w:t>
      </w:r>
      <w:proofErr w:type="spellStart"/>
      <w:r w:rsidRPr="00C166F7">
        <w:rPr>
          <w:rFonts w:ascii="Times New Roman" w:hAnsi="Times New Roman" w:cs="Times New Roman"/>
          <w:i/>
          <w:iCs/>
          <w:sz w:val="18"/>
          <w:szCs w:val="18"/>
        </w:rPr>
        <w:t>BiLSTM</w:t>
      </w:r>
      <w:proofErr w:type="spellEnd"/>
      <w:r w:rsidRPr="00C166F7">
        <w:rPr>
          <w:rFonts w:ascii="Times New Roman" w:hAnsi="Times New Roman" w:cs="Times New Roman"/>
          <w:i/>
          <w:iCs/>
          <w:sz w:val="18"/>
          <w:szCs w:val="18"/>
        </w:rPr>
        <w:t>-Attention Similarity Model</w:t>
      </w:r>
      <w:r w:rsidRPr="00C166F7">
        <w:rPr>
          <w:rFonts w:ascii="Times New Roman" w:hAnsi="Times New Roman" w:cs="Times New Roman"/>
          <w:sz w:val="18"/>
          <w:szCs w:val="18"/>
        </w:rPr>
        <w:t>,” IEEE Access, Issue 02 August 2021. DOI:</w:t>
      </w:r>
      <w:r w:rsidRPr="00C166F7">
        <w:rPr>
          <w:sz w:val="20"/>
          <w:szCs w:val="20"/>
        </w:rPr>
        <w:t xml:space="preserve"> </w:t>
      </w:r>
      <w:r w:rsidRPr="00C166F7">
        <w:rPr>
          <w:rFonts w:ascii="Times New Roman" w:hAnsi="Times New Roman" w:cs="Times New Roman"/>
          <w:sz w:val="18"/>
          <w:szCs w:val="18"/>
        </w:rPr>
        <w:t>10.1109/ICAICA52286.2021.9498209</w:t>
      </w:r>
    </w:p>
    <w:p w14:paraId="60ABDA4A"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 xml:space="preserve">Hilal </w:t>
      </w:r>
      <w:proofErr w:type="spellStart"/>
      <w:r w:rsidRPr="00C166F7">
        <w:rPr>
          <w:rFonts w:ascii="Times New Roman" w:hAnsi="Times New Roman" w:cs="Times New Roman"/>
          <w:sz w:val="18"/>
          <w:szCs w:val="18"/>
        </w:rPr>
        <w:t>Tekgöz</w:t>
      </w:r>
      <w:proofErr w:type="spellEnd"/>
      <w:r w:rsidRPr="00C166F7">
        <w:rPr>
          <w:rFonts w:ascii="Times New Roman" w:hAnsi="Times New Roman" w:cs="Times New Roman"/>
          <w:sz w:val="18"/>
          <w:szCs w:val="18"/>
        </w:rPr>
        <w:t>,</w:t>
      </w:r>
      <w:r w:rsidRPr="00C166F7">
        <w:rPr>
          <w:sz w:val="20"/>
          <w:szCs w:val="20"/>
        </w:rPr>
        <w:t xml:space="preserve"> </w:t>
      </w:r>
      <w:r w:rsidRPr="00C166F7">
        <w:rPr>
          <w:rFonts w:ascii="Times New Roman" w:hAnsi="Times New Roman" w:cs="Times New Roman"/>
          <w:sz w:val="18"/>
          <w:szCs w:val="18"/>
        </w:rPr>
        <w:t xml:space="preserve">Halil İbrahim </w:t>
      </w:r>
      <w:proofErr w:type="spellStart"/>
      <w:r w:rsidRPr="00C166F7">
        <w:rPr>
          <w:rFonts w:ascii="Times New Roman" w:hAnsi="Times New Roman" w:cs="Times New Roman"/>
          <w:sz w:val="18"/>
          <w:szCs w:val="18"/>
        </w:rPr>
        <w:t>Çelenli</w:t>
      </w:r>
      <w:proofErr w:type="spellEnd"/>
      <w:r w:rsidRPr="00C166F7">
        <w:rPr>
          <w:rFonts w:ascii="Times New Roman" w:hAnsi="Times New Roman" w:cs="Times New Roman"/>
          <w:sz w:val="18"/>
          <w:szCs w:val="18"/>
        </w:rPr>
        <w:t>,</w:t>
      </w:r>
      <w:r w:rsidRPr="00C166F7">
        <w:rPr>
          <w:sz w:val="20"/>
          <w:szCs w:val="20"/>
        </w:rPr>
        <w:t xml:space="preserve"> </w:t>
      </w:r>
      <w:r w:rsidRPr="00C166F7">
        <w:rPr>
          <w:rFonts w:ascii="Times New Roman" w:hAnsi="Times New Roman" w:cs="Times New Roman"/>
          <w:sz w:val="18"/>
          <w:szCs w:val="18"/>
        </w:rPr>
        <w:t xml:space="preserve">Sevinç İlhan </w:t>
      </w:r>
      <w:proofErr w:type="spellStart"/>
      <w:r w:rsidRPr="00C166F7">
        <w:rPr>
          <w:rFonts w:ascii="Times New Roman" w:hAnsi="Times New Roman" w:cs="Times New Roman"/>
          <w:sz w:val="18"/>
          <w:szCs w:val="18"/>
        </w:rPr>
        <w:t>Omurca</w:t>
      </w:r>
      <w:proofErr w:type="spellEnd"/>
      <w:r w:rsidRPr="00C166F7">
        <w:rPr>
          <w:rFonts w:ascii="Times New Roman" w:hAnsi="Times New Roman" w:cs="Times New Roman"/>
          <w:sz w:val="18"/>
          <w:szCs w:val="18"/>
        </w:rPr>
        <w:t>,”</w:t>
      </w:r>
      <w:r w:rsidRPr="00C166F7">
        <w:rPr>
          <w:sz w:val="20"/>
          <w:szCs w:val="20"/>
        </w:rPr>
        <w:t xml:space="preserve"> </w:t>
      </w:r>
      <w:r w:rsidRPr="00C166F7">
        <w:rPr>
          <w:rFonts w:ascii="Times New Roman" w:hAnsi="Times New Roman" w:cs="Times New Roman"/>
          <w:i/>
          <w:iCs/>
          <w:sz w:val="18"/>
          <w:szCs w:val="18"/>
        </w:rPr>
        <w:t>Semantic Similarity Comparison of Word Representation Methods in the Field of Health</w:t>
      </w:r>
      <w:r w:rsidRPr="00C166F7">
        <w:rPr>
          <w:rFonts w:ascii="Times New Roman" w:hAnsi="Times New Roman" w:cs="Times New Roman"/>
          <w:sz w:val="18"/>
          <w:szCs w:val="18"/>
        </w:rPr>
        <w:t>,” IEEE Access, Issue 13 October 2021, DOI:</w:t>
      </w:r>
      <w:r w:rsidRPr="00C166F7">
        <w:rPr>
          <w:sz w:val="20"/>
          <w:szCs w:val="20"/>
        </w:rPr>
        <w:t xml:space="preserve"> </w:t>
      </w:r>
      <w:r w:rsidRPr="00C166F7">
        <w:rPr>
          <w:rFonts w:ascii="Times New Roman" w:hAnsi="Times New Roman" w:cs="Times New Roman"/>
          <w:sz w:val="18"/>
          <w:szCs w:val="18"/>
        </w:rPr>
        <w:t>10.1109/UBMK52708.2021.9558891</w:t>
      </w:r>
    </w:p>
    <w:p w14:paraId="5F7A2DDE" w14:textId="77777777"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Basel Halak, Mohammed El-Hajjar, “</w:t>
      </w:r>
      <w:r w:rsidRPr="00C166F7">
        <w:rPr>
          <w:rFonts w:ascii="Times New Roman" w:hAnsi="Times New Roman" w:cs="Times New Roman"/>
          <w:i/>
          <w:iCs/>
          <w:sz w:val="18"/>
          <w:szCs w:val="18"/>
        </w:rPr>
        <w:t>Plagiarism detection and prevention techniques in engineering education</w:t>
      </w:r>
      <w:r w:rsidRPr="00C166F7">
        <w:rPr>
          <w:rFonts w:ascii="Times New Roman" w:hAnsi="Times New Roman" w:cs="Times New Roman"/>
          <w:sz w:val="18"/>
          <w:szCs w:val="18"/>
        </w:rPr>
        <w:t>,” IEEE Xplore, Issue 23 June 2016, DOI: 10.1109/EWME.2016.7496465</w:t>
      </w:r>
    </w:p>
    <w:p w14:paraId="1654C987" w14:textId="0E0B3843" w:rsidR="00C166F7" w:rsidRDefault="00C166F7" w:rsidP="00C166F7">
      <w:pPr>
        <w:pStyle w:val="ListParagraph"/>
        <w:numPr>
          <w:ilvl w:val="0"/>
          <w:numId w:val="12"/>
        </w:numPr>
        <w:jc w:val="both"/>
        <w:rPr>
          <w:rFonts w:ascii="Times New Roman" w:hAnsi="Times New Roman" w:cs="Times New Roman"/>
          <w:sz w:val="18"/>
          <w:szCs w:val="18"/>
        </w:rPr>
      </w:pPr>
      <w:r w:rsidRPr="00C166F7">
        <w:rPr>
          <w:rFonts w:ascii="Times New Roman" w:hAnsi="Times New Roman" w:cs="Times New Roman"/>
          <w:sz w:val="18"/>
          <w:szCs w:val="18"/>
        </w:rPr>
        <w:t>Wisam A. Qader, Musa M. Ameen, Bilal I. Ahmed “</w:t>
      </w:r>
      <w:r w:rsidRPr="00C166F7">
        <w:rPr>
          <w:rFonts w:ascii="Times New Roman" w:hAnsi="Times New Roman" w:cs="Times New Roman"/>
          <w:i/>
          <w:iCs/>
          <w:sz w:val="18"/>
          <w:szCs w:val="18"/>
        </w:rPr>
        <w:t>An Overview of Bag of Words; Importance, Implementation, Applications, and Challenges</w:t>
      </w:r>
      <w:r w:rsidRPr="00C166F7">
        <w:rPr>
          <w:rFonts w:ascii="Times New Roman" w:hAnsi="Times New Roman" w:cs="Times New Roman"/>
          <w:sz w:val="18"/>
          <w:szCs w:val="18"/>
        </w:rPr>
        <w:t>,” IEEE Access, Issue 09 January 2020, DOI:</w:t>
      </w:r>
      <w:r w:rsidRPr="00C166F7">
        <w:rPr>
          <w:sz w:val="20"/>
          <w:szCs w:val="20"/>
        </w:rPr>
        <w:t xml:space="preserve"> </w:t>
      </w:r>
      <w:r w:rsidRPr="00C166F7">
        <w:rPr>
          <w:rFonts w:ascii="Times New Roman" w:hAnsi="Times New Roman" w:cs="Times New Roman"/>
          <w:sz w:val="18"/>
          <w:szCs w:val="18"/>
        </w:rPr>
        <w:t>10.1109/IEC47844.2019.8950616</w:t>
      </w:r>
    </w:p>
    <w:p w14:paraId="1C2ADFC9" w14:textId="4D42F0C2" w:rsidR="00C166F7" w:rsidRPr="00F46FA1" w:rsidRDefault="00C166F7" w:rsidP="00C166F7">
      <w:pPr>
        <w:pStyle w:val="ListParagraph"/>
        <w:numPr>
          <w:ilvl w:val="0"/>
          <w:numId w:val="12"/>
        </w:numPr>
        <w:jc w:val="both"/>
        <w:rPr>
          <w:rFonts w:ascii="Times New Roman" w:hAnsi="Times New Roman" w:cs="Times New Roman"/>
          <w:sz w:val="20"/>
          <w:szCs w:val="20"/>
        </w:rPr>
      </w:pPr>
      <w:r w:rsidRPr="00EC3FEA">
        <w:rPr>
          <w:rFonts w:ascii="Times New Roman" w:hAnsi="Times New Roman" w:cs="Times New Roman"/>
          <w:sz w:val="20"/>
          <w:szCs w:val="20"/>
        </w:rPr>
        <w:t>Gang Li</w:t>
      </w:r>
      <w:r>
        <w:rPr>
          <w:rFonts w:ascii="Times New Roman" w:hAnsi="Times New Roman" w:cs="Times New Roman"/>
          <w:sz w:val="20"/>
          <w:szCs w:val="20"/>
        </w:rPr>
        <w:t>,</w:t>
      </w:r>
      <w:r w:rsidRPr="00EC3FEA">
        <w:t xml:space="preserve"> </w:t>
      </w:r>
      <w:r>
        <w:t>Hai</w:t>
      </w:r>
      <w:r w:rsidRPr="00EC3FEA">
        <w:rPr>
          <w:rFonts w:ascii="Times New Roman" w:hAnsi="Times New Roman" w:cs="Times New Roman"/>
          <w:sz w:val="20"/>
          <w:szCs w:val="20"/>
        </w:rPr>
        <w:t xml:space="preserve"> Fu</w:t>
      </w:r>
      <w:r>
        <w:rPr>
          <w:rFonts w:ascii="Times New Roman" w:hAnsi="Times New Roman" w:cs="Times New Roman"/>
          <w:sz w:val="20"/>
          <w:szCs w:val="20"/>
        </w:rPr>
        <w:t xml:space="preserve">, </w:t>
      </w:r>
      <w:r w:rsidRPr="00EC3FEA">
        <w:rPr>
          <w:rFonts w:ascii="Times New Roman" w:hAnsi="Times New Roman" w:cs="Times New Roman"/>
          <w:sz w:val="20"/>
          <w:szCs w:val="20"/>
        </w:rPr>
        <w:t>Yaowen Sun</w:t>
      </w:r>
      <w:r>
        <w:rPr>
          <w:rFonts w:ascii="Times New Roman" w:hAnsi="Times New Roman" w:cs="Times New Roman"/>
          <w:sz w:val="20"/>
          <w:szCs w:val="20"/>
        </w:rPr>
        <w:t xml:space="preserve">, </w:t>
      </w:r>
      <w:r w:rsidRPr="00EC3FEA">
        <w:rPr>
          <w:rFonts w:ascii="Times New Roman" w:hAnsi="Times New Roman" w:cs="Times New Roman"/>
          <w:sz w:val="20"/>
          <w:szCs w:val="20"/>
        </w:rPr>
        <w:t>Yong Zhang</w:t>
      </w:r>
      <w:r>
        <w:rPr>
          <w:rFonts w:ascii="Times New Roman" w:hAnsi="Times New Roman" w:cs="Times New Roman"/>
          <w:sz w:val="20"/>
          <w:szCs w:val="20"/>
        </w:rPr>
        <w:t xml:space="preserve"> “</w:t>
      </w:r>
      <w:r w:rsidRPr="00EC3FEA">
        <w:rPr>
          <w:rFonts w:ascii="Times New Roman" w:hAnsi="Times New Roman" w:cs="Times New Roman"/>
          <w:i/>
          <w:iCs/>
          <w:sz w:val="20"/>
          <w:szCs w:val="20"/>
        </w:rPr>
        <w:t xml:space="preserve">Intelligent Stable Monitoring Algorithm of Students' Online Learning </w:t>
      </w:r>
      <w:proofErr w:type="spellStart"/>
      <w:r w:rsidRPr="00EC3FEA">
        <w:rPr>
          <w:rFonts w:ascii="Times New Roman" w:hAnsi="Times New Roman" w:cs="Times New Roman"/>
          <w:i/>
          <w:iCs/>
          <w:sz w:val="20"/>
          <w:szCs w:val="20"/>
        </w:rPr>
        <w:t>Behavior</w:t>
      </w:r>
      <w:proofErr w:type="spellEnd"/>
      <w:r w:rsidRPr="00EC3FEA">
        <w:rPr>
          <w:rFonts w:ascii="Times New Roman" w:hAnsi="Times New Roman" w:cs="Times New Roman"/>
          <w:i/>
          <w:iCs/>
          <w:sz w:val="20"/>
          <w:szCs w:val="20"/>
        </w:rPr>
        <w:t xml:space="preserve"> Based on User Portrait</w:t>
      </w:r>
      <w:r w:rsidR="00055C05">
        <w:rPr>
          <w:rFonts w:ascii="Times New Roman" w:hAnsi="Times New Roman" w:cs="Times New Roman"/>
          <w:sz w:val="20"/>
          <w:szCs w:val="20"/>
        </w:rPr>
        <w:t>,”</w:t>
      </w:r>
      <w:r>
        <w:rPr>
          <w:rFonts w:ascii="Times New Roman" w:hAnsi="Times New Roman" w:cs="Times New Roman"/>
          <w:sz w:val="20"/>
          <w:szCs w:val="20"/>
        </w:rPr>
        <w:t xml:space="preserve"> IEEE Access, Issue </w:t>
      </w:r>
      <w:r w:rsidRPr="00EC3FEA">
        <w:rPr>
          <w:rFonts w:ascii="Times New Roman" w:hAnsi="Times New Roman" w:cs="Times New Roman"/>
          <w:sz w:val="20"/>
          <w:szCs w:val="20"/>
        </w:rPr>
        <w:t>14 November 2022</w:t>
      </w:r>
      <w:r>
        <w:rPr>
          <w:rFonts w:ascii="Times New Roman" w:hAnsi="Times New Roman" w:cs="Times New Roman"/>
          <w:sz w:val="20"/>
          <w:szCs w:val="20"/>
        </w:rPr>
        <w:t xml:space="preserve"> DOI:</w:t>
      </w:r>
      <w:r w:rsidRPr="00EC3FEA">
        <w:t xml:space="preserve"> </w:t>
      </w:r>
      <w:r w:rsidRPr="00EC3FEA">
        <w:rPr>
          <w:rFonts w:ascii="Times New Roman" w:hAnsi="Times New Roman" w:cs="Times New Roman"/>
          <w:sz w:val="20"/>
          <w:szCs w:val="20"/>
        </w:rPr>
        <w:t>10.1109/PHM-Yantai55411.2022.9941842</w:t>
      </w:r>
    </w:p>
    <w:p w14:paraId="7A369CD0" w14:textId="77777777" w:rsidR="00C166F7" w:rsidRPr="00C166F7" w:rsidRDefault="00C166F7" w:rsidP="00C166F7">
      <w:pPr>
        <w:ind w:left="360"/>
        <w:jc w:val="both"/>
        <w:rPr>
          <w:rFonts w:ascii="Times New Roman" w:hAnsi="Times New Roman" w:cs="Times New Roman"/>
          <w:sz w:val="18"/>
          <w:szCs w:val="18"/>
        </w:rPr>
      </w:pPr>
    </w:p>
    <w:p w14:paraId="315FA15E" w14:textId="036D955F" w:rsidR="00C166F7" w:rsidRPr="00C166F7" w:rsidRDefault="00C166F7" w:rsidP="00C166F7">
      <w:pPr>
        <w:jc w:val="both"/>
        <w:rPr>
          <w:rFonts w:ascii="Times New Roman" w:hAnsi="Times New Roman" w:cs="Times New Roman"/>
          <w:sz w:val="18"/>
          <w:szCs w:val="18"/>
        </w:rPr>
      </w:pPr>
    </w:p>
    <w:sectPr w:rsidR="00C166F7" w:rsidRPr="00C166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70BF" w14:textId="77777777" w:rsidR="00B37AD8" w:rsidRDefault="00B37AD8" w:rsidP="00BB0AFF">
      <w:pPr>
        <w:spacing w:after="0" w:line="240" w:lineRule="auto"/>
      </w:pPr>
      <w:r>
        <w:separator/>
      </w:r>
    </w:p>
  </w:endnote>
  <w:endnote w:type="continuationSeparator" w:id="0">
    <w:p w14:paraId="00053F49" w14:textId="77777777" w:rsidR="00B37AD8" w:rsidRDefault="00B37AD8" w:rsidP="00BB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56DF" w14:textId="77777777" w:rsidR="00B37AD8" w:rsidRDefault="00B37AD8" w:rsidP="00BB0AFF">
      <w:pPr>
        <w:spacing w:after="0" w:line="240" w:lineRule="auto"/>
      </w:pPr>
      <w:r>
        <w:separator/>
      </w:r>
    </w:p>
  </w:footnote>
  <w:footnote w:type="continuationSeparator" w:id="0">
    <w:p w14:paraId="16225CEF" w14:textId="77777777" w:rsidR="00B37AD8" w:rsidRDefault="00B37AD8" w:rsidP="00BB0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DE1"/>
    <w:multiLevelType w:val="multilevel"/>
    <w:tmpl w:val="82A2F93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2702A5B"/>
    <w:multiLevelType w:val="multilevel"/>
    <w:tmpl w:val="82A2F93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423603D"/>
    <w:multiLevelType w:val="hybridMultilevel"/>
    <w:tmpl w:val="8620DB90"/>
    <w:lvl w:ilvl="0" w:tplc="40090013">
      <w:start w:val="1"/>
      <w:numFmt w:val="upp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3" w15:restartNumberingAfterBreak="0">
    <w:nsid w:val="372F339A"/>
    <w:multiLevelType w:val="hybridMultilevel"/>
    <w:tmpl w:val="629A03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8C1B5A"/>
    <w:multiLevelType w:val="hybridMultilevel"/>
    <w:tmpl w:val="ED5CA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C74527"/>
    <w:multiLevelType w:val="hybridMultilevel"/>
    <w:tmpl w:val="8B04A652"/>
    <w:lvl w:ilvl="0" w:tplc="40090013">
      <w:start w:val="1"/>
      <w:numFmt w:val="upperRoman"/>
      <w:lvlText w:val="%1."/>
      <w:lvlJc w:val="righ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6" w15:restartNumberingAfterBreak="0">
    <w:nsid w:val="45021258"/>
    <w:multiLevelType w:val="multilevel"/>
    <w:tmpl w:val="A132A230"/>
    <w:lvl w:ilvl="0">
      <w:start w:val="1"/>
      <w:numFmt w:val="upperRoman"/>
      <w:lvlText w:val="%1."/>
      <w:lvlJc w:val="righ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152771"/>
    <w:multiLevelType w:val="hybridMultilevel"/>
    <w:tmpl w:val="8D8E1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3F4A70"/>
    <w:multiLevelType w:val="multilevel"/>
    <w:tmpl w:val="D5BE816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92136D8"/>
    <w:multiLevelType w:val="multilevel"/>
    <w:tmpl w:val="5FFE0D0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99296E"/>
    <w:multiLevelType w:val="multilevel"/>
    <w:tmpl w:val="3112F67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AEF0775"/>
    <w:multiLevelType w:val="hybridMultilevel"/>
    <w:tmpl w:val="D88E79B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7104121">
    <w:abstractNumId w:val="3"/>
  </w:num>
  <w:num w:numId="2" w16cid:durableId="1305769876">
    <w:abstractNumId w:val="5"/>
  </w:num>
  <w:num w:numId="3" w16cid:durableId="2147119435">
    <w:abstractNumId w:val="0"/>
  </w:num>
  <w:num w:numId="4" w16cid:durableId="1652565762">
    <w:abstractNumId w:val="2"/>
  </w:num>
  <w:num w:numId="5" w16cid:durableId="1395087674">
    <w:abstractNumId w:val="11"/>
  </w:num>
  <w:num w:numId="6" w16cid:durableId="1486363271">
    <w:abstractNumId w:val="10"/>
  </w:num>
  <w:num w:numId="7" w16cid:durableId="219365555">
    <w:abstractNumId w:val="6"/>
  </w:num>
  <w:num w:numId="8" w16cid:durableId="609778616">
    <w:abstractNumId w:val="9"/>
  </w:num>
  <w:num w:numId="9" w16cid:durableId="1451515735">
    <w:abstractNumId w:val="7"/>
  </w:num>
  <w:num w:numId="10" w16cid:durableId="1751272537">
    <w:abstractNumId w:val="4"/>
  </w:num>
  <w:num w:numId="11" w16cid:durableId="1553270091">
    <w:abstractNumId w:val="1"/>
  </w:num>
  <w:num w:numId="12" w16cid:durableId="1856534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82"/>
    <w:rsid w:val="00055C05"/>
    <w:rsid w:val="000B4050"/>
    <w:rsid w:val="000C1650"/>
    <w:rsid w:val="001478F2"/>
    <w:rsid w:val="001A6F82"/>
    <w:rsid w:val="001D628E"/>
    <w:rsid w:val="0025411F"/>
    <w:rsid w:val="002748C5"/>
    <w:rsid w:val="00284A3C"/>
    <w:rsid w:val="00295315"/>
    <w:rsid w:val="004A23D3"/>
    <w:rsid w:val="005A1CFE"/>
    <w:rsid w:val="005B3DD4"/>
    <w:rsid w:val="005F5CF0"/>
    <w:rsid w:val="00676DA6"/>
    <w:rsid w:val="0069302B"/>
    <w:rsid w:val="007E4C3D"/>
    <w:rsid w:val="008037E7"/>
    <w:rsid w:val="00AC589E"/>
    <w:rsid w:val="00B11449"/>
    <w:rsid w:val="00B37AD8"/>
    <w:rsid w:val="00B70904"/>
    <w:rsid w:val="00B74B44"/>
    <w:rsid w:val="00BB0AFF"/>
    <w:rsid w:val="00BB0BF7"/>
    <w:rsid w:val="00C166F7"/>
    <w:rsid w:val="00C876FC"/>
    <w:rsid w:val="00E90BD0"/>
    <w:rsid w:val="00FE6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62DB"/>
  <w15:chartTrackingRefBased/>
  <w15:docId w15:val="{98E5E074-B08D-4A32-A894-EC39D202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E2"/>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A6F82"/>
    <w:rPr>
      <w:color w:val="0000FF"/>
      <w:u w:val="single"/>
    </w:rPr>
  </w:style>
  <w:style w:type="paragraph" w:styleId="ListParagraph">
    <w:name w:val="List Paragraph"/>
    <w:basedOn w:val="Normal"/>
    <w:uiPriority w:val="34"/>
    <w:qFormat/>
    <w:rsid w:val="001A6F82"/>
    <w:pPr>
      <w:ind w:left="720"/>
      <w:contextualSpacing/>
    </w:pPr>
  </w:style>
  <w:style w:type="paragraph" w:styleId="Header">
    <w:name w:val="header"/>
    <w:basedOn w:val="Normal"/>
    <w:link w:val="HeaderChar"/>
    <w:uiPriority w:val="99"/>
    <w:unhideWhenUsed/>
    <w:rsid w:val="00BB0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AFF"/>
    <w:rPr>
      <w:kern w:val="0"/>
      <w14:ligatures w14:val="none"/>
    </w:rPr>
  </w:style>
  <w:style w:type="paragraph" w:styleId="Footer">
    <w:name w:val="footer"/>
    <w:basedOn w:val="Normal"/>
    <w:link w:val="FooterChar"/>
    <w:uiPriority w:val="99"/>
    <w:unhideWhenUsed/>
    <w:rsid w:val="00BB0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AFF"/>
    <w:rPr>
      <w:kern w:val="0"/>
      <w14:ligatures w14:val="none"/>
    </w:rPr>
  </w:style>
  <w:style w:type="table" w:styleId="TableGrid">
    <w:name w:val="Table Grid"/>
    <w:basedOn w:val="TableNormal"/>
    <w:uiPriority w:val="39"/>
    <w:rsid w:val="001D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1702">
      <w:bodyDiv w:val="1"/>
      <w:marLeft w:val="0"/>
      <w:marRight w:val="0"/>
      <w:marTop w:val="0"/>
      <w:marBottom w:val="0"/>
      <w:divBdr>
        <w:top w:val="none" w:sz="0" w:space="0" w:color="auto"/>
        <w:left w:val="none" w:sz="0" w:space="0" w:color="auto"/>
        <w:bottom w:val="none" w:sz="0" w:space="0" w:color="auto"/>
        <w:right w:val="none" w:sz="0" w:space="0" w:color="auto"/>
      </w:divBdr>
      <w:divsChild>
        <w:div w:id="1329750383">
          <w:marLeft w:val="0"/>
          <w:marRight w:val="0"/>
          <w:marTop w:val="0"/>
          <w:marBottom w:val="0"/>
          <w:divBdr>
            <w:top w:val="single" w:sz="2" w:space="0" w:color="E3E3E3"/>
            <w:left w:val="single" w:sz="2" w:space="0" w:color="E3E3E3"/>
            <w:bottom w:val="single" w:sz="2" w:space="0" w:color="E3E3E3"/>
            <w:right w:val="single" w:sz="2" w:space="0" w:color="E3E3E3"/>
          </w:divBdr>
          <w:divsChild>
            <w:div w:id="1679893615">
              <w:marLeft w:val="0"/>
              <w:marRight w:val="0"/>
              <w:marTop w:val="0"/>
              <w:marBottom w:val="0"/>
              <w:divBdr>
                <w:top w:val="single" w:sz="2" w:space="0" w:color="E3E3E3"/>
                <w:left w:val="single" w:sz="2" w:space="0" w:color="E3E3E3"/>
                <w:bottom w:val="single" w:sz="2" w:space="0" w:color="E3E3E3"/>
                <w:right w:val="single" w:sz="2" w:space="0" w:color="E3E3E3"/>
              </w:divBdr>
              <w:divsChild>
                <w:div w:id="1792091301">
                  <w:marLeft w:val="0"/>
                  <w:marRight w:val="0"/>
                  <w:marTop w:val="0"/>
                  <w:marBottom w:val="0"/>
                  <w:divBdr>
                    <w:top w:val="single" w:sz="2" w:space="0" w:color="E3E3E3"/>
                    <w:left w:val="single" w:sz="2" w:space="0" w:color="E3E3E3"/>
                    <w:bottom w:val="single" w:sz="2" w:space="0" w:color="E3E3E3"/>
                    <w:right w:val="single" w:sz="2" w:space="0" w:color="E3E3E3"/>
                  </w:divBdr>
                  <w:divsChild>
                    <w:div w:id="2129279406">
                      <w:marLeft w:val="0"/>
                      <w:marRight w:val="0"/>
                      <w:marTop w:val="0"/>
                      <w:marBottom w:val="0"/>
                      <w:divBdr>
                        <w:top w:val="single" w:sz="2" w:space="0" w:color="E3E3E3"/>
                        <w:left w:val="single" w:sz="2" w:space="0" w:color="E3E3E3"/>
                        <w:bottom w:val="single" w:sz="2" w:space="0" w:color="E3E3E3"/>
                        <w:right w:val="single" w:sz="2" w:space="0" w:color="E3E3E3"/>
                      </w:divBdr>
                      <w:divsChild>
                        <w:div w:id="1359506700">
                          <w:marLeft w:val="0"/>
                          <w:marRight w:val="0"/>
                          <w:marTop w:val="0"/>
                          <w:marBottom w:val="0"/>
                          <w:divBdr>
                            <w:top w:val="single" w:sz="2" w:space="0" w:color="E3E3E3"/>
                            <w:left w:val="single" w:sz="2" w:space="0" w:color="E3E3E3"/>
                            <w:bottom w:val="single" w:sz="2" w:space="0" w:color="E3E3E3"/>
                            <w:right w:val="single" w:sz="2" w:space="0" w:color="E3E3E3"/>
                          </w:divBdr>
                          <w:divsChild>
                            <w:div w:id="2128809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358005">
                                  <w:marLeft w:val="0"/>
                                  <w:marRight w:val="0"/>
                                  <w:marTop w:val="0"/>
                                  <w:marBottom w:val="0"/>
                                  <w:divBdr>
                                    <w:top w:val="single" w:sz="2" w:space="0" w:color="E3E3E3"/>
                                    <w:left w:val="single" w:sz="2" w:space="0" w:color="E3E3E3"/>
                                    <w:bottom w:val="single" w:sz="2" w:space="0" w:color="E3E3E3"/>
                                    <w:right w:val="single" w:sz="2" w:space="0" w:color="E3E3E3"/>
                                  </w:divBdr>
                                  <w:divsChild>
                                    <w:div w:id="2075001969">
                                      <w:marLeft w:val="0"/>
                                      <w:marRight w:val="0"/>
                                      <w:marTop w:val="0"/>
                                      <w:marBottom w:val="0"/>
                                      <w:divBdr>
                                        <w:top w:val="single" w:sz="2" w:space="0" w:color="E3E3E3"/>
                                        <w:left w:val="single" w:sz="2" w:space="0" w:color="E3E3E3"/>
                                        <w:bottom w:val="single" w:sz="2" w:space="0" w:color="E3E3E3"/>
                                        <w:right w:val="single" w:sz="2" w:space="0" w:color="E3E3E3"/>
                                      </w:divBdr>
                                      <w:divsChild>
                                        <w:div w:id="900748047">
                                          <w:marLeft w:val="0"/>
                                          <w:marRight w:val="0"/>
                                          <w:marTop w:val="0"/>
                                          <w:marBottom w:val="0"/>
                                          <w:divBdr>
                                            <w:top w:val="single" w:sz="2" w:space="0" w:color="E3E3E3"/>
                                            <w:left w:val="single" w:sz="2" w:space="0" w:color="E3E3E3"/>
                                            <w:bottom w:val="single" w:sz="2" w:space="0" w:color="E3E3E3"/>
                                            <w:right w:val="single" w:sz="2" w:space="0" w:color="E3E3E3"/>
                                          </w:divBdr>
                                          <w:divsChild>
                                            <w:div w:id="547841072">
                                              <w:marLeft w:val="0"/>
                                              <w:marRight w:val="0"/>
                                              <w:marTop w:val="0"/>
                                              <w:marBottom w:val="0"/>
                                              <w:divBdr>
                                                <w:top w:val="single" w:sz="2" w:space="0" w:color="E3E3E3"/>
                                                <w:left w:val="single" w:sz="2" w:space="0" w:color="E3E3E3"/>
                                                <w:bottom w:val="single" w:sz="2" w:space="0" w:color="E3E3E3"/>
                                                <w:right w:val="single" w:sz="2" w:space="0" w:color="E3E3E3"/>
                                              </w:divBdr>
                                              <w:divsChild>
                                                <w:div w:id="37047946">
                                                  <w:marLeft w:val="0"/>
                                                  <w:marRight w:val="0"/>
                                                  <w:marTop w:val="0"/>
                                                  <w:marBottom w:val="0"/>
                                                  <w:divBdr>
                                                    <w:top w:val="single" w:sz="2" w:space="0" w:color="E3E3E3"/>
                                                    <w:left w:val="single" w:sz="2" w:space="0" w:color="E3E3E3"/>
                                                    <w:bottom w:val="single" w:sz="2" w:space="0" w:color="E3E3E3"/>
                                                    <w:right w:val="single" w:sz="2" w:space="0" w:color="E3E3E3"/>
                                                  </w:divBdr>
                                                  <w:divsChild>
                                                    <w:div w:id="167406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8837192">
          <w:marLeft w:val="0"/>
          <w:marRight w:val="0"/>
          <w:marTop w:val="0"/>
          <w:marBottom w:val="0"/>
          <w:divBdr>
            <w:top w:val="none" w:sz="0" w:space="0" w:color="auto"/>
            <w:left w:val="none" w:sz="0" w:space="0" w:color="auto"/>
            <w:bottom w:val="none" w:sz="0" w:space="0" w:color="auto"/>
            <w:right w:val="none" w:sz="0" w:space="0" w:color="auto"/>
          </w:divBdr>
        </w:div>
      </w:divsChild>
    </w:div>
    <w:div w:id="19624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balamurugan.cse@sonatech.ac.in[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.g</dc:creator>
  <cp:keywords/>
  <dc:description/>
  <cp:lastModifiedBy>GAYATHRI P</cp:lastModifiedBy>
  <cp:revision>3</cp:revision>
  <dcterms:created xsi:type="dcterms:W3CDTF">2024-03-02T12:56:00Z</dcterms:created>
  <dcterms:modified xsi:type="dcterms:W3CDTF">2024-03-03T07:10:00Z</dcterms:modified>
</cp:coreProperties>
</file>