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10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### Titanic Survival Prediction</w:t>
      </w:r>
    </w:p>
    <w:p w:rsidR="00000000" w:rsidDel="00000000" w:rsidP="00000000" w:rsidRDefault="00000000" w:rsidRPr="00000000" w14:paraId="00000002">
      <w:pPr>
        <w:shd w:fill="ffffff" w:val="clear"/>
        <w:spacing w:after="100" w:before="22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10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You are a data scientist / AI engineer working on a binary classification problem to predict the survival of passengers from the Titanic crash. You have been provided with a dataset named **`"titanic.csv"`** which includes various features of passengers to predict whether they survived or not.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Import the data from the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shd w:fill="eeeeee" w:val="clear"/>
          <w:rtl w:val="0"/>
        </w:rPr>
        <w:t xml:space="preserve">"titanic.csv"</w:t>
      </w:r>
      <w:r w:rsidDel="00000000" w:rsidR="00000000" w:rsidRPr="00000000">
        <w:rPr>
          <w:sz w:val="21"/>
          <w:szCs w:val="21"/>
          <w:rtl w:val="0"/>
        </w:rPr>
        <w:t xml:space="preserve"> file and store it in a variable df.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Display the number of rows and columns in the dataset.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Display the first few rows of the dataset to get an overview.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Check for any missing values in the dataset.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Drop columns that do not add much value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shd w:fill="eeeeee" w:val="clear"/>
          <w:rtl w:val="0"/>
        </w:rPr>
        <w:t xml:space="preserve">(passenger_id, name, sib_sp, parch, ticket, cabin, embarked)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hd w:fill="ffffff" w:val="clear"/>
        <w:spacing w:after="10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Visualize the distribution of the target variable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shd w:fill="eeeeee" w:val="clear"/>
          <w:rtl w:val="0"/>
        </w:rPr>
        <w:t xml:space="preserve">survived</w:t>
      </w:r>
      <w:r w:rsidDel="00000000" w:rsidR="00000000" w:rsidRPr="00000000">
        <w:rPr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shd w:fill="eeeeee" w:val="clear"/>
          <w:rtl w:val="0"/>
        </w:rPr>
        <w:t xml:space="preserve">p_class</w:t>
      </w:r>
      <w:r w:rsidDel="00000000" w:rsidR="00000000" w:rsidRPr="00000000">
        <w:rPr>
          <w:sz w:val="21"/>
          <w:szCs w:val="21"/>
          <w:rtl w:val="0"/>
        </w:rPr>
        <w:t xml:space="preserve"> using a bar chart.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hd w:fill="ffffff" w:val="clear"/>
        <w:spacing w:after="240" w:before="180" w:line="240" w:lineRule="auto"/>
        <w:ind w:left="120" w:firstLine="0"/>
        <w:rPr>
          <w:color w:val="000000"/>
          <w:sz w:val="30"/>
          <w:szCs w:val="30"/>
        </w:rPr>
      </w:pPr>
      <w:bookmarkStart w:colFirst="0" w:colLast="0" w:name="_27oo5ygq4v0w" w:id="0"/>
      <w:bookmarkEnd w:id="0"/>
      <w:r w:rsidDel="00000000" w:rsidR="00000000" w:rsidRPr="00000000">
        <w:rPr>
          <w:color w:val="000000"/>
          <w:sz w:val="30"/>
          <w:szCs w:val="30"/>
          <w:rtl w:val="0"/>
        </w:rPr>
        <w:t xml:space="preserve">Model Training Using Gaussian Naive Bayes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Initialize and train a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shd w:fill="eeeeee" w:val="clear"/>
          <w:rtl w:val="0"/>
        </w:rPr>
        <w:t xml:space="preserve">Gaussian Naive Bayes</w:t>
      </w:r>
      <w:r w:rsidDel="00000000" w:rsidR="00000000" w:rsidRPr="00000000">
        <w:rPr>
          <w:sz w:val="21"/>
          <w:szCs w:val="21"/>
          <w:rtl w:val="0"/>
        </w:rPr>
        <w:t xml:space="preserve"> model using the training data.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Make predictions on the test set using the trained model.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Evaluate the model using a classification report and print the report.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after="10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Visualize the confusion matrix for the model.</w:t>
      </w:r>
    </w:p>
    <w:p w:rsidR="00000000" w:rsidDel="00000000" w:rsidP="00000000" w:rsidRDefault="00000000" w:rsidRPr="00000000" w14:paraId="0000000F">
      <w:pPr>
        <w:shd w:fill="ffffff" w:val="clear"/>
        <w:spacing w:after="100" w:before="22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