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22DD12" w14:textId="77777777" w:rsidR="000527DE" w:rsidRDefault="00C4204A" w:rsidP="000527DE">
      <w:pPr>
        <w:rPr>
          <w:rFonts w:cstheme="minorHAnsi"/>
          <w:b/>
          <w:bCs/>
          <w:color w:val="0F0F0F"/>
          <w:sz w:val="32"/>
          <w:szCs w:val="32"/>
        </w:rPr>
      </w:pPr>
      <w:r>
        <w:rPr>
          <w:noProof/>
          <w:lang w:eastAsia="en-IN"/>
        </w:rPr>
        <w:drawing>
          <wp:inline distT="0" distB="0" distL="0" distR="0" wp14:anchorId="59D99DC5" wp14:editId="3FD29D5E">
            <wp:extent cx="5731510" cy="16383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1.png"/>
                    <pic:cNvPicPr/>
                  </pic:nvPicPr>
                  <pic:blipFill>
                    <a:blip r:embed="rId6">
                      <a:extLst>
                        <a:ext uri="{28A0092B-C50C-407E-A947-70E740481C1C}">
                          <a14:useLocalDpi xmlns:a14="http://schemas.microsoft.com/office/drawing/2010/main" val="0"/>
                        </a:ext>
                      </a:extLst>
                    </a:blip>
                    <a:stretch>
                      <a:fillRect/>
                    </a:stretch>
                  </pic:blipFill>
                  <pic:spPr>
                    <a:xfrm>
                      <a:off x="0" y="0"/>
                      <a:ext cx="5731510" cy="1638300"/>
                    </a:xfrm>
                    <a:prstGeom prst="rect">
                      <a:avLst/>
                    </a:prstGeom>
                  </pic:spPr>
                </pic:pic>
              </a:graphicData>
            </a:graphic>
          </wp:inline>
        </w:drawing>
      </w:r>
    </w:p>
    <w:p w14:paraId="4C60CBD7" w14:textId="3600073F" w:rsidR="002D13E6" w:rsidRPr="000527DE" w:rsidRDefault="002D13E6" w:rsidP="000527DE">
      <w:pPr>
        <w:jc w:val="center"/>
        <w:rPr>
          <w:rFonts w:ascii="Times New Roman" w:hAnsi="Times New Roman" w:cs="Times New Roman"/>
        </w:rPr>
      </w:pPr>
      <w:r>
        <w:br/>
      </w:r>
      <w:r w:rsidR="00386B49" w:rsidRPr="000527DE">
        <w:rPr>
          <w:rFonts w:ascii="Times New Roman" w:hAnsi="Times New Roman" w:cs="Times New Roman"/>
          <w:b/>
          <w:bCs/>
          <w:color w:val="0F0F0F"/>
          <w:sz w:val="32"/>
          <w:szCs w:val="32"/>
        </w:rPr>
        <w:t>Behavioral Finance Patterns in Predicting Global Financial Crises: An Analytical Approach to Crisis Forecasting</w:t>
      </w:r>
    </w:p>
    <w:p w14:paraId="3878C76E" w14:textId="32648172" w:rsidR="002D13E6" w:rsidRPr="00386B49" w:rsidRDefault="00386B49" w:rsidP="002D13E6">
      <w:pPr>
        <w:pStyle w:val="Author"/>
        <w:rPr>
          <w:sz w:val="32"/>
          <w:szCs w:val="32"/>
        </w:rPr>
      </w:pPr>
      <w:r w:rsidRPr="00386B49">
        <w:t>Dharshani A</w:t>
      </w:r>
      <w:r w:rsidR="002D13E6" w:rsidRPr="00386B49">
        <w:rPr>
          <w:sz w:val="28"/>
          <w:szCs w:val="28"/>
        </w:rPr>
        <w:tab/>
      </w:r>
      <w:r w:rsidRPr="00386B49">
        <w:rPr>
          <w:rStyle w:val="EmailFont"/>
          <w:b w:val="0"/>
          <w:bCs/>
          <w:sz w:val="24"/>
        </w:rPr>
        <w:t>dharshani.a23@vitbstudent.in</w:t>
      </w:r>
    </w:p>
    <w:p w14:paraId="0C879604" w14:textId="77777777" w:rsidR="002D13E6" w:rsidRPr="00386B49" w:rsidRDefault="002D13E6" w:rsidP="002D13E6">
      <w:pPr>
        <w:pStyle w:val="Address"/>
      </w:pPr>
      <w:r w:rsidRPr="00386B49">
        <w:t>PGP</w:t>
      </w:r>
    </w:p>
    <w:p w14:paraId="4892BCC4" w14:textId="77777777" w:rsidR="002D13E6" w:rsidRPr="00386B49" w:rsidRDefault="002D13E6" w:rsidP="002D13E6">
      <w:pPr>
        <w:pStyle w:val="Address"/>
      </w:pPr>
      <w:r w:rsidRPr="00386B49">
        <w:t>ICER</w:t>
      </w:r>
    </w:p>
    <w:p w14:paraId="40609693" w14:textId="77777777" w:rsidR="002D13E6" w:rsidRPr="00386B49" w:rsidRDefault="002D13E6" w:rsidP="002D13E6">
      <w:pPr>
        <w:pStyle w:val="Address"/>
      </w:pPr>
      <w:r w:rsidRPr="00386B49">
        <w:t>VIT Bangalore</w:t>
      </w:r>
    </w:p>
    <w:p w14:paraId="547D6A68" w14:textId="7C1E13F1" w:rsidR="002D13E6" w:rsidRPr="00386B49" w:rsidRDefault="00386B49" w:rsidP="002D13E6">
      <w:pPr>
        <w:pStyle w:val="Author"/>
        <w:rPr>
          <w:sz w:val="28"/>
          <w:szCs w:val="28"/>
        </w:rPr>
      </w:pPr>
      <w:r w:rsidRPr="00386B49">
        <w:t>Dr. S. Angayarkanni</w:t>
      </w:r>
      <w:r w:rsidR="002D13E6" w:rsidRPr="00386B49">
        <w:rPr>
          <w:sz w:val="28"/>
          <w:szCs w:val="28"/>
        </w:rPr>
        <w:tab/>
      </w:r>
      <w:r w:rsidRPr="00386B49">
        <w:rPr>
          <w:rStyle w:val="EmailFont"/>
          <w:b w:val="0"/>
          <w:bCs/>
          <w:sz w:val="24"/>
        </w:rPr>
        <w:t>angayarkanni.s@vitb.in</w:t>
      </w:r>
    </w:p>
    <w:p w14:paraId="6A67EBEC" w14:textId="28386F69" w:rsidR="002D13E6" w:rsidRPr="00386B49" w:rsidRDefault="000527DE" w:rsidP="002D13E6">
      <w:pPr>
        <w:pStyle w:val="Address"/>
      </w:pPr>
      <w:r>
        <w:t>Professor</w:t>
      </w:r>
    </w:p>
    <w:p w14:paraId="2FD2BC43" w14:textId="77777777" w:rsidR="002D13E6" w:rsidRPr="00386B49" w:rsidRDefault="00D37EAA" w:rsidP="002D13E6">
      <w:pPr>
        <w:pStyle w:val="Address"/>
      </w:pPr>
      <w:r w:rsidRPr="00386B49">
        <w:t>ICER</w:t>
      </w:r>
    </w:p>
    <w:p w14:paraId="7E558B43" w14:textId="44FB078B" w:rsidR="00386B49" w:rsidRDefault="00D37EAA" w:rsidP="004E363B">
      <w:pPr>
        <w:pStyle w:val="Address"/>
      </w:pPr>
      <w:r w:rsidRPr="00386B49">
        <w:t>VIT Bangalore</w:t>
      </w:r>
    </w:p>
    <w:p w14:paraId="2A0365B9" w14:textId="77777777" w:rsidR="004E363B" w:rsidRPr="004E363B" w:rsidRDefault="004E363B" w:rsidP="004E363B">
      <w:pPr>
        <w:pStyle w:val="Address"/>
      </w:pPr>
    </w:p>
    <w:p w14:paraId="3E5E5C4C" w14:textId="674C89F6" w:rsidR="002D13E6" w:rsidRDefault="002D13E6" w:rsidP="002D13E6">
      <w:pPr>
        <w:pStyle w:val="AbstractTitle"/>
        <w:rPr>
          <w:sz w:val="24"/>
          <w:szCs w:val="28"/>
        </w:rPr>
      </w:pPr>
      <w:r w:rsidRPr="00386B49">
        <w:rPr>
          <w:sz w:val="24"/>
          <w:szCs w:val="28"/>
        </w:rPr>
        <w:t>Abstract</w:t>
      </w:r>
    </w:p>
    <w:p w14:paraId="0F51AD70" w14:textId="77777777" w:rsidR="000527DE" w:rsidRPr="000527DE" w:rsidRDefault="000527DE" w:rsidP="000527DE">
      <w:pPr>
        <w:pStyle w:val="Abstract"/>
      </w:pPr>
    </w:p>
    <w:p w14:paraId="2DB8464F" w14:textId="145C4BF1" w:rsidR="004E363B" w:rsidRPr="004E363B" w:rsidRDefault="004E363B" w:rsidP="004E363B">
      <w:pPr>
        <w:pStyle w:val="Abstract"/>
        <w:rPr>
          <w:sz w:val="22"/>
          <w:szCs w:val="28"/>
        </w:rPr>
      </w:pPr>
      <w:r w:rsidRPr="004E363B">
        <w:rPr>
          <w:sz w:val="22"/>
          <w:szCs w:val="28"/>
        </w:rPr>
        <w:t xml:space="preserve">The financial sector is ever-evolving, and there's a critical need for models that can predict crises before they occur. This study constructs such a predictive model by analyzing a wealth of historical economic data, market behaviors, and financial information from past global financial downturns. Utilizing a dataset from Global Financial Crisis Analytics, the research integrates </w:t>
      </w:r>
      <w:r w:rsidR="006D7DE2">
        <w:rPr>
          <w:sz w:val="22"/>
          <w:szCs w:val="28"/>
        </w:rPr>
        <w:t>S</w:t>
      </w:r>
      <w:r w:rsidRPr="004E363B">
        <w:rPr>
          <w:sz w:val="22"/>
          <w:szCs w:val="28"/>
        </w:rPr>
        <w:t>ARIMA</w:t>
      </w:r>
      <w:r w:rsidR="006D7DE2">
        <w:rPr>
          <w:sz w:val="22"/>
          <w:szCs w:val="28"/>
        </w:rPr>
        <w:t>X</w:t>
      </w:r>
      <w:r w:rsidRPr="004E363B">
        <w:rPr>
          <w:sz w:val="22"/>
          <w:szCs w:val="28"/>
        </w:rPr>
        <w:t xml:space="preserve"> time series analysis with advanced machine learning methods to detect economic patterns and interactions.</w:t>
      </w:r>
    </w:p>
    <w:p w14:paraId="116E08E3" w14:textId="77777777" w:rsidR="004E363B" w:rsidRPr="004E363B" w:rsidRDefault="004E363B" w:rsidP="004E363B">
      <w:pPr>
        <w:pStyle w:val="Abstract"/>
        <w:rPr>
          <w:sz w:val="22"/>
          <w:szCs w:val="28"/>
        </w:rPr>
      </w:pPr>
    </w:p>
    <w:p w14:paraId="4557AB2E" w14:textId="77777777" w:rsidR="004E363B" w:rsidRPr="004E363B" w:rsidRDefault="004E363B" w:rsidP="004E363B">
      <w:pPr>
        <w:pStyle w:val="Abstract"/>
        <w:rPr>
          <w:sz w:val="22"/>
          <w:szCs w:val="28"/>
        </w:rPr>
      </w:pPr>
      <w:r w:rsidRPr="004E363B">
        <w:rPr>
          <w:sz w:val="22"/>
          <w:szCs w:val="28"/>
        </w:rPr>
        <w:t>The research has two main goals: to predict financial crises around the world, and to delve into the causes of economic fluctuations. The methodology is rooted in behavioral finance, enriched by analytical precision, and involves regression analysis and pattern recognition to forecast and decode financial instability. The findings highlight a clear relationship between certain economic indicators and the beginnings of financial crises.</w:t>
      </w:r>
    </w:p>
    <w:p w14:paraId="4F4EDED3" w14:textId="77777777" w:rsidR="004E363B" w:rsidRPr="004E363B" w:rsidRDefault="004E363B" w:rsidP="004E363B">
      <w:pPr>
        <w:pStyle w:val="Abstract"/>
        <w:rPr>
          <w:sz w:val="22"/>
          <w:szCs w:val="28"/>
        </w:rPr>
      </w:pPr>
    </w:p>
    <w:p w14:paraId="1FC719B3" w14:textId="77777777" w:rsidR="004E363B" w:rsidRPr="004E363B" w:rsidRDefault="004E363B" w:rsidP="004E363B">
      <w:pPr>
        <w:pStyle w:val="Abstract"/>
        <w:rPr>
          <w:sz w:val="22"/>
          <w:szCs w:val="28"/>
        </w:rPr>
      </w:pPr>
      <w:r w:rsidRPr="004E363B">
        <w:rPr>
          <w:sz w:val="22"/>
          <w:szCs w:val="28"/>
        </w:rPr>
        <w:t>The outcomes of this research have significant implications for how policies are made and how investment decisions are shaped. They suggest new directions for lessening financial risks and bolstering the economy's defenses against instability. By combining tried-and-true econometric techniques with modern machine learning technology, this study offers fresh insights into behavioral finance and a strong model for predicting when the economy might take a downturn.</w:t>
      </w:r>
    </w:p>
    <w:p w14:paraId="3431A1B9" w14:textId="77777777" w:rsidR="004E363B" w:rsidRPr="004E363B" w:rsidRDefault="004E363B" w:rsidP="004E363B">
      <w:pPr>
        <w:pStyle w:val="Abstract"/>
        <w:rPr>
          <w:sz w:val="22"/>
          <w:szCs w:val="28"/>
        </w:rPr>
      </w:pPr>
    </w:p>
    <w:p w14:paraId="12FAA8CA" w14:textId="63586322" w:rsidR="00D37EAA" w:rsidRDefault="004E363B" w:rsidP="004E363B">
      <w:pPr>
        <w:pStyle w:val="Abstract"/>
      </w:pPr>
      <w:r w:rsidRPr="004E363B">
        <w:rPr>
          <w:sz w:val="22"/>
          <w:szCs w:val="28"/>
        </w:rPr>
        <w:t xml:space="preserve">Keywords: Global Financial Crisis, Predictive Modeling, Economic Indicators, Machine Learning, Time Series Analysis, </w:t>
      </w:r>
      <w:r w:rsidR="006D7DE2">
        <w:rPr>
          <w:sz w:val="22"/>
          <w:szCs w:val="28"/>
        </w:rPr>
        <w:t>ARIMA, S</w:t>
      </w:r>
      <w:r w:rsidRPr="004E363B">
        <w:rPr>
          <w:sz w:val="22"/>
          <w:szCs w:val="28"/>
        </w:rPr>
        <w:t>ARIMA</w:t>
      </w:r>
      <w:r w:rsidR="006D7DE2">
        <w:rPr>
          <w:sz w:val="22"/>
          <w:szCs w:val="28"/>
        </w:rPr>
        <w:t>X</w:t>
      </w:r>
      <w:r w:rsidRPr="004E363B">
        <w:rPr>
          <w:sz w:val="22"/>
          <w:szCs w:val="28"/>
        </w:rPr>
        <w:t xml:space="preserve">, </w:t>
      </w:r>
      <w:r w:rsidR="006D7DE2">
        <w:rPr>
          <w:sz w:val="22"/>
          <w:szCs w:val="28"/>
        </w:rPr>
        <w:t xml:space="preserve">Logistic </w:t>
      </w:r>
      <w:r w:rsidRPr="004E363B">
        <w:rPr>
          <w:sz w:val="22"/>
          <w:szCs w:val="28"/>
        </w:rPr>
        <w:t>Regression Analysis, Behavioral Finance.</w:t>
      </w:r>
    </w:p>
    <w:p w14:paraId="0242DB09" w14:textId="77777777" w:rsidR="006A2C14" w:rsidRPr="00D37EAA" w:rsidRDefault="006A2C14" w:rsidP="00D37EAA">
      <w:pPr>
        <w:ind w:left="360"/>
        <w:rPr>
          <w:rFonts w:ascii="Times New Roman" w:eastAsia="Times New Roman" w:hAnsi="Times New Roman" w:cs="Times New Roman"/>
          <w:sz w:val="20"/>
          <w:szCs w:val="24"/>
          <w:lang w:val="en-US"/>
        </w:rPr>
      </w:pPr>
    </w:p>
    <w:sectPr w:rsidR="006A2C14" w:rsidRPr="00D37EAA">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CC33F0" w14:textId="77777777" w:rsidR="0092147D" w:rsidRDefault="0092147D" w:rsidP="002D13E6">
      <w:pPr>
        <w:spacing w:after="0" w:line="240" w:lineRule="auto"/>
      </w:pPr>
      <w:r>
        <w:separator/>
      </w:r>
    </w:p>
  </w:endnote>
  <w:endnote w:type="continuationSeparator" w:id="0">
    <w:p w14:paraId="1E60D206" w14:textId="77777777" w:rsidR="0092147D" w:rsidRDefault="0092147D" w:rsidP="002D13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34DB09" w14:textId="77777777" w:rsidR="0092147D" w:rsidRDefault="0092147D" w:rsidP="002D13E6">
      <w:pPr>
        <w:spacing w:after="0" w:line="240" w:lineRule="auto"/>
      </w:pPr>
      <w:r>
        <w:separator/>
      </w:r>
    </w:p>
  </w:footnote>
  <w:footnote w:type="continuationSeparator" w:id="0">
    <w:p w14:paraId="71319DEA" w14:textId="77777777" w:rsidR="0092147D" w:rsidRDefault="0092147D" w:rsidP="002D13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3A9F6" w14:textId="77777777" w:rsidR="002D13E6" w:rsidRDefault="002D13E6">
    <w:pPr>
      <w:pStyle w:val="Header"/>
    </w:pPr>
    <w:r>
      <w:t>CS6510 PROJECT 1, PGP, ICER, VIT BANGALORE</w:t>
    </w:r>
  </w:p>
  <w:p w14:paraId="627C21C0" w14:textId="77777777" w:rsidR="002D13E6" w:rsidRDefault="002D13E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3E6"/>
    <w:rsid w:val="000527DE"/>
    <w:rsid w:val="002D13E6"/>
    <w:rsid w:val="003001CC"/>
    <w:rsid w:val="003419A4"/>
    <w:rsid w:val="00386B49"/>
    <w:rsid w:val="0042115F"/>
    <w:rsid w:val="004E363B"/>
    <w:rsid w:val="004F6520"/>
    <w:rsid w:val="006A2C14"/>
    <w:rsid w:val="006D7DE2"/>
    <w:rsid w:val="0092147D"/>
    <w:rsid w:val="009C4631"/>
    <w:rsid w:val="00C4204A"/>
    <w:rsid w:val="00CE21BB"/>
    <w:rsid w:val="00D37EAA"/>
    <w:rsid w:val="00E15F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EEA45"/>
  <w15:chartTrackingRefBased/>
  <w15:docId w15:val="{DEFB6B5A-7F83-44EE-8038-4BC41AAF9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Author"/>
    <w:link w:val="TitleChar"/>
    <w:qFormat/>
    <w:rsid w:val="002D13E6"/>
    <w:pPr>
      <w:spacing w:before="720" w:after="240" w:line="240" w:lineRule="auto"/>
      <w:jc w:val="center"/>
      <w:outlineLvl w:val="0"/>
    </w:pPr>
    <w:rPr>
      <w:rFonts w:ascii="Times New Roman" w:eastAsia="Times New Roman" w:hAnsi="Times New Roman" w:cs="Arial"/>
      <w:b/>
      <w:bCs/>
      <w:kern w:val="28"/>
      <w:sz w:val="28"/>
      <w:szCs w:val="32"/>
      <w:lang w:val="en-US"/>
    </w:rPr>
  </w:style>
  <w:style w:type="character" w:customStyle="1" w:styleId="TitleChar">
    <w:name w:val="Title Char"/>
    <w:basedOn w:val="DefaultParagraphFont"/>
    <w:link w:val="Title"/>
    <w:rsid w:val="002D13E6"/>
    <w:rPr>
      <w:rFonts w:ascii="Times New Roman" w:eastAsia="Times New Roman" w:hAnsi="Times New Roman" w:cs="Arial"/>
      <w:b/>
      <w:bCs/>
      <w:kern w:val="28"/>
      <w:sz w:val="28"/>
      <w:szCs w:val="32"/>
      <w:lang w:val="en-US"/>
    </w:rPr>
  </w:style>
  <w:style w:type="paragraph" w:customStyle="1" w:styleId="Author">
    <w:name w:val="Author"/>
    <w:basedOn w:val="Normal"/>
    <w:next w:val="Address"/>
    <w:rsid w:val="002D13E6"/>
    <w:pPr>
      <w:tabs>
        <w:tab w:val="right" w:pos="8640"/>
      </w:tabs>
      <w:spacing w:before="240" w:after="0" w:line="240" w:lineRule="auto"/>
      <w:jc w:val="both"/>
    </w:pPr>
    <w:rPr>
      <w:rFonts w:ascii="Times New Roman" w:eastAsia="Times New Roman" w:hAnsi="Times New Roman" w:cs="Times New Roman"/>
      <w:b/>
      <w:sz w:val="24"/>
      <w:szCs w:val="24"/>
      <w:lang w:val="en-US"/>
    </w:rPr>
  </w:style>
  <w:style w:type="paragraph" w:customStyle="1" w:styleId="Address">
    <w:name w:val="Address"/>
    <w:basedOn w:val="Normal"/>
    <w:rsid w:val="002D13E6"/>
    <w:pPr>
      <w:spacing w:after="0" w:line="240" w:lineRule="auto"/>
      <w:jc w:val="both"/>
    </w:pPr>
    <w:rPr>
      <w:rFonts w:ascii="Times New Roman" w:eastAsia="Times New Roman" w:hAnsi="Times New Roman" w:cs="Times New Roman"/>
      <w:i/>
      <w:szCs w:val="24"/>
      <w:lang w:val="en-US"/>
    </w:rPr>
  </w:style>
  <w:style w:type="paragraph" w:customStyle="1" w:styleId="Editor">
    <w:name w:val="Editor"/>
    <w:basedOn w:val="Normal"/>
    <w:next w:val="AbstractTitle"/>
    <w:rsid w:val="002D13E6"/>
    <w:pPr>
      <w:spacing w:before="440" w:after="0" w:line="240" w:lineRule="auto"/>
      <w:jc w:val="both"/>
    </w:pPr>
    <w:rPr>
      <w:rFonts w:ascii="Times New Roman" w:eastAsia="Times New Roman" w:hAnsi="Times New Roman" w:cs="Times New Roman"/>
      <w:szCs w:val="24"/>
      <w:lang w:val="en-US"/>
    </w:rPr>
  </w:style>
  <w:style w:type="paragraph" w:customStyle="1" w:styleId="AbstractTitle">
    <w:name w:val="Abstract Title"/>
    <w:basedOn w:val="Normal"/>
    <w:next w:val="Abstract"/>
    <w:rsid w:val="002D13E6"/>
    <w:pPr>
      <w:spacing w:before="240" w:after="0" w:line="240" w:lineRule="auto"/>
      <w:jc w:val="center"/>
    </w:pPr>
    <w:rPr>
      <w:rFonts w:ascii="Times New Roman" w:eastAsia="Times New Roman" w:hAnsi="Times New Roman" w:cs="Times New Roman"/>
      <w:b/>
      <w:szCs w:val="24"/>
      <w:lang w:val="en-US"/>
    </w:rPr>
  </w:style>
  <w:style w:type="paragraph" w:customStyle="1" w:styleId="Abstract">
    <w:name w:val="Abstract"/>
    <w:basedOn w:val="Normal"/>
    <w:rsid w:val="002D13E6"/>
    <w:pPr>
      <w:spacing w:after="0" w:line="240" w:lineRule="auto"/>
      <w:ind w:left="360" w:right="360"/>
      <w:jc w:val="both"/>
    </w:pPr>
    <w:rPr>
      <w:rFonts w:ascii="Times New Roman" w:eastAsia="Times New Roman" w:hAnsi="Times New Roman" w:cs="Times New Roman"/>
      <w:sz w:val="20"/>
      <w:szCs w:val="24"/>
      <w:lang w:val="en-US"/>
    </w:rPr>
  </w:style>
  <w:style w:type="character" w:customStyle="1" w:styleId="EmailFont">
    <w:name w:val="EmailFont"/>
    <w:basedOn w:val="DefaultParagraphFont"/>
    <w:rsid w:val="002D13E6"/>
    <w:rPr>
      <w:smallCaps/>
      <w:sz w:val="20"/>
    </w:rPr>
  </w:style>
  <w:style w:type="paragraph" w:styleId="Header">
    <w:name w:val="header"/>
    <w:basedOn w:val="Normal"/>
    <w:link w:val="HeaderChar"/>
    <w:uiPriority w:val="99"/>
    <w:unhideWhenUsed/>
    <w:rsid w:val="002D13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13E6"/>
  </w:style>
  <w:style w:type="paragraph" w:styleId="Footer">
    <w:name w:val="footer"/>
    <w:basedOn w:val="Normal"/>
    <w:link w:val="FooterChar"/>
    <w:uiPriority w:val="99"/>
    <w:unhideWhenUsed/>
    <w:rsid w:val="002D13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13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981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1</Pages>
  <Words>276</Words>
  <Characters>1578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Angay</dc:creator>
  <cp:keywords/>
  <dc:description/>
  <cp:lastModifiedBy>Dharshani A</cp:lastModifiedBy>
  <cp:revision>3</cp:revision>
  <dcterms:created xsi:type="dcterms:W3CDTF">2023-11-22T07:43:00Z</dcterms:created>
  <dcterms:modified xsi:type="dcterms:W3CDTF">2023-12-03T10:26:00Z</dcterms:modified>
</cp:coreProperties>
</file>