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7E6" w:rsidRDefault="003F17E6" w:rsidP="003F17E6">
      <w:pPr>
        <w:jc w:val="center"/>
        <w:rPr>
          <w:rFonts w:ascii="Times New Roman" w:hAnsi="Times New Roman" w:cs="Times New Roman"/>
          <w:b/>
          <w:sz w:val="28"/>
          <w:szCs w:val="28"/>
          <w:lang w:val="en-IN"/>
        </w:rPr>
      </w:pPr>
      <w:r>
        <w:rPr>
          <w:rFonts w:ascii="Times New Roman" w:hAnsi="Times New Roman" w:cs="Times New Roman"/>
          <w:b/>
          <w:sz w:val="28"/>
          <w:szCs w:val="28"/>
          <w:lang w:val="en-IN"/>
        </w:rPr>
        <w:t>KONGU COLLEGE OF ARTS AND SCIENCE KARUR</w:t>
      </w:r>
    </w:p>
    <w:p w:rsidR="003F17E6" w:rsidRDefault="003F17E6" w:rsidP="003F17E6">
      <w:pPr>
        <w:jc w:val="center"/>
        <w:rPr>
          <w:rFonts w:ascii="Times New Roman" w:hAnsi="Times New Roman" w:cs="Times New Roman"/>
          <w:b/>
          <w:sz w:val="24"/>
          <w:szCs w:val="24"/>
          <w:lang w:val="en-IN"/>
        </w:rPr>
      </w:pPr>
      <w:r>
        <w:rPr>
          <w:rFonts w:ascii="Times New Roman" w:hAnsi="Times New Roman" w:cs="Times New Roman"/>
          <w:b/>
          <w:sz w:val="24"/>
          <w:szCs w:val="24"/>
          <w:lang w:val="en-IN"/>
        </w:rPr>
        <w:t>DEPARTMENT OF MATHEMATICS</w:t>
      </w:r>
    </w:p>
    <w:p w:rsidR="003F17E6" w:rsidRPr="00B81BD4" w:rsidRDefault="003F17E6" w:rsidP="003F17E6">
      <w:pPr>
        <w:jc w:val="center"/>
        <w:rPr>
          <w:rFonts w:ascii="Times New Roman" w:hAnsi="Times New Roman" w:cs="Times New Roman"/>
          <w:b/>
          <w:sz w:val="20"/>
          <w:szCs w:val="20"/>
          <w:lang w:val="en-IN"/>
        </w:rPr>
      </w:pPr>
      <w:r w:rsidRPr="00B81BD4">
        <w:rPr>
          <w:rFonts w:ascii="Times New Roman" w:hAnsi="Times New Roman" w:cs="Times New Roman"/>
          <w:b/>
          <w:sz w:val="20"/>
          <w:szCs w:val="20"/>
          <w:lang w:val="en-IN"/>
        </w:rPr>
        <w:t>NAAN MUDHALVAN PROJECT REPORT</w:t>
      </w:r>
    </w:p>
    <w:p w:rsidR="003F17E6" w:rsidRPr="005337AE" w:rsidRDefault="003F17E6" w:rsidP="003F17E6">
      <w:pPr>
        <w:jc w:val="center"/>
        <w:rPr>
          <w:rFonts w:ascii="Times New Roman" w:hAnsi="Times New Roman" w:cs="Times New Roman"/>
          <w:b/>
          <w:sz w:val="24"/>
          <w:szCs w:val="24"/>
          <w:lang w:val="en-IN"/>
        </w:rPr>
      </w:pPr>
      <w:r w:rsidRPr="005337AE">
        <w:rPr>
          <w:rFonts w:ascii="Times New Roman" w:hAnsi="Times New Roman" w:cs="Times New Roman"/>
          <w:b/>
          <w:sz w:val="24"/>
          <w:szCs w:val="24"/>
          <w:lang w:val="en-IN"/>
        </w:rPr>
        <w:t>Project partner: Smart internz                                                            Project by: Data  literacy with tableau</w:t>
      </w:r>
    </w:p>
    <w:p w:rsidR="003F17E6" w:rsidRPr="00E57126" w:rsidRDefault="003F17E6" w:rsidP="003F17E6">
      <w:pPr>
        <w:jc w:val="center"/>
        <w:rPr>
          <w:rFonts w:ascii="Times New Roman" w:hAnsi="Times New Roman" w:cs="Times New Roman"/>
          <w:b/>
          <w:color w:val="4F6228" w:themeColor="accent3" w:themeShade="80"/>
          <w:sz w:val="24"/>
          <w:szCs w:val="24"/>
          <w:lang w:val="en-IN"/>
        </w:rPr>
      </w:pPr>
      <w:r w:rsidRPr="005337AE">
        <w:rPr>
          <w:rFonts w:ascii="Times New Roman" w:hAnsi="Times New Roman" w:cs="Times New Roman"/>
          <w:b/>
          <w:sz w:val="24"/>
          <w:szCs w:val="24"/>
          <w:lang w:val="en-IN"/>
        </w:rPr>
        <w:t>Class: III B.Sc (MATHEMATICS)                                                                 Team ID:NM2023TMID04614</w:t>
      </w:r>
    </w:p>
    <w:p w:rsidR="003F17E6" w:rsidRPr="00E57126" w:rsidRDefault="003F17E6" w:rsidP="003F17E6">
      <w:pPr>
        <w:jc w:val="center"/>
        <w:rPr>
          <w:rFonts w:ascii="Times New Roman" w:hAnsi="Times New Roman" w:cs="Times New Roman"/>
          <w:b/>
          <w:color w:val="4F6228" w:themeColor="accent3" w:themeShade="80"/>
          <w:sz w:val="20"/>
          <w:szCs w:val="20"/>
          <w:lang w:val="en-IN"/>
        </w:rPr>
      </w:pPr>
    </w:p>
    <w:p w:rsidR="00E57126" w:rsidRDefault="003F17E6" w:rsidP="00E57126">
      <w:pPr>
        <w:ind w:hanging="284"/>
        <w:jc w:val="center"/>
        <w:rPr>
          <w:b/>
          <w:color w:val="4F6228" w:themeColor="accent3" w:themeShade="80"/>
          <w:sz w:val="28"/>
          <w:szCs w:val="28"/>
          <w:u w:val="dotDash"/>
        </w:rPr>
      </w:pPr>
      <w:r w:rsidRPr="00E57126">
        <w:rPr>
          <w:b/>
          <w:color w:val="4F6228" w:themeColor="accent3" w:themeShade="80"/>
          <w:sz w:val="28"/>
          <w:szCs w:val="28"/>
          <w:u w:val="dotDash"/>
        </w:rPr>
        <w:t>INDIA’S AGRICULTURAL CROP PRODUCTION ANALYSIS (1997-2021)</w:t>
      </w:r>
    </w:p>
    <w:p w:rsidR="003F17E6" w:rsidRPr="00E57126" w:rsidRDefault="003F17E6" w:rsidP="00E57126">
      <w:pPr>
        <w:ind w:hanging="284"/>
        <w:jc w:val="center"/>
        <w:rPr>
          <w:b/>
          <w:color w:val="4F6228" w:themeColor="accent3" w:themeShade="80"/>
          <w:sz w:val="28"/>
          <w:szCs w:val="28"/>
          <w:u w:val="dotDash"/>
        </w:rPr>
      </w:pPr>
      <w:r w:rsidRPr="00E57126">
        <w:rPr>
          <w:color w:val="0070C0"/>
          <w:sz w:val="40"/>
          <w:szCs w:val="40"/>
        </w:rPr>
        <w:t>INTRODUCTION</w:t>
      </w:r>
    </w:p>
    <w:p w:rsidR="002C5DE8" w:rsidRPr="00E57126" w:rsidRDefault="003F17E6" w:rsidP="005337AE">
      <w:pPr>
        <w:ind w:hanging="284"/>
        <w:rPr>
          <w:color w:val="C00000"/>
          <w:sz w:val="40"/>
          <w:szCs w:val="40"/>
        </w:rPr>
      </w:pPr>
      <w:r>
        <w:rPr>
          <w:sz w:val="40"/>
          <w:szCs w:val="40"/>
        </w:rPr>
        <w:t xml:space="preserve"> </w:t>
      </w:r>
      <w:r w:rsidRPr="005337AE">
        <w:rPr>
          <w:sz w:val="40"/>
          <w:szCs w:val="40"/>
        </w:rPr>
        <w:t xml:space="preserve">  </w:t>
      </w:r>
      <w:r w:rsidRPr="002C5DE8">
        <w:rPr>
          <w:sz w:val="40"/>
          <w:szCs w:val="40"/>
        </w:rPr>
        <w:t xml:space="preserve">  </w:t>
      </w:r>
      <w:r w:rsidRPr="00E57126">
        <w:rPr>
          <w:color w:val="C00000"/>
          <w:sz w:val="40"/>
          <w:szCs w:val="40"/>
        </w:rPr>
        <w:t xml:space="preserve"> OVERVIEW:</w:t>
      </w:r>
    </w:p>
    <w:p w:rsidR="003F17E6" w:rsidRDefault="005337AE" w:rsidP="005337AE">
      <w:pPr>
        <w:ind w:hanging="284"/>
        <w:rPr>
          <w:sz w:val="32"/>
          <w:szCs w:val="32"/>
        </w:rPr>
      </w:pPr>
      <w:r w:rsidRPr="005337AE">
        <w:rPr>
          <w:sz w:val="36"/>
          <w:szCs w:val="36"/>
        </w:rPr>
        <w:t xml:space="preserve">  </w:t>
      </w:r>
      <w:r>
        <w:rPr>
          <w:sz w:val="36"/>
          <w:szCs w:val="36"/>
        </w:rPr>
        <w:t xml:space="preserve">               </w:t>
      </w:r>
      <w:r w:rsidRPr="002C5DE8">
        <w:rPr>
          <w:sz w:val="32"/>
          <w:szCs w:val="32"/>
        </w:rPr>
        <w:t xml:space="preserve">      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 </w:t>
      </w:r>
    </w:p>
    <w:p w:rsidR="002C5DE8" w:rsidRPr="00E57126" w:rsidRDefault="002C5DE8" w:rsidP="005337AE">
      <w:pPr>
        <w:ind w:hanging="284"/>
        <w:rPr>
          <w:color w:val="C00000"/>
          <w:sz w:val="32"/>
          <w:szCs w:val="32"/>
        </w:rPr>
      </w:pPr>
      <w:r>
        <w:rPr>
          <w:sz w:val="32"/>
          <w:szCs w:val="32"/>
        </w:rPr>
        <w:t xml:space="preserve">   </w:t>
      </w:r>
      <w:r w:rsidR="00A30B59">
        <w:rPr>
          <w:sz w:val="32"/>
          <w:szCs w:val="32"/>
        </w:rPr>
        <w:t xml:space="preserve"> </w:t>
      </w:r>
      <w:r w:rsidR="00A30B59" w:rsidRPr="00E57126">
        <w:rPr>
          <w:color w:val="C00000"/>
          <w:sz w:val="32"/>
          <w:szCs w:val="32"/>
        </w:rPr>
        <w:t xml:space="preserve">  </w:t>
      </w:r>
      <w:r w:rsidRPr="00E57126">
        <w:rPr>
          <w:color w:val="C00000"/>
          <w:sz w:val="32"/>
          <w:szCs w:val="32"/>
        </w:rPr>
        <w:t xml:space="preserve"> </w:t>
      </w:r>
      <w:r w:rsidRPr="00E57126">
        <w:rPr>
          <w:color w:val="C00000"/>
          <w:sz w:val="40"/>
          <w:szCs w:val="40"/>
        </w:rPr>
        <w:t>PURPOSE:</w:t>
      </w:r>
    </w:p>
    <w:p w:rsidR="004A2C97" w:rsidRDefault="002C5DE8" w:rsidP="004A2C97">
      <w:pPr>
        <w:shd w:val="clear" w:color="auto" w:fill="FFFFFF"/>
        <w:rPr>
          <w:rFonts w:ascii="Arial" w:eastAsia="Times New Roman" w:hAnsi="Arial" w:cs="Arial"/>
          <w:color w:val="202124"/>
          <w:sz w:val="32"/>
          <w:szCs w:val="32"/>
          <w:lang w:eastAsia="en-GB" w:bidi="ta-IN"/>
        </w:rPr>
      </w:pPr>
      <w:r w:rsidRPr="004A2C97">
        <w:rPr>
          <w:sz w:val="32"/>
          <w:szCs w:val="32"/>
        </w:rPr>
        <w:t xml:space="preserve">         </w:t>
      </w:r>
      <w:r w:rsidRPr="004A2C97">
        <w:rPr>
          <w:sz w:val="32"/>
          <w:szCs w:val="32"/>
        </w:rPr>
        <w:tab/>
      </w:r>
      <w:r w:rsidR="004A2C97" w:rsidRPr="004A2C97">
        <w:rPr>
          <w:rFonts w:ascii="Arial" w:eastAsia="Times New Roman" w:hAnsi="Arial" w:cs="Arial"/>
          <w:color w:val="202124"/>
          <w:sz w:val="32"/>
          <w:szCs w:val="32"/>
          <w:lang w:eastAsia="en-GB" w:bidi="ta-IN"/>
        </w:rPr>
        <w:t>Agriculture in India is important </w:t>
      </w:r>
      <w:r w:rsidR="004A2C97" w:rsidRPr="004A2C97">
        <w:rPr>
          <w:rFonts w:ascii="Arial" w:eastAsia="Times New Roman" w:hAnsi="Arial" w:cs="Arial"/>
          <w:color w:val="040C28"/>
          <w:sz w:val="32"/>
          <w:szCs w:val="32"/>
          <w:lang w:eastAsia="en-GB" w:bidi="ta-IN"/>
        </w:rPr>
        <w:t>for the development of the industrial sector and for trading purposes</w:t>
      </w:r>
      <w:r w:rsidR="004A2C97" w:rsidRPr="004A2C97">
        <w:rPr>
          <w:rFonts w:ascii="Arial" w:eastAsia="Times New Roman" w:hAnsi="Arial" w:cs="Arial"/>
          <w:color w:val="202124"/>
          <w:sz w:val="32"/>
          <w:szCs w:val="32"/>
          <w:lang w:eastAsia="en-GB" w:bidi="ta-IN"/>
        </w:rPr>
        <w:t>. Agricultural products like tea, coffee, etc. are some of the most edible, and textiles of India contribute to many parts of the total export from the country.</w:t>
      </w:r>
    </w:p>
    <w:p w:rsidR="004A2C97" w:rsidRPr="00E57126" w:rsidRDefault="004A2C97" w:rsidP="004A2C97">
      <w:pPr>
        <w:shd w:val="clear" w:color="auto" w:fill="FFFFFF"/>
        <w:rPr>
          <w:rFonts w:ascii="Arial" w:eastAsia="Times New Roman" w:hAnsi="Arial" w:cs="Arial"/>
          <w:b/>
          <w:color w:val="0070C0"/>
          <w:sz w:val="32"/>
          <w:szCs w:val="32"/>
          <w:lang w:eastAsia="en-GB" w:bidi="ta-IN"/>
        </w:rPr>
      </w:pPr>
      <w:r>
        <w:rPr>
          <w:rFonts w:ascii="Arial" w:eastAsia="Times New Roman" w:hAnsi="Arial" w:cs="Arial"/>
          <w:color w:val="202124"/>
          <w:sz w:val="32"/>
          <w:szCs w:val="32"/>
          <w:lang w:eastAsia="en-GB" w:bidi="ta-IN"/>
        </w:rPr>
        <w:t xml:space="preserve">                   </w:t>
      </w:r>
      <w:r w:rsidRPr="00E57126">
        <w:rPr>
          <w:rFonts w:ascii="Arial" w:eastAsia="Times New Roman" w:hAnsi="Arial" w:cs="Arial"/>
          <w:color w:val="0070C0"/>
          <w:sz w:val="32"/>
          <w:szCs w:val="32"/>
          <w:lang w:eastAsia="en-GB" w:bidi="ta-IN"/>
        </w:rPr>
        <w:t xml:space="preserve">  </w:t>
      </w:r>
      <w:r w:rsidRPr="00E57126">
        <w:rPr>
          <w:rFonts w:ascii="Arial" w:eastAsia="Times New Roman" w:hAnsi="Arial" w:cs="Arial"/>
          <w:b/>
          <w:color w:val="0070C0"/>
          <w:sz w:val="36"/>
          <w:szCs w:val="36"/>
          <w:lang w:eastAsia="en-GB" w:bidi="ta-IN"/>
        </w:rPr>
        <w:t>PROBLEM DEFINITION AND DESIGN THINK</w:t>
      </w:r>
      <w:r w:rsidR="00FD6BA8" w:rsidRPr="00E57126">
        <w:rPr>
          <w:rFonts w:ascii="Arial" w:eastAsia="Times New Roman" w:hAnsi="Arial" w:cs="Arial"/>
          <w:b/>
          <w:color w:val="0070C0"/>
          <w:sz w:val="36"/>
          <w:szCs w:val="36"/>
          <w:lang w:eastAsia="en-GB" w:bidi="ta-IN"/>
        </w:rPr>
        <w:t>ING</w:t>
      </w:r>
    </w:p>
    <w:p w:rsidR="00FD6BA8" w:rsidRPr="00E57126" w:rsidRDefault="00A30B59" w:rsidP="004A2C97">
      <w:pPr>
        <w:shd w:val="clear" w:color="auto" w:fill="FFFFFF"/>
        <w:rPr>
          <w:rFonts w:ascii="Arial" w:eastAsia="Times New Roman" w:hAnsi="Arial" w:cs="Arial"/>
          <w:color w:val="C00000"/>
          <w:sz w:val="32"/>
          <w:szCs w:val="32"/>
          <w:lang w:eastAsia="en-GB" w:bidi="ta-IN"/>
        </w:rPr>
      </w:pPr>
      <w:r w:rsidRPr="00E57126">
        <w:rPr>
          <w:rFonts w:ascii="Arial" w:eastAsia="Times New Roman" w:hAnsi="Arial" w:cs="Arial"/>
          <w:color w:val="C00000"/>
          <w:sz w:val="32"/>
          <w:szCs w:val="32"/>
          <w:lang w:eastAsia="en-GB" w:bidi="ta-IN"/>
        </w:rPr>
        <w:t xml:space="preserve">  </w:t>
      </w:r>
      <w:r w:rsidR="00FD6BA8" w:rsidRPr="00E57126">
        <w:rPr>
          <w:rFonts w:ascii="Arial" w:eastAsia="Times New Roman" w:hAnsi="Arial" w:cs="Arial"/>
          <w:color w:val="C00000"/>
          <w:sz w:val="32"/>
          <w:szCs w:val="32"/>
          <w:lang w:eastAsia="en-GB" w:bidi="ta-IN"/>
        </w:rPr>
        <w:t>EMPATHY MAP:</w:t>
      </w:r>
    </w:p>
    <w:p w:rsidR="002C5DE8" w:rsidRDefault="004A2C97" w:rsidP="002C5DE8">
      <w:pPr>
        <w:tabs>
          <w:tab w:val="left" w:pos="1057"/>
        </w:tabs>
        <w:ind w:hanging="284"/>
        <w:rPr>
          <w:sz w:val="36"/>
          <w:szCs w:val="36"/>
        </w:rPr>
      </w:pPr>
      <w:r>
        <w:rPr>
          <w:sz w:val="36"/>
          <w:szCs w:val="36"/>
        </w:rPr>
        <w:t xml:space="preserve">                                </w:t>
      </w:r>
      <w:r w:rsidR="00FD6BA8" w:rsidRPr="00FD6BA8">
        <w:rPr>
          <w:sz w:val="36"/>
          <w:szCs w:val="36"/>
        </w:rPr>
        <w:drawing>
          <wp:inline distT="0" distB="0" distL="0" distR="0">
            <wp:extent cx="3750739" cy="1976284"/>
            <wp:effectExtent l="19050" t="0" r="2111" b="0"/>
            <wp:docPr id="3" name="Picture 1" descr="IMG_20230927_111202.jpg"/>
            <wp:cNvGraphicFramePr/>
            <a:graphic xmlns:a="http://schemas.openxmlformats.org/drawingml/2006/main">
              <a:graphicData uri="http://schemas.openxmlformats.org/drawingml/2006/picture">
                <pic:pic xmlns:pic="http://schemas.openxmlformats.org/drawingml/2006/picture">
                  <pic:nvPicPr>
                    <pic:cNvPr id="8" name="Content Placeholder 7" descr="IMG_20230927_111202.jpg"/>
                    <pic:cNvPicPr>
                      <a:picLocks noGrp="1" noChangeAspect="1"/>
                    </pic:cNvPicPr>
                  </pic:nvPicPr>
                  <pic:blipFill>
                    <a:blip r:embed="rId8"/>
                    <a:stretch>
                      <a:fillRect/>
                    </a:stretch>
                  </pic:blipFill>
                  <pic:spPr>
                    <a:xfrm>
                      <a:off x="0" y="0"/>
                      <a:ext cx="3750739" cy="1976284"/>
                    </a:xfrm>
                    <a:prstGeom prst="rect">
                      <a:avLst/>
                    </a:prstGeom>
                  </pic:spPr>
                </pic:pic>
              </a:graphicData>
            </a:graphic>
          </wp:inline>
        </w:drawing>
      </w:r>
    </w:p>
    <w:p w:rsidR="00FD6BA8" w:rsidRPr="00E57126" w:rsidRDefault="00E57126" w:rsidP="00FD6BA8">
      <w:pPr>
        <w:tabs>
          <w:tab w:val="left" w:pos="523"/>
          <w:tab w:val="left" w:pos="1057"/>
        </w:tabs>
        <w:ind w:left="-284"/>
        <w:rPr>
          <w:color w:val="C00000"/>
          <w:sz w:val="36"/>
          <w:szCs w:val="36"/>
        </w:rPr>
      </w:pPr>
      <w:r>
        <w:rPr>
          <w:sz w:val="36"/>
          <w:szCs w:val="36"/>
        </w:rPr>
        <w:lastRenderedPageBreak/>
        <w:t xml:space="preserve">   </w:t>
      </w:r>
      <w:r w:rsidR="00A30B59">
        <w:rPr>
          <w:sz w:val="36"/>
          <w:szCs w:val="36"/>
        </w:rPr>
        <w:t xml:space="preserve"> </w:t>
      </w:r>
      <w:r w:rsidR="00FD6BA8" w:rsidRPr="00E57126">
        <w:rPr>
          <w:color w:val="C00000"/>
          <w:sz w:val="36"/>
          <w:szCs w:val="36"/>
        </w:rPr>
        <w:t>BRAINSTROMING MAP:</w:t>
      </w:r>
    </w:p>
    <w:p w:rsidR="00FD6BA8" w:rsidRDefault="00FD6BA8" w:rsidP="00FD6BA8">
      <w:pPr>
        <w:tabs>
          <w:tab w:val="left" w:pos="523"/>
          <w:tab w:val="left" w:pos="1057"/>
        </w:tabs>
        <w:ind w:left="-284"/>
        <w:rPr>
          <w:noProof/>
          <w:lang w:eastAsia="en-GB"/>
        </w:rPr>
      </w:pPr>
      <w:r w:rsidRPr="00FD6BA8">
        <w:rPr>
          <w:noProof/>
          <w:lang w:eastAsia="en-GB"/>
        </w:rPr>
        <w:t xml:space="preserve"> </w:t>
      </w:r>
      <w:r>
        <w:rPr>
          <w:noProof/>
          <w:lang w:eastAsia="en-GB"/>
        </w:rPr>
        <w:t xml:space="preserve">     </w:t>
      </w:r>
      <w:r w:rsidRPr="00FD6BA8">
        <w:rPr>
          <w:sz w:val="36"/>
          <w:szCs w:val="36"/>
        </w:rPr>
        <w:drawing>
          <wp:inline distT="0" distB="0" distL="0" distR="0">
            <wp:extent cx="6717891" cy="2927555"/>
            <wp:effectExtent l="19050" t="0" r="6759" b="0"/>
            <wp:docPr id="4" name="Picture 4" descr="Screenshot (87).png"/>
            <wp:cNvGraphicFramePr/>
            <a:graphic xmlns:a="http://schemas.openxmlformats.org/drawingml/2006/main">
              <a:graphicData uri="http://schemas.openxmlformats.org/drawingml/2006/picture">
                <pic:pic xmlns:pic="http://schemas.openxmlformats.org/drawingml/2006/picture">
                  <pic:nvPicPr>
                    <pic:cNvPr id="4" name="Content Placeholder 3" descr="Screenshot (87).png"/>
                    <pic:cNvPicPr>
                      <a:picLocks noGrp="1" noChangeAspect="1"/>
                    </pic:cNvPicPr>
                  </pic:nvPicPr>
                  <pic:blipFill>
                    <a:blip r:embed="rId9"/>
                    <a:stretch>
                      <a:fillRect/>
                    </a:stretch>
                  </pic:blipFill>
                  <pic:spPr>
                    <a:xfrm>
                      <a:off x="0" y="0"/>
                      <a:ext cx="6714506" cy="2926080"/>
                    </a:xfrm>
                    <a:prstGeom prst="rect">
                      <a:avLst/>
                    </a:prstGeom>
                  </pic:spPr>
                </pic:pic>
              </a:graphicData>
            </a:graphic>
          </wp:inline>
        </w:drawing>
      </w:r>
    </w:p>
    <w:p w:rsidR="00FD6BA8" w:rsidRPr="00E57126" w:rsidRDefault="00A30B59" w:rsidP="00FD6BA8">
      <w:pPr>
        <w:tabs>
          <w:tab w:val="left" w:pos="523"/>
          <w:tab w:val="left" w:pos="1057"/>
        </w:tabs>
        <w:ind w:left="-284"/>
        <w:rPr>
          <w:b/>
          <w:color w:val="0070C0"/>
          <w:sz w:val="36"/>
          <w:szCs w:val="36"/>
        </w:rPr>
      </w:pPr>
      <w:r>
        <w:rPr>
          <w:sz w:val="36"/>
          <w:szCs w:val="36"/>
        </w:rPr>
        <w:t xml:space="preserve">  </w:t>
      </w:r>
      <w:r w:rsidR="00E57126">
        <w:rPr>
          <w:sz w:val="36"/>
          <w:szCs w:val="36"/>
        </w:rPr>
        <w:t xml:space="preserve">                                                      </w:t>
      </w:r>
      <w:r>
        <w:rPr>
          <w:sz w:val="36"/>
          <w:szCs w:val="36"/>
        </w:rPr>
        <w:t xml:space="preserve">  </w:t>
      </w:r>
      <w:r w:rsidRPr="00E57126">
        <w:rPr>
          <w:b/>
          <w:color w:val="0070C0"/>
          <w:sz w:val="36"/>
          <w:szCs w:val="36"/>
        </w:rPr>
        <w:t xml:space="preserve"> </w:t>
      </w:r>
      <w:r w:rsidR="00FD6BA8" w:rsidRPr="00E57126">
        <w:rPr>
          <w:b/>
          <w:color w:val="0070C0"/>
          <w:sz w:val="36"/>
          <w:szCs w:val="36"/>
        </w:rPr>
        <w:t>RESUL</w:t>
      </w:r>
      <w:r w:rsidR="00E57126" w:rsidRPr="00E57126">
        <w:rPr>
          <w:b/>
          <w:color w:val="0070C0"/>
          <w:sz w:val="36"/>
          <w:szCs w:val="36"/>
        </w:rPr>
        <w:t>T</w:t>
      </w:r>
    </w:p>
    <w:p w:rsidR="00FD6BA8" w:rsidRDefault="00FD6BA8" w:rsidP="00FD6BA8">
      <w:pPr>
        <w:tabs>
          <w:tab w:val="left" w:pos="523"/>
          <w:tab w:val="left" w:pos="1057"/>
        </w:tabs>
        <w:ind w:left="-284"/>
        <w:rPr>
          <w:sz w:val="36"/>
          <w:szCs w:val="36"/>
        </w:rPr>
      </w:pPr>
      <w:r>
        <w:rPr>
          <w:sz w:val="36"/>
          <w:szCs w:val="36"/>
        </w:rPr>
        <w:t xml:space="preserve">   </w:t>
      </w:r>
      <w:r w:rsidRPr="00FD6BA8">
        <w:rPr>
          <w:sz w:val="36"/>
          <w:szCs w:val="36"/>
        </w:rPr>
        <w:drawing>
          <wp:inline distT="0" distB="0" distL="0" distR="0">
            <wp:extent cx="7082299" cy="2949678"/>
            <wp:effectExtent l="19050" t="0" r="4301" b="0"/>
            <wp:docPr id="5" name="Picture 5" descr="Screenshot (90).png"/>
            <wp:cNvGraphicFramePr/>
            <a:graphic xmlns:a="http://schemas.openxmlformats.org/drawingml/2006/main">
              <a:graphicData uri="http://schemas.openxmlformats.org/drawingml/2006/picture">
                <pic:pic xmlns:pic="http://schemas.openxmlformats.org/drawingml/2006/picture">
                  <pic:nvPicPr>
                    <pic:cNvPr id="5" name="Content Placeholder 4" descr="Screenshot (90).png"/>
                    <pic:cNvPicPr>
                      <a:picLocks noGrp="1" noChangeAspect="1"/>
                    </pic:cNvPicPr>
                  </pic:nvPicPr>
                  <pic:blipFill>
                    <a:blip r:embed="rId10"/>
                    <a:stretch>
                      <a:fillRect/>
                    </a:stretch>
                  </pic:blipFill>
                  <pic:spPr>
                    <a:xfrm>
                      <a:off x="0" y="0"/>
                      <a:ext cx="7082004" cy="2949555"/>
                    </a:xfrm>
                    <a:prstGeom prst="rect">
                      <a:avLst/>
                    </a:prstGeom>
                  </pic:spPr>
                </pic:pic>
              </a:graphicData>
            </a:graphic>
          </wp:inline>
        </w:drawing>
      </w:r>
    </w:p>
    <w:p w:rsidR="00A30B59" w:rsidRDefault="00A30B59" w:rsidP="00FD6BA8">
      <w:pPr>
        <w:tabs>
          <w:tab w:val="left" w:pos="523"/>
          <w:tab w:val="left" w:pos="1057"/>
        </w:tabs>
        <w:ind w:left="-284"/>
        <w:rPr>
          <w:sz w:val="32"/>
          <w:szCs w:val="32"/>
        </w:rPr>
      </w:pPr>
      <w:r>
        <w:rPr>
          <w:sz w:val="32"/>
          <w:szCs w:val="32"/>
        </w:rPr>
        <w:t xml:space="preserve">       In this project, we conclude that the statewise agricultural land, area vs production,         season based cultivation area, and major crops.</w:t>
      </w:r>
    </w:p>
    <w:p w:rsidR="00A30B59" w:rsidRDefault="00A30B59" w:rsidP="00A30B59">
      <w:pPr>
        <w:tabs>
          <w:tab w:val="left" w:pos="523"/>
          <w:tab w:val="left" w:pos="1057"/>
        </w:tabs>
        <w:ind w:left="-284"/>
        <w:rPr>
          <w:sz w:val="36"/>
          <w:szCs w:val="36"/>
          <w:lang w:val="en-IN"/>
        </w:rPr>
      </w:pPr>
      <w:r w:rsidRPr="00E57126">
        <w:rPr>
          <w:b/>
          <w:color w:val="0070C0"/>
          <w:sz w:val="36"/>
          <w:szCs w:val="36"/>
        </w:rPr>
        <w:t xml:space="preserve">   </w:t>
      </w:r>
      <w:r w:rsidR="00E57126" w:rsidRPr="00E57126">
        <w:rPr>
          <w:b/>
          <w:color w:val="0070C0"/>
          <w:sz w:val="36"/>
          <w:szCs w:val="36"/>
        </w:rPr>
        <w:t xml:space="preserve">                                                  </w:t>
      </w:r>
      <w:r w:rsidRPr="00E57126">
        <w:rPr>
          <w:b/>
          <w:color w:val="0070C0"/>
          <w:sz w:val="36"/>
          <w:szCs w:val="36"/>
        </w:rPr>
        <w:t xml:space="preserve">  </w:t>
      </w:r>
      <w:r w:rsidR="00E57126" w:rsidRPr="00E57126">
        <w:rPr>
          <w:b/>
          <w:color w:val="0070C0"/>
          <w:sz w:val="36"/>
          <w:szCs w:val="36"/>
        </w:rPr>
        <w:t>ADVANTAGES</w:t>
      </w:r>
      <w:r w:rsidRPr="00A30B59">
        <w:rPr>
          <w:sz w:val="36"/>
          <w:szCs w:val="36"/>
          <w:lang w:val="en-IN"/>
        </w:rPr>
        <w:br/>
        <w:t xml:space="preserve">             </w:t>
      </w:r>
      <w:r w:rsidRPr="00A30B59">
        <w:rPr>
          <w:sz w:val="32"/>
          <w:szCs w:val="32"/>
          <w:lang w:val="en-IN"/>
        </w:rPr>
        <w:t xml:space="preserve">       Agriculture supplies raw material to various agro-based industries            </w:t>
      </w:r>
      <w:r>
        <w:rPr>
          <w:sz w:val="32"/>
          <w:szCs w:val="32"/>
          <w:lang w:val="en-IN"/>
        </w:rPr>
        <w:t xml:space="preserve"> </w:t>
      </w:r>
      <w:r w:rsidRPr="00A30B59">
        <w:rPr>
          <w:sz w:val="32"/>
          <w:szCs w:val="32"/>
          <w:lang w:val="en-IN"/>
        </w:rPr>
        <w:t>like sugar, jute, cotton textile and vanaspati industries.</w:t>
      </w:r>
      <w:r w:rsidRPr="00A30B59">
        <w:rPr>
          <w:sz w:val="32"/>
          <w:szCs w:val="32"/>
          <w:lang w:val="en-IN"/>
        </w:rPr>
        <w:br/>
        <w:t xml:space="preserve">                   </w:t>
      </w:r>
      <w:r w:rsidR="007759B0">
        <w:rPr>
          <w:sz w:val="32"/>
          <w:szCs w:val="32"/>
          <w:lang w:val="en-IN"/>
        </w:rPr>
        <w:t xml:space="preserve"> </w:t>
      </w:r>
      <w:r w:rsidRPr="00A30B59">
        <w:rPr>
          <w:sz w:val="32"/>
          <w:szCs w:val="32"/>
          <w:lang w:val="en-IN"/>
        </w:rPr>
        <w:t xml:space="preserve"> Food processing industries are similarly dependent on agriculture. The development of these industries entirely is dependent on agriculture.</w:t>
      </w:r>
      <w:r w:rsidRPr="00A30B59">
        <w:rPr>
          <w:sz w:val="32"/>
          <w:szCs w:val="32"/>
          <w:lang w:val="en-IN"/>
        </w:rPr>
        <w:br/>
        <w:t xml:space="preserve">                  </w:t>
      </w:r>
      <w:r w:rsidR="007759B0">
        <w:rPr>
          <w:sz w:val="32"/>
          <w:szCs w:val="32"/>
          <w:lang w:val="en-IN"/>
        </w:rPr>
        <w:t xml:space="preserve"> </w:t>
      </w:r>
      <w:r w:rsidRPr="00A30B59">
        <w:rPr>
          <w:sz w:val="32"/>
          <w:szCs w:val="32"/>
          <w:lang w:val="en-IN"/>
        </w:rPr>
        <w:t xml:space="preserve"> Agriculture is the backbone of the indian economy and it plays a crucial role in the ensuring food security for the population.</w:t>
      </w:r>
      <w:r w:rsidRPr="00A30B59">
        <w:rPr>
          <w:sz w:val="36"/>
          <w:szCs w:val="36"/>
          <w:lang w:val="en-IN"/>
        </w:rPr>
        <w:t xml:space="preserve">  </w:t>
      </w:r>
    </w:p>
    <w:p w:rsidR="007759B0" w:rsidRPr="007759B0" w:rsidRDefault="007759B0" w:rsidP="007759B0">
      <w:pPr>
        <w:tabs>
          <w:tab w:val="left" w:pos="523"/>
          <w:tab w:val="left" w:pos="1057"/>
        </w:tabs>
        <w:rPr>
          <w:sz w:val="36"/>
          <w:szCs w:val="36"/>
        </w:rPr>
      </w:pPr>
      <w:r>
        <w:rPr>
          <w:sz w:val="36"/>
          <w:szCs w:val="36"/>
        </w:rPr>
        <w:lastRenderedPageBreak/>
        <w:t xml:space="preserve"> </w:t>
      </w:r>
      <w:r w:rsidR="00E57126">
        <w:rPr>
          <w:sz w:val="36"/>
          <w:szCs w:val="36"/>
        </w:rPr>
        <w:t xml:space="preserve">                                             </w:t>
      </w:r>
      <w:r w:rsidR="00E57126" w:rsidRPr="00E57126">
        <w:rPr>
          <w:b/>
          <w:color w:val="0070C0"/>
          <w:sz w:val="36"/>
          <w:szCs w:val="36"/>
        </w:rPr>
        <w:t xml:space="preserve">  </w:t>
      </w:r>
      <w:r w:rsidRPr="00E57126">
        <w:rPr>
          <w:b/>
          <w:color w:val="0070C0"/>
          <w:sz w:val="36"/>
          <w:szCs w:val="36"/>
        </w:rPr>
        <w:t xml:space="preserve"> </w:t>
      </w:r>
      <w:r w:rsidR="00A30B59" w:rsidRPr="00E57126">
        <w:rPr>
          <w:b/>
          <w:color w:val="0070C0"/>
          <w:sz w:val="36"/>
          <w:szCs w:val="36"/>
        </w:rPr>
        <w:t xml:space="preserve"> </w:t>
      </w:r>
      <w:r w:rsidR="00E57126" w:rsidRPr="00E57126">
        <w:rPr>
          <w:b/>
          <w:color w:val="0070C0"/>
          <w:sz w:val="36"/>
          <w:szCs w:val="36"/>
          <w:lang w:val="en-IN"/>
        </w:rPr>
        <w:t>DISADVANTAGES</w:t>
      </w:r>
      <w:r w:rsidR="00A30B59" w:rsidRPr="00A30B59">
        <w:rPr>
          <w:sz w:val="36"/>
          <w:szCs w:val="36"/>
          <w:lang w:val="en-IN"/>
        </w:rPr>
        <w:br/>
        <w:t xml:space="preserve">                             The type of farming  is conducted on a large scale, it can lead a several environmental issues such as deforestation, soil degradation, water pollution and bio diversity loss.  Food safety concerns.</w:t>
      </w:r>
      <w:r w:rsidR="00A30B59" w:rsidRPr="00A30B59">
        <w:rPr>
          <w:sz w:val="36"/>
          <w:szCs w:val="36"/>
          <w:lang w:val="en-IN"/>
        </w:rPr>
        <w:br/>
        <w:t xml:space="preserve">       </w:t>
      </w:r>
      <w:r>
        <w:rPr>
          <w:sz w:val="36"/>
          <w:szCs w:val="36"/>
          <w:lang w:val="en-IN"/>
        </w:rPr>
        <w:t xml:space="preserve">                     </w:t>
      </w:r>
      <w:r w:rsidR="00A30B59" w:rsidRPr="00A30B59">
        <w:rPr>
          <w:sz w:val="36"/>
          <w:szCs w:val="36"/>
          <w:lang w:val="en-IN"/>
        </w:rPr>
        <w:t xml:space="preserve"> Agriculture can lead to the depletion of natural resources such as water and soil. </w:t>
      </w:r>
      <w:r>
        <w:rPr>
          <w:sz w:val="36"/>
          <w:szCs w:val="36"/>
          <w:lang w:val="en-IN"/>
        </w:rPr>
        <w:br/>
        <w:t xml:space="preserve">                             </w:t>
      </w:r>
      <w:r w:rsidR="00A30B59" w:rsidRPr="00A30B59">
        <w:rPr>
          <w:sz w:val="36"/>
          <w:szCs w:val="36"/>
          <w:lang w:val="en-IN"/>
        </w:rPr>
        <w:t xml:space="preserve"> It can lead to land degradation and desertification.  Possibility of poor quality food production. It is risk to human health.</w:t>
      </w:r>
    </w:p>
    <w:p w:rsidR="00000000" w:rsidRPr="007759B0" w:rsidRDefault="007759B0" w:rsidP="00E57126">
      <w:pPr>
        <w:tabs>
          <w:tab w:val="left" w:pos="523"/>
          <w:tab w:val="left" w:pos="1057"/>
        </w:tabs>
        <w:rPr>
          <w:sz w:val="36"/>
          <w:szCs w:val="36"/>
        </w:rPr>
      </w:pPr>
      <w:r>
        <w:rPr>
          <w:sz w:val="36"/>
          <w:szCs w:val="36"/>
          <w:lang w:val="en-IN"/>
        </w:rPr>
        <w:t xml:space="preserve">  </w:t>
      </w:r>
      <w:r w:rsidR="00E57126">
        <w:rPr>
          <w:sz w:val="36"/>
          <w:szCs w:val="36"/>
          <w:lang w:val="en-IN"/>
        </w:rPr>
        <w:t xml:space="preserve">                                                   </w:t>
      </w:r>
      <w:r>
        <w:rPr>
          <w:sz w:val="36"/>
          <w:szCs w:val="36"/>
          <w:lang w:val="en-IN"/>
        </w:rPr>
        <w:t xml:space="preserve"> </w:t>
      </w:r>
      <w:r w:rsidR="00E57126" w:rsidRPr="00E57126">
        <w:rPr>
          <w:b/>
          <w:color w:val="0070C0"/>
          <w:sz w:val="36"/>
          <w:szCs w:val="36"/>
          <w:lang w:val="en-IN"/>
        </w:rPr>
        <w:t>CONCLUSION</w:t>
      </w:r>
      <w:r w:rsidR="00A30B59" w:rsidRPr="00A30B59">
        <w:rPr>
          <w:sz w:val="36"/>
          <w:szCs w:val="36"/>
          <w:lang w:val="en-IN"/>
        </w:rPr>
        <w:br/>
        <w:t xml:space="preserve">           </w:t>
      </w:r>
      <w:r w:rsidR="006F3737" w:rsidRPr="007759B0">
        <w:rPr>
          <w:sz w:val="36"/>
          <w:szCs w:val="36"/>
          <w:lang w:val="en-IN"/>
        </w:rPr>
        <w:t>The Agriculture sector is of vital  importance for the region.  Agriculture has given so much to society but it has its own pros and cons that we can’t over look.</w:t>
      </w:r>
    </w:p>
    <w:p w:rsidR="00000000" w:rsidRPr="007759B0" w:rsidRDefault="007759B0" w:rsidP="007759B0">
      <w:pPr>
        <w:tabs>
          <w:tab w:val="left" w:pos="523"/>
          <w:tab w:val="left" w:pos="1057"/>
        </w:tabs>
        <w:rPr>
          <w:sz w:val="36"/>
          <w:szCs w:val="36"/>
        </w:rPr>
      </w:pPr>
      <w:r>
        <w:rPr>
          <w:sz w:val="36"/>
          <w:szCs w:val="36"/>
          <w:lang w:val="en-IN"/>
        </w:rPr>
        <w:t xml:space="preserve">           </w:t>
      </w:r>
      <w:r w:rsidR="006F3737" w:rsidRPr="007759B0">
        <w:rPr>
          <w:sz w:val="36"/>
          <w:szCs w:val="36"/>
          <w:lang w:val="en-IN"/>
        </w:rPr>
        <w:t xml:space="preserve">It is under going a process of transition to a market economy , with substantial changes in the social, legal, structural, productive and supply set-ups, as in the case with all other sector of the </w:t>
      </w:r>
      <w:r w:rsidR="006F3737" w:rsidRPr="007759B0">
        <w:rPr>
          <w:sz w:val="36"/>
          <w:szCs w:val="36"/>
          <w:lang w:val="en-IN"/>
        </w:rPr>
        <w:t>e</w:t>
      </w:r>
      <w:r w:rsidR="006F3737" w:rsidRPr="007759B0">
        <w:rPr>
          <w:sz w:val="36"/>
          <w:szCs w:val="36"/>
          <w:lang w:val="en-IN"/>
        </w:rPr>
        <w:t>c</w:t>
      </w:r>
      <w:r w:rsidR="006F3737" w:rsidRPr="007759B0">
        <w:rPr>
          <w:sz w:val="36"/>
          <w:szCs w:val="36"/>
          <w:lang w:val="en-IN"/>
        </w:rPr>
        <w:t>o</w:t>
      </w:r>
      <w:r w:rsidR="006F3737" w:rsidRPr="007759B0">
        <w:rPr>
          <w:sz w:val="36"/>
          <w:szCs w:val="36"/>
          <w:lang w:val="en-IN"/>
        </w:rPr>
        <w:t>n</w:t>
      </w:r>
      <w:r w:rsidR="006F3737" w:rsidRPr="007759B0">
        <w:rPr>
          <w:sz w:val="36"/>
          <w:szCs w:val="36"/>
          <w:lang w:val="en-IN"/>
        </w:rPr>
        <w:t>o</w:t>
      </w:r>
      <w:r w:rsidR="006F3737" w:rsidRPr="007759B0">
        <w:rPr>
          <w:sz w:val="36"/>
          <w:szCs w:val="36"/>
          <w:lang w:val="en-IN"/>
        </w:rPr>
        <w:t>m</w:t>
      </w:r>
      <w:r w:rsidR="006F3737" w:rsidRPr="007759B0">
        <w:rPr>
          <w:sz w:val="36"/>
          <w:szCs w:val="36"/>
          <w:lang w:val="en-IN"/>
        </w:rPr>
        <w:t>y</w:t>
      </w:r>
      <w:r w:rsidR="006F3737" w:rsidRPr="007759B0">
        <w:rPr>
          <w:sz w:val="36"/>
          <w:szCs w:val="36"/>
          <w:lang w:val="en-IN"/>
        </w:rPr>
        <w:t>.</w:t>
      </w:r>
    </w:p>
    <w:p w:rsidR="00000000" w:rsidRDefault="007759B0" w:rsidP="007759B0">
      <w:pPr>
        <w:tabs>
          <w:tab w:val="left" w:pos="523"/>
          <w:tab w:val="left" w:pos="1057"/>
        </w:tabs>
        <w:rPr>
          <w:sz w:val="36"/>
          <w:szCs w:val="36"/>
        </w:rPr>
      </w:pPr>
      <w:r>
        <w:rPr>
          <w:sz w:val="36"/>
          <w:szCs w:val="36"/>
          <w:lang w:val="en-IN"/>
        </w:rPr>
        <w:t xml:space="preserve">          </w:t>
      </w:r>
      <w:r w:rsidR="006F3737" w:rsidRPr="007759B0">
        <w:rPr>
          <w:sz w:val="36"/>
          <w:szCs w:val="36"/>
          <w:lang w:val="en-IN"/>
        </w:rPr>
        <w:t>India’s Agr</w:t>
      </w:r>
      <w:r w:rsidR="006F3737" w:rsidRPr="007759B0">
        <w:rPr>
          <w:sz w:val="36"/>
          <w:szCs w:val="36"/>
          <w:lang w:val="en-IN"/>
        </w:rPr>
        <w:t xml:space="preserve">iculture sector is still very important to the indian economy, although its  share of the economy </w:t>
      </w:r>
      <w:r w:rsidR="00E57126">
        <w:rPr>
          <w:sz w:val="36"/>
          <w:szCs w:val="36"/>
          <w:lang w:val="en-IN"/>
        </w:rPr>
        <w:t xml:space="preserve">has decreased over the past  50 </w:t>
      </w:r>
      <w:r w:rsidR="006F3737" w:rsidRPr="007759B0">
        <w:rPr>
          <w:sz w:val="36"/>
          <w:szCs w:val="36"/>
          <w:lang w:val="en-IN"/>
        </w:rPr>
        <w:t>years.</w:t>
      </w:r>
      <w:r w:rsidR="006F3737" w:rsidRPr="007759B0">
        <w:rPr>
          <w:sz w:val="36"/>
          <w:szCs w:val="36"/>
        </w:rPr>
        <w:t xml:space="preserve"> </w:t>
      </w:r>
    </w:p>
    <w:p w:rsidR="007759B0" w:rsidRPr="00E57126" w:rsidRDefault="00E57126" w:rsidP="007759B0">
      <w:pPr>
        <w:tabs>
          <w:tab w:val="left" w:pos="523"/>
          <w:tab w:val="left" w:pos="1057"/>
        </w:tabs>
        <w:rPr>
          <w:b/>
          <w:color w:val="0070C0"/>
          <w:sz w:val="32"/>
          <w:szCs w:val="32"/>
        </w:rPr>
      </w:pPr>
      <w:r>
        <w:rPr>
          <w:b/>
          <w:color w:val="0070C0"/>
          <w:sz w:val="40"/>
          <w:szCs w:val="40"/>
        </w:rPr>
        <w:t xml:space="preserve">                                              </w:t>
      </w:r>
      <w:r w:rsidR="007759B0" w:rsidRPr="00E57126">
        <w:rPr>
          <w:b/>
          <w:color w:val="0070C0"/>
          <w:sz w:val="40"/>
          <w:szCs w:val="40"/>
        </w:rPr>
        <w:t>FUTURE SCOPE</w:t>
      </w:r>
    </w:p>
    <w:p w:rsidR="00A30B59" w:rsidRDefault="00A30B59" w:rsidP="00A30B59">
      <w:pPr>
        <w:tabs>
          <w:tab w:val="left" w:pos="523"/>
          <w:tab w:val="left" w:pos="1057"/>
        </w:tabs>
        <w:ind w:left="-284"/>
        <w:rPr>
          <w:rFonts w:ascii="Arial" w:hAnsi="Arial" w:cs="Arial"/>
          <w:color w:val="202124"/>
          <w:sz w:val="32"/>
          <w:szCs w:val="32"/>
          <w:shd w:val="clear" w:color="auto" w:fill="FFFFFF"/>
        </w:rPr>
      </w:pPr>
      <w:r w:rsidRPr="007759B0">
        <w:rPr>
          <w:sz w:val="32"/>
          <w:szCs w:val="32"/>
          <w:lang w:val="en-IN"/>
        </w:rPr>
        <w:t xml:space="preserve">           </w:t>
      </w:r>
      <w:r w:rsidR="007759B0">
        <w:rPr>
          <w:sz w:val="32"/>
          <w:szCs w:val="32"/>
          <w:lang w:val="en-IN"/>
        </w:rPr>
        <w:t xml:space="preserve">   </w:t>
      </w:r>
      <w:r w:rsidR="007759B0" w:rsidRPr="007759B0">
        <w:rPr>
          <w:rFonts w:ascii="Arial" w:hAnsi="Arial" w:cs="Arial"/>
          <w:color w:val="040C28"/>
          <w:sz w:val="32"/>
          <w:szCs w:val="32"/>
        </w:rPr>
        <w:t xml:space="preserve">There will be more of vertical and urban farming and there will also be </w:t>
      </w:r>
      <w:r w:rsidR="007759B0">
        <w:rPr>
          <w:rFonts w:ascii="Arial" w:hAnsi="Arial" w:cs="Arial"/>
          <w:color w:val="040C28"/>
          <w:sz w:val="32"/>
          <w:szCs w:val="32"/>
        </w:rPr>
        <w:t xml:space="preserve">  </w:t>
      </w:r>
      <w:r w:rsidR="007759B0" w:rsidRPr="007759B0">
        <w:rPr>
          <w:rFonts w:ascii="Arial" w:hAnsi="Arial" w:cs="Arial"/>
          <w:color w:val="040C28"/>
          <w:sz w:val="32"/>
          <w:szCs w:val="32"/>
        </w:rPr>
        <w:t>efforts in long term to find new areas for production like barren deserts and seawater</w:t>
      </w:r>
      <w:r w:rsidR="007759B0" w:rsidRPr="007759B0">
        <w:rPr>
          <w:rFonts w:ascii="Arial" w:hAnsi="Arial" w:cs="Arial"/>
          <w:color w:val="202124"/>
          <w:sz w:val="32"/>
          <w:szCs w:val="32"/>
          <w:shd w:val="clear" w:color="auto" w:fill="FFFFFF"/>
        </w:rPr>
        <w:t>. Hydroponic farming, which is a soil-less, water-based farming operation, that may even be done in a tiny space is going to pick up the pace.</w:t>
      </w:r>
    </w:p>
    <w:p w:rsidR="007759B0" w:rsidRPr="00E57126" w:rsidRDefault="007759B0" w:rsidP="00A30B59">
      <w:pPr>
        <w:tabs>
          <w:tab w:val="left" w:pos="523"/>
          <w:tab w:val="left" w:pos="1057"/>
        </w:tabs>
        <w:ind w:left="-284"/>
        <w:rPr>
          <w:rFonts w:ascii="Arial" w:hAnsi="Arial" w:cs="Arial"/>
          <w:b/>
          <w:color w:val="0070C0"/>
          <w:sz w:val="32"/>
          <w:szCs w:val="32"/>
        </w:rPr>
      </w:pPr>
      <w:r>
        <w:rPr>
          <w:rFonts w:ascii="Arial" w:hAnsi="Arial" w:cs="Arial"/>
          <w:color w:val="040C28"/>
          <w:sz w:val="32"/>
          <w:szCs w:val="32"/>
        </w:rPr>
        <w:t xml:space="preserve">   </w:t>
      </w:r>
      <w:r w:rsidRPr="00E57126">
        <w:rPr>
          <w:rFonts w:ascii="Arial" w:hAnsi="Arial" w:cs="Arial"/>
          <w:b/>
          <w:color w:val="0070C0"/>
          <w:sz w:val="32"/>
          <w:szCs w:val="32"/>
        </w:rPr>
        <w:t xml:space="preserve"> </w:t>
      </w:r>
      <w:r w:rsidR="00E57126">
        <w:rPr>
          <w:rFonts w:ascii="Arial" w:hAnsi="Arial" w:cs="Arial"/>
          <w:b/>
          <w:color w:val="0070C0"/>
          <w:sz w:val="32"/>
          <w:szCs w:val="32"/>
        </w:rPr>
        <w:t xml:space="preserve">                                                   </w:t>
      </w:r>
      <w:r w:rsidRPr="00E57126">
        <w:rPr>
          <w:rFonts w:ascii="Arial" w:hAnsi="Arial" w:cs="Arial"/>
          <w:b/>
          <w:color w:val="0070C0"/>
          <w:sz w:val="32"/>
          <w:szCs w:val="32"/>
        </w:rPr>
        <w:t>APPENDIX</w:t>
      </w:r>
    </w:p>
    <w:p w:rsidR="007759B0" w:rsidRPr="00E57126" w:rsidRDefault="007759B0" w:rsidP="00A30B59">
      <w:pPr>
        <w:tabs>
          <w:tab w:val="left" w:pos="523"/>
          <w:tab w:val="left" w:pos="1057"/>
        </w:tabs>
        <w:ind w:left="-284"/>
        <w:rPr>
          <w:color w:val="C00000"/>
          <w:sz w:val="28"/>
          <w:szCs w:val="28"/>
        </w:rPr>
      </w:pPr>
      <w:r>
        <w:rPr>
          <w:rFonts w:ascii="Arial" w:hAnsi="Arial" w:cs="Arial"/>
          <w:color w:val="040C28"/>
          <w:sz w:val="32"/>
          <w:szCs w:val="32"/>
        </w:rPr>
        <w:t xml:space="preserve">      </w:t>
      </w:r>
      <w:r w:rsidRPr="00E57126">
        <w:rPr>
          <w:rFonts w:ascii="Arial" w:hAnsi="Arial" w:cs="Arial"/>
          <w:color w:val="C00000"/>
          <w:sz w:val="32"/>
          <w:szCs w:val="32"/>
        </w:rPr>
        <w:t xml:space="preserve"> </w:t>
      </w:r>
      <w:r w:rsidRPr="00E57126">
        <w:rPr>
          <w:rFonts w:ascii="Arial" w:hAnsi="Arial" w:cs="Arial"/>
          <w:color w:val="C00000"/>
          <w:sz w:val="28"/>
          <w:szCs w:val="28"/>
        </w:rPr>
        <w:t>SOURCE CODE:</w:t>
      </w:r>
    </w:p>
    <w:p w:rsidR="007759B0" w:rsidRPr="007759B0" w:rsidRDefault="00E57126" w:rsidP="00A30B59">
      <w:pPr>
        <w:tabs>
          <w:tab w:val="left" w:pos="523"/>
          <w:tab w:val="left" w:pos="1057"/>
        </w:tabs>
        <w:ind w:left="-284"/>
        <w:rPr>
          <w:sz w:val="32"/>
          <w:szCs w:val="32"/>
        </w:rPr>
      </w:pPr>
      <w:r>
        <w:rPr>
          <w:sz w:val="32"/>
          <w:szCs w:val="32"/>
        </w:rPr>
        <w:t xml:space="preserve">                      </w:t>
      </w:r>
      <w:r w:rsidR="007759B0" w:rsidRPr="007759B0">
        <w:rPr>
          <w:sz w:val="32"/>
          <w:szCs w:val="32"/>
        </w:rPr>
        <w:t>https://public.tableau.com/app/profile/dharani.p5674/vizzes</w:t>
      </w:r>
    </w:p>
    <w:sectPr w:rsidR="007759B0" w:rsidRPr="007759B0" w:rsidSect="003F17E6">
      <w:pgSz w:w="11906" w:h="16838"/>
      <w:pgMar w:top="426" w:right="282" w:bottom="142"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737" w:rsidRDefault="006F3737" w:rsidP="00FD6BA8">
      <w:pPr>
        <w:spacing w:after="0" w:line="240" w:lineRule="auto"/>
      </w:pPr>
      <w:r>
        <w:separator/>
      </w:r>
    </w:p>
  </w:endnote>
  <w:endnote w:type="continuationSeparator" w:id="1">
    <w:p w:rsidR="006F3737" w:rsidRDefault="006F3737" w:rsidP="00FD6B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737" w:rsidRDefault="006F3737" w:rsidP="00FD6BA8">
      <w:pPr>
        <w:spacing w:after="0" w:line="240" w:lineRule="auto"/>
      </w:pPr>
      <w:r>
        <w:separator/>
      </w:r>
    </w:p>
  </w:footnote>
  <w:footnote w:type="continuationSeparator" w:id="1">
    <w:p w:rsidR="006F3737" w:rsidRDefault="006F3737" w:rsidP="00FD6B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91899"/>
    <w:multiLevelType w:val="hybridMultilevel"/>
    <w:tmpl w:val="FF3E952A"/>
    <w:lvl w:ilvl="0" w:tplc="FE382F92">
      <w:start w:val="1"/>
      <w:numFmt w:val="bullet"/>
      <w:lvlText w:val="o"/>
      <w:lvlJc w:val="left"/>
      <w:pPr>
        <w:tabs>
          <w:tab w:val="num" w:pos="720"/>
        </w:tabs>
        <w:ind w:left="720" w:hanging="360"/>
      </w:pPr>
      <w:rPr>
        <w:rFonts w:ascii="Courier New" w:hAnsi="Courier New" w:hint="default"/>
      </w:rPr>
    </w:lvl>
    <w:lvl w:ilvl="1" w:tplc="7CFC51EC" w:tentative="1">
      <w:start w:val="1"/>
      <w:numFmt w:val="bullet"/>
      <w:lvlText w:val="o"/>
      <w:lvlJc w:val="left"/>
      <w:pPr>
        <w:tabs>
          <w:tab w:val="num" w:pos="1440"/>
        </w:tabs>
        <w:ind w:left="1440" w:hanging="360"/>
      </w:pPr>
      <w:rPr>
        <w:rFonts w:ascii="Courier New" w:hAnsi="Courier New" w:hint="default"/>
      </w:rPr>
    </w:lvl>
    <w:lvl w:ilvl="2" w:tplc="22CC4ED4" w:tentative="1">
      <w:start w:val="1"/>
      <w:numFmt w:val="bullet"/>
      <w:lvlText w:val="o"/>
      <w:lvlJc w:val="left"/>
      <w:pPr>
        <w:tabs>
          <w:tab w:val="num" w:pos="2160"/>
        </w:tabs>
        <w:ind w:left="2160" w:hanging="360"/>
      </w:pPr>
      <w:rPr>
        <w:rFonts w:ascii="Courier New" w:hAnsi="Courier New" w:hint="default"/>
      </w:rPr>
    </w:lvl>
    <w:lvl w:ilvl="3" w:tplc="7436C16E" w:tentative="1">
      <w:start w:val="1"/>
      <w:numFmt w:val="bullet"/>
      <w:lvlText w:val="o"/>
      <w:lvlJc w:val="left"/>
      <w:pPr>
        <w:tabs>
          <w:tab w:val="num" w:pos="2880"/>
        </w:tabs>
        <w:ind w:left="2880" w:hanging="360"/>
      </w:pPr>
      <w:rPr>
        <w:rFonts w:ascii="Courier New" w:hAnsi="Courier New" w:hint="default"/>
      </w:rPr>
    </w:lvl>
    <w:lvl w:ilvl="4" w:tplc="2730B328" w:tentative="1">
      <w:start w:val="1"/>
      <w:numFmt w:val="bullet"/>
      <w:lvlText w:val="o"/>
      <w:lvlJc w:val="left"/>
      <w:pPr>
        <w:tabs>
          <w:tab w:val="num" w:pos="3600"/>
        </w:tabs>
        <w:ind w:left="3600" w:hanging="360"/>
      </w:pPr>
      <w:rPr>
        <w:rFonts w:ascii="Courier New" w:hAnsi="Courier New" w:hint="default"/>
      </w:rPr>
    </w:lvl>
    <w:lvl w:ilvl="5" w:tplc="80D27382" w:tentative="1">
      <w:start w:val="1"/>
      <w:numFmt w:val="bullet"/>
      <w:lvlText w:val="o"/>
      <w:lvlJc w:val="left"/>
      <w:pPr>
        <w:tabs>
          <w:tab w:val="num" w:pos="4320"/>
        </w:tabs>
        <w:ind w:left="4320" w:hanging="360"/>
      </w:pPr>
      <w:rPr>
        <w:rFonts w:ascii="Courier New" w:hAnsi="Courier New" w:hint="default"/>
      </w:rPr>
    </w:lvl>
    <w:lvl w:ilvl="6" w:tplc="A9B05AB2" w:tentative="1">
      <w:start w:val="1"/>
      <w:numFmt w:val="bullet"/>
      <w:lvlText w:val="o"/>
      <w:lvlJc w:val="left"/>
      <w:pPr>
        <w:tabs>
          <w:tab w:val="num" w:pos="5040"/>
        </w:tabs>
        <w:ind w:left="5040" w:hanging="360"/>
      </w:pPr>
      <w:rPr>
        <w:rFonts w:ascii="Courier New" w:hAnsi="Courier New" w:hint="default"/>
      </w:rPr>
    </w:lvl>
    <w:lvl w:ilvl="7" w:tplc="B158139A" w:tentative="1">
      <w:start w:val="1"/>
      <w:numFmt w:val="bullet"/>
      <w:lvlText w:val="o"/>
      <w:lvlJc w:val="left"/>
      <w:pPr>
        <w:tabs>
          <w:tab w:val="num" w:pos="5760"/>
        </w:tabs>
        <w:ind w:left="5760" w:hanging="360"/>
      </w:pPr>
      <w:rPr>
        <w:rFonts w:ascii="Courier New" w:hAnsi="Courier New" w:hint="default"/>
      </w:rPr>
    </w:lvl>
    <w:lvl w:ilvl="8" w:tplc="444213B2" w:tentative="1">
      <w:start w:val="1"/>
      <w:numFmt w:val="bullet"/>
      <w:lvlText w:val="o"/>
      <w:lvlJc w:val="left"/>
      <w:pPr>
        <w:tabs>
          <w:tab w:val="num" w:pos="6480"/>
        </w:tabs>
        <w:ind w:left="6480" w:hanging="360"/>
      </w:pPr>
      <w:rPr>
        <w:rFonts w:ascii="Courier New" w:hAnsi="Courier New"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footnotePr>
    <w:footnote w:id="0"/>
    <w:footnote w:id="1"/>
  </w:footnotePr>
  <w:endnotePr>
    <w:endnote w:id="0"/>
    <w:endnote w:id="1"/>
  </w:endnotePr>
  <w:compat/>
  <w:rsids>
    <w:rsidRoot w:val="003F17E6"/>
    <w:rsid w:val="00082D88"/>
    <w:rsid w:val="002C5DE8"/>
    <w:rsid w:val="003F17E6"/>
    <w:rsid w:val="004A2C97"/>
    <w:rsid w:val="005337AE"/>
    <w:rsid w:val="006F3737"/>
    <w:rsid w:val="007759B0"/>
    <w:rsid w:val="00A30B59"/>
    <w:rsid w:val="00C2341F"/>
    <w:rsid w:val="00E57126"/>
    <w:rsid w:val="00FD6B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A2C97"/>
  </w:style>
  <w:style w:type="character" w:customStyle="1" w:styleId="kx21rb">
    <w:name w:val="kx21rb"/>
    <w:basedOn w:val="DefaultParagraphFont"/>
    <w:rsid w:val="004A2C97"/>
  </w:style>
  <w:style w:type="paragraph" w:styleId="BalloonText">
    <w:name w:val="Balloon Text"/>
    <w:basedOn w:val="Normal"/>
    <w:link w:val="BalloonTextChar"/>
    <w:uiPriority w:val="99"/>
    <w:semiHidden/>
    <w:unhideWhenUsed/>
    <w:rsid w:val="004A2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97"/>
    <w:rPr>
      <w:rFonts w:ascii="Tahoma" w:hAnsi="Tahoma" w:cs="Tahoma"/>
      <w:sz w:val="16"/>
      <w:szCs w:val="16"/>
    </w:rPr>
  </w:style>
  <w:style w:type="paragraph" w:styleId="Header">
    <w:name w:val="header"/>
    <w:basedOn w:val="Normal"/>
    <w:link w:val="HeaderChar"/>
    <w:uiPriority w:val="99"/>
    <w:semiHidden/>
    <w:unhideWhenUsed/>
    <w:rsid w:val="00FD6B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6BA8"/>
  </w:style>
  <w:style w:type="paragraph" w:styleId="Footer">
    <w:name w:val="footer"/>
    <w:basedOn w:val="Normal"/>
    <w:link w:val="FooterChar"/>
    <w:uiPriority w:val="99"/>
    <w:semiHidden/>
    <w:unhideWhenUsed/>
    <w:rsid w:val="00FD6B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6BA8"/>
  </w:style>
  <w:style w:type="paragraph" w:styleId="ListParagraph">
    <w:name w:val="List Paragraph"/>
    <w:basedOn w:val="Normal"/>
    <w:uiPriority w:val="34"/>
    <w:qFormat/>
    <w:rsid w:val="007759B0"/>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277247463">
      <w:bodyDiv w:val="1"/>
      <w:marLeft w:val="0"/>
      <w:marRight w:val="0"/>
      <w:marTop w:val="0"/>
      <w:marBottom w:val="0"/>
      <w:divBdr>
        <w:top w:val="none" w:sz="0" w:space="0" w:color="auto"/>
        <w:left w:val="none" w:sz="0" w:space="0" w:color="auto"/>
        <w:bottom w:val="none" w:sz="0" w:space="0" w:color="auto"/>
        <w:right w:val="none" w:sz="0" w:space="0" w:color="auto"/>
      </w:divBdr>
      <w:divsChild>
        <w:div w:id="236400261">
          <w:marLeft w:val="432"/>
          <w:marRight w:val="0"/>
          <w:marTop w:val="115"/>
          <w:marBottom w:val="0"/>
          <w:divBdr>
            <w:top w:val="none" w:sz="0" w:space="0" w:color="auto"/>
            <w:left w:val="none" w:sz="0" w:space="0" w:color="auto"/>
            <w:bottom w:val="none" w:sz="0" w:space="0" w:color="auto"/>
            <w:right w:val="none" w:sz="0" w:space="0" w:color="auto"/>
          </w:divBdr>
        </w:div>
        <w:div w:id="798181457">
          <w:marLeft w:val="432"/>
          <w:marRight w:val="0"/>
          <w:marTop w:val="115"/>
          <w:marBottom w:val="0"/>
          <w:divBdr>
            <w:top w:val="none" w:sz="0" w:space="0" w:color="auto"/>
            <w:left w:val="none" w:sz="0" w:space="0" w:color="auto"/>
            <w:bottom w:val="none" w:sz="0" w:space="0" w:color="auto"/>
            <w:right w:val="none" w:sz="0" w:space="0" w:color="auto"/>
          </w:divBdr>
        </w:div>
        <w:div w:id="1534659420">
          <w:marLeft w:val="432"/>
          <w:marRight w:val="0"/>
          <w:marTop w:val="115"/>
          <w:marBottom w:val="0"/>
          <w:divBdr>
            <w:top w:val="none" w:sz="0" w:space="0" w:color="auto"/>
            <w:left w:val="none" w:sz="0" w:space="0" w:color="auto"/>
            <w:bottom w:val="none" w:sz="0" w:space="0" w:color="auto"/>
            <w:right w:val="none" w:sz="0" w:space="0" w:color="auto"/>
          </w:divBdr>
        </w:div>
      </w:divsChild>
    </w:div>
    <w:div w:id="1943998545">
      <w:bodyDiv w:val="1"/>
      <w:marLeft w:val="0"/>
      <w:marRight w:val="0"/>
      <w:marTop w:val="0"/>
      <w:marBottom w:val="0"/>
      <w:divBdr>
        <w:top w:val="none" w:sz="0" w:space="0" w:color="auto"/>
        <w:left w:val="none" w:sz="0" w:space="0" w:color="auto"/>
        <w:bottom w:val="none" w:sz="0" w:space="0" w:color="auto"/>
        <w:right w:val="none" w:sz="0" w:space="0" w:color="auto"/>
      </w:divBdr>
      <w:divsChild>
        <w:div w:id="36622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8C4E7-6F19-4E30-9F79-B1F70045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2023-10-05T03:21:00Z</dcterms:created>
  <dcterms:modified xsi:type="dcterms:W3CDTF">2023-10-05T04:33:00Z</dcterms:modified>
</cp:coreProperties>
</file>