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23. Feb 15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Ort:</w:t>
        <w:tab/>
        <w:t>ExWi 11</w:t>
      </w:r>
      <w:r>
        <w:rPr>
          <w:sz w:val="22"/>
          <w:szCs w:val="22"/>
          <w:rtl w:val="0"/>
          <w:lang w:val="de-DE"/>
        </w:rPr>
        <w:t>6</w:t>
      </w:r>
      <w:r>
        <w:rPr>
          <w:sz w:val="22"/>
          <w:szCs w:val="22"/>
          <w:rtl w:val="0"/>
          <w:lang w:val="de-DE"/>
        </w:rPr>
        <w:t>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Uhrzeit:</w:t>
        <w:tab/>
        <w:t>12:30 Uhr - 14:00 Uhr</w:t>
      </w:r>
    </w:p>
    <w:p>
      <w:pPr>
        <w:pStyle w:val="Überschrift 3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b w:val="1"/>
          <w:bCs w:val="1"/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 xml:space="preserve">Wer 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bernimmt die 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 der Requirements?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b w:val="1"/>
          <w:bCs w:val="1"/>
          <w:sz w:val="20"/>
          <w:szCs w:val="20"/>
          <w:rtl w:val="0"/>
        </w:rPr>
      </w:pP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 xml:space="preserve">SZ: </w:t>
        <w:tab/>
        <w:t>Info &amp; Diskussion des weiteren Vorgehens. Zielkonflikt: Beschleunigung vs. Einschr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nkung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p>
      <w:pPr>
        <w:pStyle w:val="Text"/>
        <w:rPr>
          <w:rFonts w:ascii="Helvetica" w:cs="Helvetica" w:hAnsi="Helvetica" w:eastAsia="Helvetica"/>
          <w:sz w:val="20"/>
          <w:szCs w:val="20"/>
          <w:lang w:val="de-DE"/>
        </w:rPr>
      </w:pPr>
    </w:p>
    <w:p>
      <w:pPr>
        <w:pStyle w:val="Text"/>
      </w:pPr>
      <w:r>
        <w:rPr>
          <w:rFonts w:ascii="Helvetica"/>
          <w:sz w:val="20"/>
          <w:szCs w:val="20"/>
          <w:rtl w:val="0"/>
          <w:lang w:val="de-DE"/>
        </w:rPr>
        <w:t>JS:</w:t>
        <w:tab/>
        <w:t>Jira Schulung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">
    <w:name w:val="Überschrift 3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