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D1C9F5" w14:textId="49EF0839" w:rsidR="009B77C6" w:rsidRPr="009B77C6" w:rsidRDefault="009B77C6" w:rsidP="009B77C6">
      <w:pPr>
        <w:jc w:val="center"/>
        <w:rPr>
          <w:rFonts w:asciiTheme="majorEastAsia" w:eastAsiaTheme="majorEastAsia" w:hAnsiTheme="majorEastAsia"/>
          <w:b/>
          <w:bCs/>
          <w:sz w:val="72"/>
          <w:szCs w:val="96"/>
        </w:rPr>
      </w:pPr>
      <w:r w:rsidRPr="009B77C6">
        <w:rPr>
          <w:rFonts w:asciiTheme="majorEastAsia" w:eastAsiaTheme="majorEastAsia" w:hAnsiTheme="majorEastAsia" w:hint="eastAsia"/>
          <w:b/>
          <w:bCs/>
          <w:sz w:val="72"/>
          <w:szCs w:val="96"/>
        </w:rPr>
        <w:t>A</w:t>
      </w:r>
      <w:r w:rsidRPr="009B77C6">
        <w:rPr>
          <w:rFonts w:asciiTheme="majorEastAsia" w:eastAsiaTheme="majorEastAsia" w:hAnsiTheme="majorEastAsia"/>
          <w:b/>
          <w:bCs/>
          <w:sz w:val="72"/>
          <w:szCs w:val="96"/>
        </w:rPr>
        <w:t xml:space="preserve">ssignment </w:t>
      </w:r>
      <w:r w:rsidR="00AB749E">
        <w:rPr>
          <w:rFonts w:asciiTheme="majorEastAsia" w:eastAsiaTheme="majorEastAsia" w:hAnsiTheme="majorEastAsia"/>
          <w:b/>
          <w:bCs/>
          <w:sz w:val="72"/>
          <w:szCs w:val="96"/>
        </w:rPr>
        <w:t>3</w:t>
      </w:r>
    </w:p>
    <w:p w14:paraId="3811C43B" w14:textId="5566DFB6" w:rsidR="009B77C6" w:rsidRDefault="009B77C6" w:rsidP="009B77C6">
      <w:pPr>
        <w:jc w:val="center"/>
      </w:pPr>
      <w:r>
        <w:rPr>
          <w:noProof/>
        </w:rPr>
        <w:drawing>
          <wp:inline distT="0" distB="0" distL="0" distR="0" wp14:anchorId="175D1DFD" wp14:editId="240B0260">
            <wp:extent cx="3208453" cy="3216910"/>
            <wp:effectExtent l="0" t="0" r="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9" t="16504" r="15842" b="13824"/>
                    <a:stretch/>
                  </pic:blipFill>
                  <pic:spPr bwMode="auto">
                    <a:xfrm>
                      <a:off x="0" y="0"/>
                      <a:ext cx="3208795" cy="3217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DC195" w14:textId="77777777" w:rsidR="009B77C6" w:rsidRDefault="009B77C6" w:rsidP="009B77C6">
      <w:pPr>
        <w:jc w:val="center"/>
      </w:pPr>
    </w:p>
    <w:tbl>
      <w:tblPr>
        <w:tblStyle w:val="a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"/>
        <w:gridCol w:w="3668"/>
      </w:tblGrid>
      <w:tr w:rsidR="009B77C6" w14:paraId="2B371407" w14:textId="77777777" w:rsidTr="009B77C6">
        <w:trPr>
          <w:trHeight w:val="701"/>
          <w:jc w:val="right"/>
        </w:trPr>
        <w:tc>
          <w:tcPr>
            <w:tcW w:w="1122" w:type="dxa"/>
          </w:tcPr>
          <w:p w14:paraId="5911CF7D" w14:textId="71AB402A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 xml:space="preserve">학 </w:t>
            </w:r>
            <w:r w:rsidRPr="00AB749E">
              <w:rPr>
                <w:rFonts w:asciiTheme="minorHAnsi" w:eastAsiaTheme="minorHAnsi" w:hAnsiTheme="minorHAnsi"/>
                <w:sz w:val="28"/>
                <w:szCs w:val="32"/>
              </w:rPr>
              <w:t xml:space="preserve"> </w:t>
            </w: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과</w:t>
            </w:r>
          </w:p>
        </w:tc>
        <w:tc>
          <w:tcPr>
            <w:tcW w:w="3668" w:type="dxa"/>
          </w:tcPr>
          <w:p w14:paraId="1B51C674" w14:textId="10CC7425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디지털헬스학과</w:t>
            </w:r>
          </w:p>
        </w:tc>
      </w:tr>
      <w:tr w:rsidR="009B77C6" w14:paraId="5E965A17" w14:textId="77777777" w:rsidTr="009B77C6">
        <w:trPr>
          <w:trHeight w:val="676"/>
          <w:jc w:val="right"/>
        </w:trPr>
        <w:tc>
          <w:tcPr>
            <w:tcW w:w="1122" w:type="dxa"/>
          </w:tcPr>
          <w:p w14:paraId="7B0819BF" w14:textId="58073E6B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교수님</w:t>
            </w:r>
          </w:p>
        </w:tc>
        <w:tc>
          <w:tcPr>
            <w:tcW w:w="3668" w:type="dxa"/>
          </w:tcPr>
          <w:p w14:paraId="00D09FFD" w14:textId="1E551638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신수용 교수님</w:t>
            </w:r>
          </w:p>
        </w:tc>
      </w:tr>
      <w:tr w:rsidR="009B77C6" w14:paraId="2CB0F0B7" w14:textId="77777777" w:rsidTr="009B77C6">
        <w:trPr>
          <w:trHeight w:val="701"/>
          <w:jc w:val="right"/>
        </w:trPr>
        <w:tc>
          <w:tcPr>
            <w:tcW w:w="1122" w:type="dxa"/>
          </w:tcPr>
          <w:p w14:paraId="490B1280" w14:textId="3BD5812B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 xml:space="preserve">학 </w:t>
            </w:r>
            <w:r w:rsidRPr="00AB749E">
              <w:rPr>
                <w:rFonts w:asciiTheme="minorHAnsi" w:eastAsiaTheme="minorHAnsi" w:hAnsiTheme="minorHAnsi"/>
                <w:sz w:val="28"/>
                <w:szCs w:val="32"/>
              </w:rPr>
              <w:t xml:space="preserve"> </w:t>
            </w: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번</w:t>
            </w:r>
          </w:p>
        </w:tc>
        <w:tc>
          <w:tcPr>
            <w:tcW w:w="3668" w:type="dxa"/>
          </w:tcPr>
          <w:p w14:paraId="48D19E41" w14:textId="49BF9117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2</w:t>
            </w:r>
            <w:r w:rsidRPr="00AB749E">
              <w:rPr>
                <w:rFonts w:asciiTheme="minorHAnsi" w:eastAsiaTheme="minorHAnsi" w:hAnsiTheme="minorHAnsi"/>
                <w:sz w:val="28"/>
                <w:szCs w:val="32"/>
              </w:rPr>
              <w:t>021710781</w:t>
            </w:r>
          </w:p>
        </w:tc>
      </w:tr>
      <w:tr w:rsidR="009B77C6" w14:paraId="21938C66" w14:textId="77777777" w:rsidTr="009B77C6">
        <w:trPr>
          <w:trHeight w:val="701"/>
          <w:jc w:val="right"/>
        </w:trPr>
        <w:tc>
          <w:tcPr>
            <w:tcW w:w="1122" w:type="dxa"/>
          </w:tcPr>
          <w:p w14:paraId="1B0F72CD" w14:textId="2505CC5D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 xml:space="preserve">이 </w:t>
            </w:r>
            <w:r w:rsidRPr="00AB749E">
              <w:rPr>
                <w:rFonts w:asciiTheme="minorHAnsi" w:eastAsiaTheme="minorHAnsi" w:hAnsiTheme="minorHAnsi"/>
                <w:sz w:val="28"/>
                <w:szCs w:val="32"/>
              </w:rPr>
              <w:t xml:space="preserve"> </w:t>
            </w: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름</w:t>
            </w:r>
          </w:p>
        </w:tc>
        <w:tc>
          <w:tcPr>
            <w:tcW w:w="3668" w:type="dxa"/>
          </w:tcPr>
          <w:p w14:paraId="3AB3DF8A" w14:textId="211C341A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금나현</w:t>
            </w:r>
          </w:p>
        </w:tc>
      </w:tr>
      <w:tr w:rsidR="009B77C6" w14:paraId="38866E51" w14:textId="77777777" w:rsidTr="009B77C6">
        <w:trPr>
          <w:trHeight w:val="676"/>
          <w:jc w:val="right"/>
        </w:trPr>
        <w:tc>
          <w:tcPr>
            <w:tcW w:w="1122" w:type="dxa"/>
          </w:tcPr>
          <w:p w14:paraId="347DE1AC" w14:textId="4F2CAE8E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제출일</w:t>
            </w:r>
          </w:p>
        </w:tc>
        <w:tc>
          <w:tcPr>
            <w:tcW w:w="3668" w:type="dxa"/>
          </w:tcPr>
          <w:p w14:paraId="5C475B4D" w14:textId="5ADBC60C" w:rsidR="009B77C6" w:rsidRPr="00AB749E" w:rsidRDefault="009B77C6" w:rsidP="009B77C6">
            <w:pPr>
              <w:jc w:val="center"/>
              <w:rPr>
                <w:rFonts w:asciiTheme="minorHAnsi" w:eastAsiaTheme="minorHAnsi" w:hAnsiTheme="minorHAnsi"/>
                <w:sz w:val="28"/>
                <w:szCs w:val="32"/>
              </w:rPr>
            </w:pPr>
            <w:r w:rsidRPr="00AB749E">
              <w:rPr>
                <w:rFonts w:asciiTheme="minorHAnsi" w:eastAsiaTheme="minorHAnsi" w:hAnsiTheme="minorHAnsi" w:hint="eastAsia"/>
                <w:sz w:val="28"/>
                <w:szCs w:val="32"/>
              </w:rPr>
              <w:t>2</w:t>
            </w:r>
            <w:r w:rsidRPr="00AB749E">
              <w:rPr>
                <w:rFonts w:asciiTheme="minorHAnsi" w:eastAsiaTheme="minorHAnsi" w:hAnsiTheme="minorHAnsi"/>
                <w:sz w:val="28"/>
                <w:szCs w:val="32"/>
              </w:rPr>
              <w:t>021.03.</w:t>
            </w:r>
            <w:r w:rsidR="00AB749E" w:rsidRPr="00AB749E">
              <w:rPr>
                <w:rFonts w:asciiTheme="minorHAnsi" w:eastAsiaTheme="minorHAnsi" w:hAnsiTheme="minorHAnsi"/>
                <w:sz w:val="28"/>
                <w:szCs w:val="32"/>
              </w:rPr>
              <w:t>2</w:t>
            </w:r>
            <w:r w:rsidR="00412B32">
              <w:rPr>
                <w:rFonts w:asciiTheme="minorHAnsi" w:eastAsiaTheme="minorHAnsi" w:hAnsiTheme="minorHAnsi"/>
                <w:sz w:val="28"/>
                <w:szCs w:val="32"/>
              </w:rPr>
              <w:t>4</w:t>
            </w:r>
          </w:p>
        </w:tc>
      </w:tr>
    </w:tbl>
    <w:p w14:paraId="4CAD3BA9" w14:textId="2CD68EBF" w:rsidR="009B77C6" w:rsidRDefault="009B77C6" w:rsidP="009B77C6"/>
    <w:p w14:paraId="2438C447" w14:textId="30CE9144" w:rsidR="009B77C6" w:rsidRDefault="009B77C6" w:rsidP="009B77C6"/>
    <w:p w14:paraId="7FA79D63" w14:textId="521DCD68" w:rsidR="009B77C6" w:rsidRDefault="009B77C6" w:rsidP="009B77C6">
      <w:pPr>
        <w:jc w:val="center"/>
      </w:pPr>
      <w:r>
        <w:rPr>
          <w:noProof/>
        </w:rPr>
        <w:drawing>
          <wp:inline distT="0" distB="0" distL="0" distR="0" wp14:anchorId="5C5DF8A7" wp14:editId="1C1911C3">
            <wp:extent cx="2987040" cy="838200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2" t="45226" r="23361" b="44323"/>
                    <a:stretch/>
                  </pic:blipFill>
                  <pic:spPr bwMode="auto">
                    <a:xfrm>
                      <a:off x="0" y="0"/>
                      <a:ext cx="298704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BEC3F" w14:textId="21438A64" w:rsidR="009B77C6" w:rsidRDefault="009B77C6" w:rsidP="009B77C6">
      <w:pPr>
        <w:jc w:val="center"/>
      </w:pPr>
    </w:p>
    <w:p w14:paraId="3720E117" w14:textId="03680321" w:rsidR="007224DC" w:rsidRDefault="007224DC" w:rsidP="009B77C6">
      <w:pPr>
        <w:jc w:val="center"/>
      </w:pPr>
    </w:p>
    <w:p w14:paraId="484CBF50" w14:textId="43542DFD" w:rsidR="007224DC" w:rsidRDefault="007224DC" w:rsidP="009B77C6">
      <w:pPr>
        <w:jc w:val="center"/>
      </w:pPr>
    </w:p>
    <w:p w14:paraId="0F751928" w14:textId="1A52C9A2" w:rsidR="007224DC" w:rsidRDefault="007224DC" w:rsidP="009B77C6">
      <w:pPr>
        <w:jc w:val="center"/>
      </w:pPr>
    </w:p>
    <w:p w14:paraId="750E04DE" w14:textId="77777777" w:rsidR="007224DC" w:rsidRDefault="007224DC" w:rsidP="009B77C6">
      <w:pPr>
        <w:jc w:val="center"/>
      </w:pPr>
    </w:p>
    <w:p w14:paraId="2B0D79CC" w14:textId="1BA01798" w:rsidR="007224DC" w:rsidRDefault="0065698D" w:rsidP="0065698D">
      <w:pPr>
        <w:pStyle w:val="a8"/>
        <w:numPr>
          <w:ilvl w:val="0"/>
          <w:numId w:val="4"/>
        </w:numPr>
        <w:ind w:leftChars="0"/>
        <w:rPr>
          <w:rFonts w:asciiTheme="majorHAnsi" w:eastAsiaTheme="majorHAnsi" w:hAnsiTheme="majorHAnsi" w:cs="Arial"/>
          <w:b/>
          <w:bCs/>
          <w:color w:val="242729"/>
          <w:sz w:val="28"/>
          <w:szCs w:val="28"/>
          <w:shd w:val="clear" w:color="auto" w:fill="FFFFFF"/>
          <w:lang w:eastAsia="ko-KR"/>
        </w:rPr>
      </w:pPr>
      <w:r>
        <w:rPr>
          <w:rFonts w:asciiTheme="majorHAnsi" w:eastAsiaTheme="majorHAnsi" w:hAnsiTheme="majorHAnsi" w:cs="Arial"/>
          <w:b/>
          <w:bCs/>
          <w:color w:val="242729"/>
          <w:sz w:val="28"/>
          <w:szCs w:val="28"/>
          <w:shd w:val="clear" w:color="auto" w:fill="FFFFFF"/>
          <w:lang w:eastAsia="ko-KR"/>
        </w:rPr>
        <w:lastRenderedPageBreak/>
        <w:t>Can you design a learnable positional encoding method?</w:t>
      </w:r>
    </w:p>
    <w:p w14:paraId="58323744" w14:textId="6019100F" w:rsidR="0065698D" w:rsidRPr="0065698D" w:rsidRDefault="0065698D" w:rsidP="0065698D">
      <w:pPr>
        <w:ind w:firstLineChars="50" w:firstLine="110"/>
        <w:rPr>
          <w:rFonts w:asciiTheme="minorHAnsi" w:eastAsiaTheme="minorHAnsi" w:hAnsiTheme="minorHAnsi"/>
          <w:color w:val="000000"/>
          <w:sz w:val="22"/>
          <w:szCs w:val="22"/>
          <w:shd w:val="clear" w:color="auto" w:fill="FDFDFD"/>
        </w:rPr>
      </w:pPr>
      <w:r w:rsidRPr="0065698D">
        <w:rPr>
          <w:rFonts w:asciiTheme="minorHAnsi" w:eastAsiaTheme="minorHAnsi" w:hAnsiTheme="minorHAnsi" w:cs="Calibri"/>
          <w:color w:val="000000"/>
          <w:sz w:val="22"/>
          <w:szCs w:val="22"/>
          <w:shd w:val="clear" w:color="auto" w:fill="FDFDFD"/>
        </w:rPr>
        <w:t>T</w:t>
      </w:r>
      <w:r w:rsidRPr="0065698D">
        <w:rPr>
          <w:rFonts w:asciiTheme="minorHAnsi" w:eastAsiaTheme="minorHAnsi" w:hAnsiTheme="minorHAnsi"/>
          <w:color w:val="000000"/>
          <w:sz w:val="22"/>
          <w:szCs w:val="22"/>
          <w:shd w:val="clear" w:color="auto" w:fill="FDFDFD"/>
        </w:rPr>
        <w:t>he method of constructing a learning-based P</w:t>
      </w:r>
      <w:r w:rsidRPr="0065698D">
        <w:rPr>
          <w:rFonts w:asciiTheme="minorHAnsi" w:eastAsiaTheme="minorHAnsi" w:hAnsiTheme="minorHAnsi" w:cs="Calibri"/>
          <w:color w:val="000000"/>
          <w:sz w:val="22"/>
          <w:szCs w:val="22"/>
          <w:shd w:val="clear" w:color="auto" w:fill="FDFDFD"/>
        </w:rPr>
        <w:t>ostitional encoding</w:t>
      </w:r>
      <w:r w:rsidRPr="0065698D">
        <w:rPr>
          <w:rFonts w:asciiTheme="minorHAnsi" w:eastAsiaTheme="minorHAnsi" w:hAnsiTheme="minorHAnsi"/>
          <w:color w:val="000000"/>
          <w:sz w:val="22"/>
          <w:szCs w:val="22"/>
          <w:shd w:val="clear" w:color="auto" w:fill="FDFDFD"/>
        </w:rPr>
        <w:t xml:space="preserve"> was used in Convolutional Sequence to Sequence Learning (ConvS2S).</w:t>
      </w:r>
    </w:p>
    <w:p w14:paraId="197F058B" w14:textId="77777777" w:rsidR="0065698D" w:rsidRPr="0065698D" w:rsidRDefault="0065698D" w:rsidP="0065698D">
      <w:pPr>
        <w:rPr>
          <w:rFonts w:asciiTheme="minorHAnsi" w:eastAsiaTheme="minorHAnsi" w:hAnsiTheme="minorHAnsi"/>
          <w:sz w:val="22"/>
          <w:szCs w:val="22"/>
        </w:rPr>
      </w:pPr>
      <w:r w:rsidRPr="0065698D">
        <w:rPr>
          <w:rFonts w:asciiTheme="minorHAnsi" w:eastAsiaTheme="minorHAnsi" w:hAnsiTheme="minorHAnsi"/>
          <w:color w:val="000000"/>
          <w:sz w:val="22"/>
          <w:szCs w:val="22"/>
          <w:shd w:val="clear" w:color="auto" w:fill="FDFDFD"/>
        </w:rPr>
        <w:t>It is initialized with a normal distribution that follows an average of 0, standard deviation of 0.1, and expects to learn position information through learning.</w:t>
      </w:r>
    </w:p>
    <w:p w14:paraId="3904772B" w14:textId="77777777" w:rsidR="0065698D" w:rsidRPr="00751E03" w:rsidRDefault="0065698D" w:rsidP="0065698D">
      <w:pPr>
        <w:ind w:left="400"/>
        <w:rPr>
          <w:rFonts w:hint="eastAsia"/>
          <w:lang w:eastAsia="ko-KR"/>
        </w:rPr>
      </w:pPr>
    </w:p>
    <w:p w14:paraId="4A3E22EE" w14:textId="77777777" w:rsidR="00D73A82" w:rsidRPr="00D73A82" w:rsidRDefault="00D73A82" w:rsidP="00D73A82">
      <w:pPr>
        <w:ind w:left="400" w:firstLineChars="50" w:firstLine="105"/>
        <w:rPr>
          <w:rFonts w:ascii="맑은 고딕" w:eastAsia="맑은 고딕" w:hAnsi="맑은 고딕" w:cs="맑은 고딕"/>
          <w:i/>
          <w:iCs/>
          <w:color w:val="666666"/>
          <w:sz w:val="21"/>
          <w:szCs w:val="21"/>
          <w:shd w:val="clear" w:color="auto" w:fill="FFFFFF"/>
          <w:lang w:eastAsia="ko-KR"/>
        </w:rPr>
      </w:pPr>
    </w:p>
    <w:p w14:paraId="3B5ECE02" w14:textId="16EC3E66" w:rsidR="00F32210" w:rsidRPr="00DE2E3C" w:rsidRDefault="0065698D" w:rsidP="00F32210">
      <w:pPr>
        <w:pStyle w:val="a8"/>
        <w:numPr>
          <w:ilvl w:val="0"/>
          <w:numId w:val="4"/>
        </w:numPr>
        <w:ind w:leftChars="0"/>
        <w:rPr>
          <w:rFonts w:asciiTheme="majorHAnsi" w:eastAsiaTheme="majorHAnsi" w:hAnsiTheme="majorHAnsi" w:cs="Arial"/>
          <w:b/>
          <w:bCs/>
          <w:color w:val="242729"/>
          <w:sz w:val="28"/>
          <w:szCs w:val="28"/>
          <w:shd w:val="clear" w:color="auto" w:fill="FFFFFF"/>
        </w:rPr>
      </w:pPr>
      <w:r>
        <w:rPr>
          <w:rFonts w:asciiTheme="majorHAnsi" w:eastAsiaTheme="majorHAnsi" w:hAnsiTheme="majorHAnsi" w:cs="Arial"/>
          <w:b/>
          <w:bCs/>
          <w:color w:val="242729"/>
          <w:sz w:val="28"/>
          <w:szCs w:val="28"/>
          <w:shd w:val="clear" w:color="auto" w:fill="FFFFFF"/>
        </w:rPr>
        <w:t>W</w:t>
      </w:r>
      <w:r>
        <w:rPr>
          <w:rFonts w:asciiTheme="majorHAnsi" w:eastAsiaTheme="majorHAnsi" w:hAnsiTheme="majorHAnsi" w:cs="Arial" w:hint="eastAsia"/>
          <w:b/>
          <w:bCs/>
          <w:color w:val="242729"/>
          <w:sz w:val="28"/>
          <w:szCs w:val="28"/>
          <w:shd w:val="clear" w:color="auto" w:fill="FFFFFF"/>
          <w:lang w:eastAsia="ko-KR"/>
        </w:rPr>
        <w:t>h</w:t>
      </w:r>
      <w:r>
        <w:rPr>
          <w:rFonts w:asciiTheme="majorHAnsi" w:eastAsiaTheme="majorHAnsi" w:hAnsiTheme="majorHAnsi" w:cs="Arial"/>
          <w:b/>
          <w:bCs/>
          <w:color w:val="242729"/>
          <w:sz w:val="28"/>
          <w:szCs w:val="28"/>
          <w:shd w:val="clear" w:color="auto" w:fill="FFFFFF"/>
          <w:lang w:eastAsia="ko-KR"/>
        </w:rPr>
        <w:t>at can be challenges to Transformers if input sequences are very long?</w:t>
      </w:r>
    </w:p>
    <w:p w14:paraId="10E26C24" w14:textId="77777777" w:rsidR="00E7586C" w:rsidRPr="00E7586C" w:rsidRDefault="0065698D" w:rsidP="00E7586C">
      <w:pPr>
        <w:spacing w:line="331" w:lineRule="atLeast"/>
        <w:rPr>
          <w:rFonts w:asciiTheme="minorHAnsi" w:eastAsiaTheme="minorHAnsi" w:hAnsiTheme="minorHAnsi"/>
          <w:color w:val="000000"/>
        </w:rPr>
      </w:pPr>
      <w:r>
        <w:rPr>
          <w:rFonts w:asciiTheme="minorHAnsi" w:eastAsiaTheme="minorHAnsi" w:hAnsiTheme="minorHAnsi" w:cs="Arial" w:hint="eastAsia"/>
          <w:color w:val="242729"/>
          <w:sz w:val="22"/>
          <w:szCs w:val="22"/>
          <w:shd w:val="clear" w:color="auto" w:fill="FFFFFF"/>
          <w:lang w:eastAsia="ko-KR"/>
        </w:rPr>
        <w:t xml:space="preserve"> </w:t>
      </w:r>
      <w:r w:rsidR="00E7586C" w:rsidRPr="00E7586C">
        <w:rPr>
          <w:rFonts w:asciiTheme="minorHAnsi" w:eastAsiaTheme="minorHAnsi" w:hAnsiTheme="minorHAnsi"/>
          <w:color w:val="000000"/>
        </w:rPr>
        <w:t>Sequence length should be fixed because the sequence is viewed all at once.</w:t>
      </w:r>
      <w:r w:rsidR="00E7586C" w:rsidRPr="00E7586C">
        <w:rPr>
          <w:rFonts w:asciiTheme="minorHAnsi" w:eastAsiaTheme="minorHAnsi" w:hAnsiTheme="minorHAnsi"/>
          <w:color w:val="000000"/>
        </w:rPr>
        <w:br/>
        <w:t>In other words, if a long sentence comes in, it will be short-lived, or the rest will be discarded.</w:t>
      </w:r>
    </w:p>
    <w:p w14:paraId="595B670F" w14:textId="77777777" w:rsidR="00E7586C" w:rsidRPr="00E7586C" w:rsidRDefault="00E7586C" w:rsidP="00E7586C">
      <w:pPr>
        <w:rPr>
          <w:rFonts w:asciiTheme="minorHAnsi" w:eastAsiaTheme="minorHAnsi" w:hAnsiTheme="minorHAnsi"/>
        </w:rPr>
      </w:pPr>
    </w:p>
    <w:p w14:paraId="6D4D702A" w14:textId="228D9D51" w:rsidR="0065698D" w:rsidRPr="00E7586C" w:rsidRDefault="0065698D" w:rsidP="0065698D">
      <w:pPr>
        <w:rPr>
          <w:rFonts w:asciiTheme="minorHAnsi" w:eastAsiaTheme="minorHAnsi" w:hAnsiTheme="minorHAnsi" w:hint="eastAsia"/>
          <w:sz w:val="22"/>
          <w:szCs w:val="22"/>
          <w:lang w:eastAsia="ko-KR"/>
        </w:rPr>
      </w:pPr>
    </w:p>
    <w:p w14:paraId="6D4A9911" w14:textId="4ED4F697" w:rsidR="00544DF9" w:rsidRPr="0065698D" w:rsidRDefault="00544DF9" w:rsidP="00544DF9">
      <w:pPr>
        <w:rPr>
          <w:rFonts w:asciiTheme="minorHAnsi" w:eastAsiaTheme="minorHAnsi" w:hAnsiTheme="minorHAnsi" w:cs="Arial" w:hint="eastAsia"/>
          <w:color w:val="242729"/>
          <w:sz w:val="22"/>
          <w:szCs w:val="22"/>
          <w:shd w:val="clear" w:color="auto" w:fill="FFFFFF"/>
          <w:lang w:eastAsia="ko-KR"/>
        </w:rPr>
      </w:pPr>
    </w:p>
    <w:p w14:paraId="4547780F" w14:textId="77777777" w:rsidR="00544DF9" w:rsidRPr="0065698D" w:rsidRDefault="00544DF9" w:rsidP="00544DF9">
      <w:pPr>
        <w:rPr>
          <w:rFonts w:eastAsiaTheme="minorHAnsi" w:cs="Arial"/>
          <w:color w:val="242729"/>
          <w:sz w:val="22"/>
          <w:szCs w:val="22"/>
          <w:shd w:val="clear" w:color="auto" w:fill="FFFFFF"/>
          <w:lang w:eastAsia="ko-KR"/>
        </w:rPr>
      </w:pPr>
    </w:p>
    <w:sectPr w:rsidR="00544DF9" w:rsidRPr="0065698D" w:rsidSect="00365CA3">
      <w:pgSz w:w="11906" w:h="16838"/>
      <w:pgMar w:top="1701" w:right="1440" w:bottom="1440" w:left="1440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6DB02D" w14:textId="77777777" w:rsidR="00A45EEF" w:rsidRDefault="00A45EEF" w:rsidP="00551B4B">
      <w:r>
        <w:separator/>
      </w:r>
    </w:p>
  </w:endnote>
  <w:endnote w:type="continuationSeparator" w:id="0">
    <w:p w14:paraId="04E25351" w14:textId="77777777" w:rsidR="00A45EEF" w:rsidRDefault="00A45EEF" w:rsidP="00551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AB6DD" w14:textId="77777777" w:rsidR="00A45EEF" w:rsidRDefault="00A45EEF" w:rsidP="00551B4B">
      <w:r>
        <w:separator/>
      </w:r>
    </w:p>
  </w:footnote>
  <w:footnote w:type="continuationSeparator" w:id="0">
    <w:p w14:paraId="68471060" w14:textId="77777777" w:rsidR="00A45EEF" w:rsidRDefault="00A45EEF" w:rsidP="00551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07FCD"/>
    <w:multiLevelType w:val="hybridMultilevel"/>
    <w:tmpl w:val="CABABE88"/>
    <w:lvl w:ilvl="0" w:tplc="C38C4B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F7D6182"/>
    <w:multiLevelType w:val="hybridMultilevel"/>
    <w:tmpl w:val="FBDAA72E"/>
    <w:lvl w:ilvl="0" w:tplc="0CEAA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FE1C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70D5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7ACE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7C66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16E3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B266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4811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D818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444CB"/>
    <w:multiLevelType w:val="hybridMultilevel"/>
    <w:tmpl w:val="1E3C29D8"/>
    <w:lvl w:ilvl="0" w:tplc="A0508A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38E61CAE"/>
    <w:multiLevelType w:val="hybridMultilevel"/>
    <w:tmpl w:val="9F120D68"/>
    <w:lvl w:ilvl="0" w:tplc="129E7406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0" w:hanging="400"/>
      </w:pPr>
    </w:lvl>
    <w:lvl w:ilvl="2" w:tplc="0409001B" w:tentative="1">
      <w:start w:val="1"/>
      <w:numFmt w:val="lowerRoman"/>
      <w:lvlText w:val="%3."/>
      <w:lvlJc w:val="right"/>
      <w:pPr>
        <w:ind w:left="1340" w:hanging="400"/>
      </w:pPr>
    </w:lvl>
    <w:lvl w:ilvl="3" w:tplc="0409000F" w:tentative="1">
      <w:start w:val="1"/>
      <w:numFmt w:val="decimal"/>
      <w:lvlText w:val="%4."/>
      <w:lvlJc w:val="left"/>
      <w:pPr>
        <w:ind w:left="1740" w:hanging="400"/>
      </w:pPr>
    </w:lvl>
    <w:lvl w:ilvl="4" w:tplc="04090019" w:tentative="1">
      <w:start w:val="1"/>
      <w:numFmt w:val="upperLetter"/>
      <w:lvlText w:val="%5."/>
      <w:lvlJc w:val="left"/>
      <w:pPr>
        <w:ind w:left="2140" w:hanging="400"/>
      </w:pPr>
    </w:lvl>
    <w:lvl w:ilvl="5" w:tplc="0409001B" w:tentative="1">
      <w:start w:val="1"/>
      <w:numFmt w:val="lowerRoman"/>
      <w:lvlText w:val="%6."/>
      <w:lvlJc w:val="right"/>
      <w:pPr>
        <w:ind w:left="2540" w:hanging="400"/>
      </w:pPr>
    </w:lvl>
    <w:lvl w:ilvl="6" w:tplc="0409000F" w:tentative="1">
      <w:start w:val="1"/>
      <w:numFmt w:val="decimal"/>
      <w:lvlText w:val="%7."/>
      <w:lvlJc w:val="left"/>
      <w:pPr>
        <w:ind w:left="2940" w:hanging="400"/>
      </w:pPr>
    </w:lvl>
    <w:lvl w:ilvl="7" w:tplc="04090019" w:tentative="1">
      <w:start w:val="1"/>
      <w:numFmt w:val="upperLetter"/>
      <w:lvlText w:val="%8."/>
      <w:lvlJc w:val="left"/>
      <w:pPr>
        <w:ind w:left="3340" w:hanging="400"/>
      </w:pPr>
    </w:lvl>
    <w:lvl w:ilvl="8" w:tplc="0409001B" w:tentative="1">
      <w:start w:val="1"/>
      <w:numFmt w:val="lowerRoman"/>
      <w:lvlText w:val="%9."/>
      <w:lvlJc w:val="right"/>
      <w:pPr>
        <w:ind w:left="3740" w:hanging="40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D3"/>
    <w:rsid w:val="000709EF"/>
    <w:rsid w:val="00103188"/>
    <w:rsid w:val="0010546D"/>
    <w:rsid w:val="001112ED"/>
    <w:rsid w:val="001D51A3"/>
    <w:rsid w:val="0027326D"/>
    <w:rsid w:val="00301388"/>
    <w:rsid w:val="00365CA3"/>
    <w:rsid w:val="00412B32"/>
    <w:rsid w:val="00413AE0"/>
    <w:rsid w:val="004377B4"/>
    <w:rsid w:val="00451A7B"/>
    <w:rsid w:val="00481794"/>
    <w:rsid w:val="0052603C"/>
    <w:rsid w:val="00544DF9"/>
    <w:rsid w:val="00551B4B"/>
    <w:rsid w:val="00615C3D"/>
    <w:rsid w:val="00633A83"/>
    <w:rsid w:val="0065698D"/>
    <w:rsid w:val="006C5B09"/>
    <w:rsid w:val="006D352F"/>
    <w:rsid w:val="007224DC"/>
    <w:rsid w:val="00786703"/>
    <w:rsid w:val="007A1D1A"/>
    <w:rsid w:val="007C7661"/>
    <w:rsid w:val="007D5AEF"/>
    <w:rsid w:val="008D24DB"/>
    <w:rsid w:val="009A27B9"/>
    <w:rsid w:val="009B77C6"/>
    <w:rsid w:val="00A45EEF"/>
    <w:rsid w:val="00AB749E"/>
    <w:rsid w:val="00AC6808"/>
    <w:rsid w:val="00B37BD7"/>
    <w:rsid w:val="00B508E5"/>
    <w:rsid w:val="00C336E4"/>
    <w:rsid w:val="00CD404F"/>
    <w:rsid w:val="00CF4397"/>
    <w:rsid w:val="00D13513"/>
    <w:rsid w:val="00D16D20"/>
    <w:rsid w:val="00D566AF"/>
    <w:rsid w:val="00D73A82"/>
    <w:rsid w:val="00DB2093"/>
    <w:rsid w:val="00DB5F91"/>
    <w:rsid w:val="00DE2E3C"/>
    <w:rsid w:val="00E0230D"/>
    <w:rsid w:val="00E7586C"/>
    <w:rsid w:val="00EC0093"/>
    <w:rsid w:val="00F305C9"/>
    <w:rsid w:val="00F32210"/>
    <w:rsid w:val="00F32E7D"/>
    <w:rsid w:val="00F5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A393"/>
  <w15:chartTrackingRefBased/>
  <w15:docId w15:val="{2491BD91-3433-49B1-B95A-BE7C4494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1A"/>
    <w:pPr>
      <w:spacing w:after="0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451A7B"/>
    <w:rPr>
      <w:i/>
      <w:iCs/>
    </w:rPr>
  </w:style>
  <w:style w:type="paragraph" w:styleId="a4">
    <w:name w:val="footnote text"/>
    <w:basedOn w:val="a"/>
    <w:link w:val="Char"/>
    <w:uiPriority w:val="99"/>
    <w:semiHidden/>
    <w:unhideWhenUsed/>
    <w:rsid w:val="00551B4B"/>
    <w:pPr>
      <w:snapToGrid w:val="0"/>
    </w:pPr>
  </w:style>
  <w:style w:type="character" w:customStyle="1" w:styleId="Char">
    <w:name w:val="각주 텍스트 Char"/>
    <w:basedOn w:val="a0"/>
    <w:link w:val="a4"/>
    <w:uiPriority w:val="99"/>
    <w:semiHidden/>
    <w:rsid w:val="00551B4B"/>
  </w:style>
  <w:style w:type="character" w:styleId="a5">
    <w:name w:val="footnote reference"/>
    <w:basedOn w:val="a0"/>
    <w:uiPriority w:val="99"/>
    <w:semiHidden/>
    <w:unhideWhenUsed/>
    <w:rsid w:val="00551B4B"/>
    <w:rPr>
      <w:vertAlign w:val="superscript"/>
    </w:rPr>
  </w:style>
  <w:style w:type="character" w:styleId="a6">
    <w:name w:val="Hyperlink"/>
    <w:basedOn w:val="a0"/>
    <w:uiPriority w:val="99"/>
    <w:unhideWhenUsed/>
    <w:rsid w:val="00551B4B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51B4B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551B4B"/>
    <w:pPr>
      <w:ind w:leftChars="400" w:left="800"/>
    </w:pPr>
  </w:style>
  <w:style w:type="paragraph" w:styleId="HTML">
    <w:name w:val="HTML Preformatted"/>
    <w:basedOn w:val="a"/>
    <w:link w:val="HTMLChar"/>
    <w:uiPriority w:val="99"/>
    <w:semiHidden/>
    <w:unhideWhenUsed/>
    <w:rsid w:val="00F32E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32E7D"/>
    <w:rPr>
      <w:rFonts w:ascii="굴림체" w:eastAsia="굴림체" w:hAnsi="굴림체" w:cs="굴림체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F32E7D"/>
    <w:rPr>
      <w:color w:val="808080"/>
    </w:rPr>
  </w:style>
  <w:style w:type="table" w:styleId="aa">
    <w:name w:val="Table Grid"/>
    <w:basedOn w:val="a1"/>
    <w:uiPriority w:val="39"/>
    <w:rsid w:val="009B77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0546D"/>
  </w:style>
  <w:style w:type="character" w:customStyle="1" w:styleId="md-math-after-sym">
    <w:name w:val="md-math-after-sym"/>
    <w:basedOn w:val="a0"/>
    <w:rsid w:val="0010546D"/>
  </w:style>
  <w:style w:type="character" w:styleId="ab">
    <w:name w:val="Strong"/>
    <w:basedOn w:val="a0"/>
    <w:uiPriority w:val="22"/>
    <w:qFormat/>
    <w:rsid w:val="0010546D"/>
    <w:rPr>
      <w:b/>
      <w:bCs/>
    </w:rPr>
  </w:style>
  <w:style w:type="character" w:styleId="HTML0">
    <w:name w:val="HTML Code"/>
    <w:basedOn w:val="a0"/>
    <w:uiPriority w:val="99"/>
    <w:semiHidden/>
    <w:unhideWhenUsed/>
    <w:rsid w:val="0010546D"/>
    <w:rPr>
      <w:rFonts w:ascii="Courier New" w:eastAsia="Times New Roman" w:hAnsi="Courier New" w:cs="Courier New"/>
      <w:sz w:val="20"/>
      <w:szCs w:val="20"/>
    </w:rPr>
  </w:style>
  <w:style w:type="paragraph" w:customStyle="1" w:styleId="md-end-block">
    <w:name w:val="md-end-block"/>
    <w:basedOn w:val="a"/>
    <w:rsid w:val="00DE2E3C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semiHidden/>
    <w:unhideWhenUsed/>
    <w:rsid w:val="00C336E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0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8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D9E2D-0079-46F8-A49B-E9DE40138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박소영</dc:creator>
  <cp:keywords/>
  <dc:description/>
  <cp:lastModifiedBy>금나현</cp:lastModifiedBy>
  <cp:revision>6</cp:revision>
  <dcterms:created xsi:type="dcterms:W3CDTF">2021-03-24T01:12:00Z</dcterms:created>
  <dcterms:modified xsi:type="dcterms:W3CDTF">2021-03-24T04:40:00Z</dcterms:modified>
</cp:coreProperties>
</file>