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Universities submission form: Nominated Delegates</w:t>
      </w:r>
    </w:p>
    <w:p w:rsidR="00000000" w:rsidDel="00000000" w:rsidP="00000000" w:rsidRDefault="00000000" w:rsidRPr="00000000" w14:paraId="00000002">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sz w:val="20"/>
          <w:szCs w:val="20"/>
        </w:rPr>
      </w:pPr>
      <w:bookmarkStart w:colFirst="0" w:colLast="0" w:name="_heading=h.gjdgxs" w:id="0"/>
      <w:bookmarkEnd w:id="0"/>
      <w:r w:rsidDel="00000000" w:rsidR="00000000" w:rsidRPr="00000000">
        <w:rPr>
          <w:rFonts w:ascii="Nunito" w:cs="Nunito" w:eastAsia="Nunito" w:hAnsi="Nunito"/>
          <w:sz w:val="20"/>
          <w:szCs w:val="20"/>
          <w:rtl w:val="0"/>
        </w:rPr>
        <w:t xml:space="preserve">Nomination for attending the KZN Digital Humanities Regional Event taking place from 18 - 19 October 2022 at Coastlands Hotel in Umhlanga, Durban, KwaZulu Natal. </w:t>
      </w:r>
    </w:p>
    <w:p w:rsidR="00000000" w:rsidDel="00000000" w:rsidP="00000000" w:rsidRDefault="00000000" w:rsidRPr="00000000" w14:paraId="00000004">
      <w:pPr>
        <w:jc w:val="both"/>
        <w:rPr>
          <w:rFonts w:ascii="Nunito" w:cs="Nunito" w:eastAsia="Nunito" w:hAnsi="Nunito"/>
          <w:sz w:val="20"/>
          <w:szCs w:val="20"/>
        </w:rPr>
      </w:pPr>
      <w:bookmarkStart w:colFirst="0" w:colLast="0" w:name="_heading=h.1p8dm8whazq" w:id="1"/>
      <w:bookmarkEnd w:id="1"/>
      <w:r w:rsidDel="00000000" w:rsidR="00000000" w:rsidRPr="00000000">
        <w:rPr>
          <w:rtl w:val="0"/>
        </w:rPr>
      </w:r>
    </w:p>
    <w:p w:rsidR="00000000" w:rsidDel="00000000" w:rsidP="00000000" w:rsidRDefault="00000000" w:rsidRPr="00000000" w14:paraId="00000005">
      <w:pPr>
        <w:jc w:val="both"/>
        <w:rPr>
          <w:rFonts w:ascii="Nunito" w:cs="Nunito" w:eastAsia="Nunito" w:hAnsi="Nunito"/>
          <w:sz w:val="20"/>
          <w:szCs w:val="20"/>
        </w:rPr>
      </w:pPr>
      <w:bookmarkStart w:colFirst="0" w:colLast="0" w:name="_heading=h.79ojzpa4dwmf" w:id="2"/>
      <w:bookmarkEnd w:id="2"/>
      <w:r w:rsidDel="00000000" w:rsidR="00000000" w:rsidRPr="00000000">
        <w:rPr>
          <w:rFonts w:ascii="Nunito" w:cs="Nunito" w:eastAsia="Nunito" w:hAnsi="Nunito"/>
          <w:sz w:val="20"/>
          <w:szCs w:val="20"/>
          <w:rtl w:val="0"/>
        </w:rPr>
        <w:t xml:space="preserve">Website: </w:t>
      </w:r>
      <w:hyperlink r:id="rId9">
        <w:r w:rsidDel="00000000" w:rsidR="00000000" w:rsidRPr="00000000">
          <w:rPr>
            <w:rFonts w:ascii="Nunito" w:cs="Nunito" w:eastAsia="Nunito" w:hAnsi="Nunito"/>
            <w:color w:val="1155cc"/>
            <w:sz w:val="20"/>
            <w:szCs w:val="20"/>
            <w:u w:val="single"/>
            <w:rtl w:val="0"/>
          </w:rPr>
          <w:t xml:space="preserve">https://dh-ignite.org</w:t>
        </w:r>
      </w:hyperlink>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006">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7">
      <w:pPr>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event will introduce concepts related to digital humanities and computational social sciences, showcase opportunities and resources, and provide opportunities for participants to connect. Participants can exhibit their work through interactive poster sessions and lightning talks. We invite universities to showcase how they support their faculties in adopting digital and computational methodologies and interdisciplinary approaches in HSS. DH-IGNITE will run as a hybrid event to allow participants to join in person or virtually. Lead collaborators will be encouraged to host one or more workshops directly before or after DH-IGNITE to bring more learning and networking opportunities to their institutions.</w:t>
      </w:r>
    </w:p>
    <w:p w:rsidR="00000000" w:rsidDel="00000000" w:rsidP="00000000" w:rsidRDefault="00000000" w:rsidRPr="00000000" w14:paraId="00000008">
      <w:pPr>
        <w:jc w:val="both"/>
        <w:rPr>
          <w:rFonts w:ascii="Nunito" w:cs="Nunito" w:eastAsia="Nunito" w:hAnsi="Nunito"/>
          <w:sz w:val="20"/>
          <w:szCs w:val="20"/>
        </w:rPr>
      </w:pPr>
      <w:r w:rsidDel="00000000" w:rsidR="00000000" w:rsidRPr="00000000">
        <w:rPr>
          <w:rtl w:val="0"/>
        </w:rPr>
      </w:r>
    </w:p>
    <w:tbl>
      <w:tblPr>
        <w:tblStyle w:val="Table1"/>
        <w:tblW w:w="1054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4"/>
        <w:gridCol w:w="7030"/>
        <w:tblGridChange w:id="0">
          <w:tblGrid>
            <w:gridCol w:w="3514"/>
            <w:gridCol w:w="7030"/>
          </w:tblGrid>
        </w:tblGridChange>
      </w:tblGrid>
      <w:tr>
        <w:trPr>
          <w:cantSplit w:val="0"/>
          <w:trHeight w:val="355" w:hRule="atLeast"/>
          <w:tblHeader w:val="0"/>
        </w:trPr>
        <w:tc>
          <w:tcPr>
            <w:gridSpan w:val="2"/>
            <w:shd w:fill="d9d9d9" w:val="clear"/>
          </w:tcPr>
          <w:p w:rsidR="00000000" w:rsidDel="00000000" w:rsidP="00000000" w:rsidRDefault="00000000" w:rsidRPr="00000000" w14:paraId="00000009">
            <w:pPr>
              <w:jc w:val="cente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DETAILS OF NOMINEE</w:t>
            </w:r>
          </w:p>
        </w:tc>
      </w:tr>
      <w:tr>
        <w:trPr>
          <w:cantSplit w:val="0"/>
          <w:trHeight w:val="717" w:hRule="atLeast"/>
          <w:tblHeader w:val="0"/>
        </w:trPr>
        <w:tc>
          <w:tcPr/>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Name of nominated </w:t>
            </w:r>
            <w:r w:rsidDel="00000000" w:rsidR="00000000" w:rsidRPr="00000000">
              <w:rPr>
                <w:rFonts w:ascii="Nunito" w:cs="Nunito" w:eastAsia="Nunito" w:hAnsi="Nunito"/>
                <w:b w:val="1"/>
                <w:sz w:val="20"/>
                <w:szCs w:val="20"/>
                <w:rtl w:val="0"/>
              </w:rPr>
              <w:t xml:space="preserve">Individual:</w:t>
            </w:r>
            <w:r w:rsidDel="00000000" w:rsidR="00000000" w:rsidRPr="00000000">
              <w:rPr>
                <w:rtl w:val="0"/>
              </w:rPr>
            </w:r>
          </w:p>
        </w:tc>
        <w:tc>
          <w:tcPr/>
          <w:p w:rsidR="00000000" w:rsidDel="00000000" w:rsidP="00000000" w:rsidRDefault="00000000" w:rsidRPr="00000000" w14:paraId="0000000C">
            <w:pPr>
              <w:jc w:val="both"/>
              <w:rPr>
                <w:rFonts w:ascii="Nunito" w:cs="Nunito" w:eastAsia="Nunito" w:hAnsi="Nunito"/>
                <w:sz w:val="20"/>
                <w:szCs w:val="20"/>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Mobile Contact number:</w:t>
            </w:r>
          </w:p>
        </w:tc>
        <w:tc>
          <w:tcPr/>
          <w:p w:rsidR="00000000" w:rsidDel="00000000" w:rsidP="00000000" w:rsidRDefault="00000000" w:rsidRPr="00000000" w14:paraId="0000000E">
            <w:pPr>
              <w:jc w:val="both"/>
              <w:rPr>
                <w:rFonts w:ascii="Nunito" w:cs="Nunito" w:eastAsia="Nunito" w:hAnsi="Nunito"/>
                <w:sz w:val="20"/>
                <w:szCs w:val="20"/>
              </w:rPr>
            </w:pPr>
            <w:r w:rsidDel="00000000" w:rsidR="00000000" w:rsidRPr="00000000">
              <w:rPr>
                <w:rtl w:val="0"/>
              </w:rPr>
            </w:r>
          </w:p>
        </w:tc>
      </w:tr>
      <w:tr>
        <w:trPr>
          <w:cantSplit w:val="0"/>
          <w:trHeight w:val="366" w:hRule="atLeast"/>
          <w:tblHeader w:val="0"/>
        </w:trPr>
        <w:tc>
          <w:tcPr/>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Email Address:</w:t>
            </w:r>
          </w:p>
        </w:tc>
        <w:tc>
          <w:tcPr/>
          <w:p w:rsidR="00000000" w:rsidDel="00000000" w:rsidP="00000000" w:rsidRDefault="00000000" w:rsidRPr="00000000" w14:paraId="00000010">
            <w:pPr>
              <w:jc w:val="both"/>
              <w:rPr>
                <w:rFonts w:ascii="Nunito" w:cs="Nunito" w:eastAsia="Nunito" w:hAnsi="Nunito"/>
                <w:sz w:val="20"/>
                <w:szCs w:val="20"/>
              </w:rPr>
            </w:pPr>
            <w:r w:rsidDel="00000000" w:rsidR="00000000" w:rsidRPr="00000000">
              <w:rPr>
                <w:rtl w:val="0"/>
              </w:rPr>
            </w:r>
          </w:p>
        </w:tc>
      </w:tr>
      <w:tr>
        <w:trPr>
          <w:cantSplit w:val="0"/>
          <w:trHeight w:val="734" w:hRule="atLeast"/>
          <w:tblHeader w:val="0"/>
        </w:trPr>
        <w:tc>
          <w:tcPr>
            <w:tcBorders>
              <w:bottom w:color="000000" w:space="0" w:sz="4" w:val="single"/>
            </w:tcBorders>
          </w:tcPr>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Current </w:t>
            </w:r>
            <w:r w:rsidDel="00000000" w:rsidR="00000000" w:rsidRPr="00000000">
              <w:rPr>
                <w:rFonts w:ascii="Nunito" w:cs="Nunito" w:eastAsia="Nunito" w:hAnsi="Nunito"/>
                <w:b w:val="1"/>
                <w:sz w:val="20"/>
                <w:szCs w:val="20"/>
                <w:rtl w:val="0"/>
              </w:rPr>
              <w:t xml:space="preserve">role:</w:t>
            </w:r>
            <w:r w:rsidDel="00000000" w:rsidR="00000000" w:rsidRPr="00000000">
              <w:rPr>
                <w:rtl w:val="0"/>
              </w:rPr>
            </w:r>
          </w:p>
        </w:tc>
        <w:tc>
          <w:tcPr>
            <w:tcBorders>
              <w:bottom w:color="000000" w:space="0" w:sz="4" w:val="single"/>
            </w:tcBorders>
          </w:tcPr>
          <w:p w:rsidR="00000000" w:rsidDel="00000000" w:rsidP="00000000" w:rsidRDefault="00000000" w:rsidRPr="00000000" w14:paraId="00000012">
            <w:pPr>
              <w:jc w:val="both"/>
              <w:rPr>
                <w:rFonts w:ascii="Nunito" w:cs="Nunito" w:eastAsia="Nunito" w:hAnsi="Nunito"/>
                <w:sz w:val="20"/>
                <w:szCs w:val="20"/>
              </w:rPr>
            </w:pPr>
            <w:r w:rsidDel="00000000" w:rsidR="00000000" w:rsidRPr="00000000">
              <w:rPr>
                <w:rtl w:val="0"/>
              </w:rPr>
            </w:r>
          </w:p>
        </w:tc>
      </w:tr>
      <w:tr>
        <w:trPr>
          <w:cantSplit w:val="0"/>
          <w:trHeight w:val="350" w:hRule="atLeast"/>
          <w:tblHeader w:val="0"/>
        </w:trPr>
        <w:tc>
          <w:tcPr>
            <w:tcBorders>
              <w:bottom w:color="000000" w:space="0" w:sz="4" w:val="single"/>
            </w:tcBorders>
          </w:tcPr>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Areas of Specialisation/Interest: </w:t>
            </w:r>
          </w:p>
        </w:tc>
        <w:tc>
          <w:tcPr>
            <w:tcBorders>
              <w:bottom w:color="000000" w:space="0" w:sz="4" w:val="single"/>
            </w:tcBorders>
          </w:tcPr>
          <w:p w:rsidR="00000000" w:rsidDel="00000000" w:rsidP="00000000" w:rsidRDefault="00000000" w:rsidRPr="00000000" w14:paraId="00000014">
            <w:pPr>
              <w:jc w:val="both"/>
              <w:rPr>
                <w:rFonts w:ascii="Nunito" w:cs="Nunito" w:eastAsia="Nunito" w:hAnsi="Nunito"/>
                <w:sz w:val="20"/>
                <w:szCs w:val="20"/>
              </w:rPr>
            </w:pPr>
            <w:r w:rsidDel="00000000" w:rsidR="00000000" w:rsidRPr="00000000">
              <w:rPr>
                <w:rtl w:val="0"/>
              </w:rPr>
            </w:r>
          </w:p>
        </w:tc>
      </w:tr>
    </w:tbl>
    <w:p w:rsidR="00000000" w:rsidDel="00000000" w:rsidP="00000000" w:rsidRDefault="00000000" w:rsidRPr="00000000" w14:paraId="00000015">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6">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7">
      <w:pPr>
        <w:jc w:val="both"/>
        <w:rPr>
          <w:rFonts w:ascii="Nunito" w:cs="Nunito" w:eastAsia="Nunito" w:hAnsi="Nunito"/>
          <w:b w:val="1"/>
          <w:sz w:val="20"/>
          <w:szCs w:val="20"/>
        </w:rPr>
      </w:pPr>
      <w:r w:rsidDel="00000000" w:rsidR="00000000" w:rsidRPr="00000000">
        <w:rPr>
          <w:rtl w:val="0"/>
        </w:rPr>
      </w:r>
    </w:p>
    <w:p w:rsidR="00000000" w:rsidDel="00000000" w:rsidP="00000000" w:rsidRDefault="00000000" w:rsidRPr="00000000" w14:paraId="00000018">
      <w:pPr>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Signature of the Nominee: </w:t>
      </w:r>
    </w:p>
    <w:p w:rsidR="00000000" w:rsidDel="00000000" w:rsidP="00000000" w:rsidRDefault="00000000" w:rsidRPr="00000000" w14:paraId="00000019">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A">
      <w:pPr>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 </w:t>
      </w:r>
    </w:p>
    <w:p w:rsidR="00000000" w:rsidDel="00000000" w:rsidP="00000000" w:rsidRDefault="00000000" w:rsidRPr="00000000" w14:paraId="0000001B">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D">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E">
      <w:pPr>
        <w:jc w:val="both"/>
        <w:rPr>
          <w:rFonts w:ascii="Nunito" w:cs="Nunito" w:eastAsia="Nunito" w:hAnsi="Nunito"/>
          <w:sz w:val="20"/>
          <w:szCs w:val="20"/>
        </w:rPr>
      </w:pPr>
      <w:r w:rsidDel="00000000" w:rsidR="00000000" w:rsidRPr="00000000">
        <w:rPr>
          <w:rtl w:val="0"/>
        </w:rPr>
      </w:r>
    </w:p>
    <w:tbl>
      <w:tblPr>
        <w:tblStyle w:val="Table2"/>
        <w:tblW w:w="1076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8"/>
        <w:gridCol w:w="7181"/>
        <w:tblGridChange w:id="0">
          <w:tblGrid>
            <w:gridCol w:w="3588"/>
            <w:gridCol w:w="7181"/>
          </w:tblGrid>
        </w:tblGridChange>
      </w:tblGrid>
      <w:tr>
        <w:trPr>
          <w:cantSplit w:val="0"/>
          <w:trHeight w:val="470" w:hRule="atLeast"/>
          <w:tblHeader w:val="0"/>
        </w:trPr>
        <w:tc>
          <w:tcPr>
            <w:gridSpan w:val="2"/>
            <w:shd w:fill="d9d9d9" w:val="clear"/>
          </w:tcPr>
          <w:p w:rsidR="00000000" w:rsidDel="00000000" w:rsidP="00000000" w:rsidRDefault="00000000" w:rsidRPr="00000000" w14:paraId="0000001F">
            <w:pPr>
              <w:jc w:val="cente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DETAILS OF NOMINATING INSTITUTION</w:t>
            </w:r>
          </w:p>
        </w:tc>
      </w:tr>
      <w:tr>
        <w:trPr>
          <w:cantSplit w:val="0"/>
          <w:trHeight w:val="449" w:hRule="atLeast"/>
          <w:tblHeader w:val="0"/>
        </w:trPr>
        <w:tc>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Name of supporting Institution: </w:t>
            </w:r>
          </w:p>
        </w:tc>
        <w:tc>
          <w:tcPr/>
          <w:p w:rsidR="00000000" w:rsidDel="00000000" w:rsidP="00000000" w:rsidRDefault="00000000" w:rsidRPr="00000000" w14:paraId="00000022">
            <w:pPr>
              <w:jc w:val="both"/>
              <w:rPr>
                <w:rFonts w:ascii="Nunito" w:cs="Nunito" w:eastAsia="Nunito" w:hAnsi="Nunito"/>
                <w:sz w:val="20"/>
                <w:szCs w:val="20"/>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Name of Faculty / Department: </w:t>
            </w:r>
          </w:p>
        </w:tc>
        <w:tc>
          <w:tcPr/>
          <w:p w:rsidR="00000000" w:rsidDel="00000000" w:rsidP="00000000" w:rsidRDefault="00000000" w:rsidRPr="00000000" w14:paraId="00000024">
            <w:pPr>
              <w:jc w:val="both"/>
              <w:rPr>
                <w:rFonts w:ascii="Nunito" w:cs="Nunito" w:eastAsia="Nunito" w:hAnsi="Nunito"/>
                <w:sz w:val="20"/>
                <w:szCs w:val="20"/>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Name of Head of Faculty: </w:t>
            </w:r>
          </w:p>
        </w:tc>
        <w:tc>
          <w:tcPr/>
          <w:p w:rsidR="00000000" w:rsidDel="00000000" w:rsidP="00000000" w:rsidRDefault="00000000" w:rsidRPr="00000000" w14:paraId="00000026">
            <w:pPr>
              <w:jc w:val="both"/>
              <w:rPr>
                <w:rFonts w:ascii="Nunito" w:cs="Nunito" w:eastAsia="Nunito" w:hAnsi="Nunito"/>
                <w:sz w:val="20"/>
                <w:szCs w:val="20"/>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13" w:right="0" w:hanging="360"/>
              <w:jc w:val="both"/>
              <w:rPr>
                <w:rFonts w:ascii="Nunito" w:cs="Nunito" w:eastAsia="Nunito" w:hAnsi="Nunito"/>
                <w:b w:val="1"/>
                <w:i w:val="0"/>
                <w:smallCaps w:val="0"/>
                <w:strike w:val="0"/>
                <w:color w:val="000000"/>
                <w:sz w:val="20"/>
                <w:szCs w:val="20"/>
                <w:u w:val="none"/>
                <w:shd w:fill="auto" w:val="clear"/>
                <w:vertAlign w:val="baseline"/>
              </w:rPr>
            </w:pP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Nunito" w:cs="Nunito" w:eastAsia="Nunito" w:hAnsi="Nunito"/>
                <w:b w:val="1"/>
                <w:i w:val="0"/>
                <w:smallCaps w:val="0"/>
                <w:strike w:val="0"/>
                <w:color w:val="000000"/>
                <w:sz w:val="20"/>
                <w:szCs w:val="20"/>
                <w:u w:val="none"/>
                <w:shd w:fill="auto" w:val="clear"/>
                <w:vertAlign w:val="baseline"/>
                <w:rtl w:val="0"/>
              </w:rPr>
              <w:t xml:space="preserve">Name of Head of Department: </w:t>
            </w:r>
          </w:p>
        </w:tc>
        <w:tc>
          <w:tcPr/>
          <w:p w:rsidR="00000000" w:rsidDel="00000000" w:rsidP="00000000" w:rsidRDefault="00000000" w:rsidRPr="00000000" w14:paraId="00000028">
            <w:pPr>
              <w:jc w:val="both"/>
              <w:rPr>
                <w:rFonts w:ascii="Nunito" w:cs="Nunito" w:eastAsia="Nunito" w:hAnsi="Nunito"/>
                <w:sz w:val="20"/>
                <w:szCs w:val="20"/>
              </w:rPr>
            </w:pP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29">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A">
      <w:pPr>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above-mentioned Institution nominates the abovementioned person</w:t>
      </w:r>
      <w:r w:rsidDel="00000000" w:rsidR="00000000" w:rsidRPr="00000000">
        <w:rPr>
          <w:rFonts w:ascii="Nunito" w:cs="Nunito" w:eastAsia="Nunito" w:hAnsi="Nunito"/>
          <w:color w:val="ff0000"/>
          <w:sz w:val="20"/>
          <w:szCs w:val="20"/>
          <w:rtl w:val="0"/>
        </w:rPr>
        <w:t xml:space="preserve"> </w:t>
      </w:r>
      <w:r w:rsidDel="00000000" w:rsidR="00000000" w:rsidRPr="00000000">
        <w:rPr>
          <w:rFonts w:ascii="Nunito" w:cs="Nunito" w:eastAsia="Nunito" w:hAnsi="Nunito"/>
          <w:sz w:val="20"/>
          <w:szCs w:val="20"/>
          <w:rtl w:val="0"/>
        </w:rPr>
        <w:t xml:space="preserve">for the participation in DH-IGNITE KZN taking place from 29 - 30 August 2022 at Coastlands Hotel in Umhlanga Durban, KwaZulu Natal. The nominee commits that they will be available for the full duration of the event and avail him/herself to some of the following responsibilities during this period as per individual agreement with the organising team: </w:t>
      </w:r>
    </w:p>
    <w:p w:rsidR="00000000" w:rsidDel="00000000" w:rsidP="00000000" w:rsidRDefault="00000000" w:rsidRPr="00000000" w14:paraId="0000002B">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70" w:hanging="360"/>
      </w:pPr>
      <w:r w:rsidDel="00000000" w:rsidR="00000000" w:rsidRPr="00000000">
        <w:rPr>
          <w:rFonts w:ascii="Nunito" w:cs="Nunito" w:eastAsia="Nunito" w:hAnsi="Nunito"/>
          <w:sz w:val="20"/>
          <w:szCs w:val="20"/>
          <w:rtl w:val="0"/>
        </w:rPr>
        <w:t xml:space="preserve">Flyer for advertising</w:t>
      </w:r>
    </w:p>
    <w:p w:rsidR="00000000" w:rsidDel="00000000" w:rsidP="00000000" w:rsidRDefault="00000000" w:rsidRPr="00000000" w14:paraId="0000002D">
      <w:pPr>
        <w:numPr>
          <w:ilvl w:val="0"/>
          <w:numId w:val="1"/>
        </w:numPr>
        <w:spacing w:after="0" w:afterAutospacing="0" w:before="0" w:beforeAutospacing="0" w:lineRule="auto"/>
        <w:ind w:left="770" w:hanging="360"/>
      </w:pPr>
      <w:r w:rsidDel="00000000" w:rsidR="00000000" w:rsidRPr="00000000">
        <w:rPr>
          <w:rFonts w:ascii="Nunito" w:cs="Nunito" w:eastAsia="Nunito" w:hAnsi="Nunito"/>
          <w:sz w:val="20"/>
          <w:szCs w:val="20"/>
          <w:rtl w:val="0"/>
        </w:rPr>
        <w:t xml:space="preserve">Poster to share work or info from university/department/faculty</w:t>
      </w:r>
    </w:p>
    <w:p w:rsidR="00000000" w:rsidDel="00000000" w:rsidP="00000000" w:rsidRDefault="00000000" w:rsidRPr="00000000" w14:paraId="0000002E">
      <w:pPr>
        <w:numPr>
          <w:ilvl w:val="0"/>
          <w:numId w:val="1"/>
        </w:numPr>
        <w:spacing w:after="0" w:afterAutospacing="0" w:before="0" w:beforeAutospacing="0" w:lineRule="auto"/>
        <w:ind w:left="770" w:hanging="360"/>
      </w:pPr>
      <w:r w:rsidDel="00000000" w:rsidR="00000000" w:rsidRPr="00000000">
        <w:rPr>
          <w:rFonts w:ascii="Nunito" w:cs="Nunito" w:eastAsia="Nunito" w:hAnsi="Nunito"/>
          <w:sz w:val="20"/>
          <w:szCs w:val="20"/>
          <w:rtl w:val="0"/>
        </w:rPr>
        <w:t xml:space="preserve">Assist with duties at venue</w:t>
      </w:r>
    </w:p>
    <w:p w:rsidR="00000000" w:rsidDel="00000000" w:rsidP="00000000" w:rsidRDefault="00000000" w:rsidRPr="00000000" w14:paraId="0000002F">
      <w:pPr>
        <w:numPr>
          <w:ilvl w:val="0"/>
          <w:numId w:val="1"/>
        </w:numPr>
        <w:spacing w:after="0" w:afterAutospacing="0" w:before="0" w:beforeAutospacing="0" w:lineRule="auto"/>
        <w:ind w:left="770" w:hanging="360"/>
      </w:pPr>
      <w:r w:rsidDel="00000000" w:rsidR="00000000" w:rsidRPr="00000000">
        <w:rPr>
          <w:rFonts w:ascii="Nunito" w:cs="Nunito" w:eastAsia="Nunito" w:hAnsi="Nunito"/>
          <w:sz w:val="20"/>
          <w:szCs w:val="20"/>
          <w:rtl w:val="0"/>
        </w:rPr>
        <w:t xml:space="preserve">Give talk at the regional event</w:t>
      </w:r>
    </w:p>
    <w:p w:rsidR="00000000" w:rsidDel="00000000" w:rsidP="00000000" w:rsidRDefault="00000000" w:rsidRPr="00000000" w14:paraId="00000030">
      <w:pPr>
        <w:numPr>
          <w:ilvl w:val="0"/>
          <w:numId w:val="1"/>
        </w:numPr>
        <w:spacing w:after="0" w:afterAutospacing="0" w:before="0" w:beforeAutospacing="0" w:lineRule="auto"/>
        <w:ind w:left="770" w:hanging="360"/>
      </w:pPr>
      <w:r w:rsidDel="00000000" w:rsidR="00000000" w:rsidRPr="00000000">
        <w:rPr>
          <w:rFonts w:ascii="Nunito" w:cs="Nunito" w:eastAsia="Nunito" w:hAnsi="Nunito"/>
          <w:sz w:val="20"/>
          <w:szCs w:val="20"/>
          <w:rtl w:val="0"/>
        </w:rPr>
        <w:t xml:space="preserve">Participate in preparation meetings </w:t>
      </w:r>
    </w:p>
    <w:p w:rsidR="00000000" w:rsidDel="00000000" w:rsidP="00000000" w:rsidRDefault="00000000" w:rsidRPr="00000000" w14:paraId="00000031">
      <w:pPr>
        <w:numPr>
          <w:ilvl w:val="0"/>
          <w:numId w:val="1"/>
        </w:numPr>
        <w:spacing w:after="240" w:before="0" w:beforeAutospacing="0" w:lineRule="auto"/>
        <w:ind w:left="770" w:hanging="36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Other as discussed</w:t>
      </w:r>
    </w:p>
    <w:p w:rsidR="00000000" w:rsidDel="00000000" w:rsidP="00000000" w:rsidRDefault="00000000" w:rsidRPr="00000000" w14:paraId="00000032">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3">
      <w:pPr>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The university hereby agrees and approves the content of this nomination. </w:t>
      </w:r>
    </w:p>
    <w:p w:rsidR="00000000" w:rsidDel="00000000" w:rsidP="00000000" w:rsidRDefault="00000000" w:rsidRPr="00000000" w14:paraId="00000034">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5">
      <w:pPr>
        <w:jc w:val="both"/>
        <w:rPr>
          <w:rFonts w:ascii="Nunito" w:cs="Nunito" w:eastAsia="Nunito" w:hAnsi="Nunito"/>
          <w:sz w:val="20"/>
          <w:szCs w:val="20"/>
        </w:rPr>
      </w:pPr>
      <w:r w:rsidDel="00000000" w:rsidR="00000000" w:rsidRPr="00000000">
        <w:rPr>
          <w:rFonts w:ascii="Nunito" w:cs="Nunito" w:eastAsia="Nunito" w:hAnsi="Nunito"/>
          <w:sz w:val="20"/>
          <w:szCs w:val="20"/>
          <w:rtl w:val="0"/>
        </w:rPr>
        <w:t xml:space="preserve">Signature of Head of Faculty: ………………………………………………….……………. </w:t>
        <w:tab/>
        <w:tab/>
        <w:t xml:space="preserve">Date: ………………………………………</w:t>
      </w:r>
    </w:p>
    <w:p w:rsidR="00000000" w:rsidDel="00000000" w:rsidP="00000000" w:rsidRDefault="00000000" w:rsidRPr="00000000" w14:paraId="00000036">
      <w:pPr>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37">
      <w:pPr>
        <w:jc w:val="both"/>
        <w:rPr>
          <w:rFonts w:ascii="Nunito" w:cs="Nunito" w:eastAsia="Nunito" w:hAnsi="Nunito"/>
          <w:sz w:val="20"/>
          <w:szCs w:val="20"/>
        </w:rPr>
      </w:pPr>
      <w:r w:rsidDel="00000000" w:rsidR="00000000" w:rsidRPr="00000000">
        <w:rPr>
          <w:rtl w:val="0"/>
        </w:rPr>
      </w:r>
    </w:p>
    <w:sectPr>
      <w:headerReference r:id="rId10" w:type="default"/>
      <w:footerReference r:id="rId11" w:type="default"/>
      <w:pgSz w:h="15840" w:w="12240" w:orient="portrait"/>
      <w:pgMar w:bottom="1440" w:top="1134" w:left="993"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elda Van der Walt" w:id="0" w:date="2022-07-08T08:40:1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signatures from both? It probably makes it more official?</w:t>
      </w:r>
    </w:p>
  </w:comment>
  <w:comment w:author="JESSICA MABASO" w:id="1" w:date="2022-07-08T10:06:4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away the signature from both and have only the head sign</w:t>
      </w:r>
    </w:p>
  </w:comment>
  <w:comment w:author="JESSICA MABASO" w:id="2" w:date="2022-07-08T10:07:04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the name submission for both</w:t>
      </w:r>
    </w:p>
  </w:comment>
  <w:comment w:author="Anelda Van der Walt" w:id="3" w:date="2022-07-08T08:40:11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signatures from both? It probably makes it more official?</w:t>
      </w:r>
    </w:p>
  </w:comment>
  <w:comment w:author="JESSICA MABASO" w:id="4" w:date="2022-07-08T10:06:46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away the signature from both and have only the head sign</w:t>
      </w:r>
    </w:p>
  </w:comment>
  <w:comment w:author="JESSICA MABASO" w:id="5" w:date="2022-07-08T10:07:0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the name submission for both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F" w15:done="0"/>
  <w15:commentEx w15:paraId="00000040" w15:paraIdParent="0000003F" w15:done="0"/>
  <w15:commentEx w15:paraId="00000041" w15:paraIdParent="0000003F" w15:done="0"/>
  <w15:commentEx w15:paraId="00000042" w15:done="0"/>
  <w15:commentEx w15:paraId="00000043" w15:paraIdParent="00000042" w15:done="0"/>
  <w15:commentEx w15:paraId="00000044" w15:paraIdParent="000000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133350</wp:posOffset>
          </wp:positionV>
          <wp:extent cx="3976688" cy="795338"/>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976688" cy="795338"/>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5772150</wp:posOffset>
          </wp:positionH>
          <wp:positionV relativeFrom="page">
            <wp:posOffset>247650</wp:posOffset>
          </wp:positionV>
          <wp:extent cx="1318936" cy="677291"/>
          <wp:effectExtent b="0" l="0" r="0" t="0"/>
          <wp:wrapTopAndBottom distB="114300" distT="114300"/>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18936" cy="67729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70" w:hanging="360"/>
      </w:pPr>
      <w:rPr/>
    </w:lvl>
    <w:lvl w:ilvl="1">
      <w:start w:val="1"/>
      <w:numFmt w:val="lowerLetter"/>
      <w:lvlText w:val="%2."/>
      <w:lvlJc w:val="left"/>
      <w:pPr>
        <w:ind w:left="1490" w:hanging="360"/>
      </w:pPr>
      <w:rPr/>
    </w:lvl>
    <w:lvl w:ilvl="2">
      <w:start w:val="1"/>
      <w:numFmt w:val="lowerRoman"/>
      <w:lvlText w:val="%3."/>
      <w:lvlJc w:val="right"/>
      <w:pPr>
        <w:ind w:left="2210" w:hanging="180"/>
      </w:pPr>
      <w:rPr/>
    </w:lvl>
    <w:lvl w:ilvl="3">
      <w:start w:val="1"/>
      <w:numFmt w:val="decimal"/>
      <w:lvlText w:val="%4."/>
      <w:lvlJc w:val="left"/>
      <w:pPr>
        <w:ind w:left="2930" w:hanging="360"/>
      </w:pPr>
      <w:rPr/>
    </w:lvl>
    <w:lvl w:ilvl="4">
      <w:start w:val="1"/>
      <w:numFmt w:val="lowerLetter"/>
      <w:lvlText w:val="%5."/>
      <w:lvlJc w:val="left"/>
      <w:pPr>
        <w:ind w:left="3650" w:hanging="360"/>
      </w:pPr>
      <w:rPr/>
    </w:lvl>
    <w:lvl w:ilvl="5">
      <w:start w:val="1"/>
      <w:numFmt w:val="lowerRoman"/>
      <w:lvlText w:val="%6."/>
      <w:lvlJc w:val="right"/>
      <w:pPr>
        <w:ind w:left="4370" w:hanging="180"/>
      </w:pPr>
      <w:rPr/>
    </w:lvl>
    <w:lvl w:ilvl="6">
      <w:start w:val="1"/>
      <w:numFmt w:val="decimal"/>
      <w:lvlText w:val="%7."/>
      <w:lvlJc w:val="left"/>
      <w:pPr>
        <w:ind w:left="5090" w:hanging="360"/>
      </w:pPr>
      <w:rPr/>
    </w:lvl>
    <w:lvl w:ilvl="7">
      <w:start w:val="1"/>
      <w:numFmt w:val="lowerLetter"/>
      <w:lvlText w:val="%8."/>
      <w:lvlJc w:val="left"/>
      <w:pPr>
        <w:ind w:left="5810" w:hanging="360"/>
      </w:pPr>
      <w:rPr/>
    </w:lvl>
    <w:lvl w:ilvl="8">
      <w:start w:val="1"/>
      <w:numFmt w:val="lowerRoman"/>
      <w:lvlText w:val="%9."/>
      <w:lvlJc w:val="right"/>
      <w:pPr>
        <w:ind w:left="653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39"/>
    <w:rsid w:val="004E5A2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E5A2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h-ignite.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YIBceoceqN9oa6IUsjOK6/ciA==">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2022-07-08T08:06:00Z</dcterms:created>
  <dc:creator>29000408</dc:creator>
</cp:coreProperties>
</file>