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zw4k9ti9opx" w:id="0"/>
      <w:bookmarkEnd w:id="0"/>
      <w:r w:rsidDel="00000000" w:rsidR="00000000" w:rsidRPr="00000000">
        <w:rPr>
          <w:rtl w:val="0"/>
        </w:rPr>
        <w:t xml:space="preserve">Symbolic Navigation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Revision: 2025-09, aligned with Balance Meter v1.3 and Vector Override v2.0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Introduction: Why This Exists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Woven Map wasn’t built to predict the future, sell a story, or create belief. It came from necessity—trying to make sense of patterns that hurt.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guiding question was simple: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“If life feels like it moves in strange, repeating shapes, can those shapes be described in a way that helps—not harms—our agency?”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system is my attempt at an answer. It doesn’t claim certainty. It doesn’t claim causation. It only claims a map: a structure for noticing pressure, naming tension, and choosing response with more clarity than chaos allows.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Three Pillars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FIELD → MAP → VOICE •</w:t>
        <w:tab/>
        <w:t xml:space="preserve">FIELD = raw geometry + felt texture. It’s the layout of contacts, the weather front pressing against experience. •</w:t>
        <w:tab/>
        <w:t xml:space="preserve">MAP = symbolic organization of that pressure. Vectors, polarities, compressions, paradoxes. The skeleton view. •</w:t>
        <w:tab/>
        <w:t xml:space="preserve">VOICE = stitched reflection. Always conditional, never deterministic. Language that tests for resonance and leaves choice intact.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Nothing moves forward without this sequence. VOICE never outruns MAP, and MAP never outruns FIELD.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as Messy Block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Time isn’t a neat line. It’s layered, recursive, and tangled. What looks like “cause and effect” may often be geometry inside a wider weave.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Patterns don’t make events happen. They mark coordinates where pressure is felt. If the pressure is real, you’ll feel it. If you don’t, it doesn’t count.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Diagnostic Agnosticism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Map doesn’t ask for belief. You don’t have to think planets “cause” anything. All that matters: does the symbolic geometry track with lived resonance?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 reflection must be falsifiable. If it lands, it’s logged as WB (Within Boundary). If it half-lands or inverts, it’s ABE (At Boundary Edge). If it doesn’t land, it’s OSR (Outside Symbolic Range)—and that’s valid data, too.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Core Tools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Balance Meter v1.3 (Plain Weather)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Balance Meter measures current “symbolic weather” along four axes: 1.</w:t>
        <w:tab/>
        <w:t xml:space="preserve">Seismograph → Magnitude ⚡, Valence 🌞/🌑/🌗, Volatility 🌪️ 2.</w:t>
        <w:tab/>
        <w:t xml:space="preserve">Balance Channel → Scaffolding present or cut 3.</w:t>
        <w:tab/>
        <w:t xml:space="preserve">Support–Friction Differential (SFD) → Which side is louder today 4.</w:t>
        <w:tab/>
        <w:t xml:space="preserve">Resilience Layer → Depleted, holding, or rebounding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becomes the day’s weather report. It doesn’t prescribe what to do—it just names the climate you’re standing 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Vector Override v2.0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Vectors are the structural drivers inside a chart. They may be: •</w:t>
        <w:tab/>
        <w:t xml:space="preserve">Active (loud, obvious) •</w:t>
        <w:tab/>
        <w:t xml:space="preserve">Latent (quiet but present) •</w:t>
        <w:tab/>
        <w:t xml:space="preserve">Suppressed (pushed down, resisted) •</w:t>
        <w:tab/>
        <w:t xml:space="preserve">Dormant (waiting for specific triggers)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vector is ever erased. Silence is still presence, and every chart carries engines not yet switched 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Hook Stack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Hook Stack orders recognition points—where tension is most likely to spark: 1.</w:t>
        <w:tab/>
        <w:t xml:space="preserve">Personal–outer hard aspects 2.</w:t>
        <w:tab/>
        <w:t xml:space="preserve">Angles 3.</w:t>
        <w:tab/>
        <w:t xml:space="preserve">Anaretic (29°) placements 4.</w:t>
        <w:tab/>
        <w:t xml:space="preserve">Anchors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Each is written as a short conditional vignette (“may feel like…,” “often shows up as…”). These aren’t predictions. They’re diagnostic test points—candidates for ping.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Polarity Cards (FIELD → MAP → VOICE)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polarity is laid out in three steps: •</w:t>
        <w:tab/>
        <w:t xml:space="preserve">FIELD → sensory or somatic texture •</w:t>
        <w:tab/>
        <w:t xml:space="preserve">MAP → symbolic geometry source (operator only) •</w:t>
        <w:tab/>
        <w:t xml:space="preserve">VOICE → plain-language reflection, conditional and testable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Polarity cards name tension without collapsing it. They invite recognition, not resolution.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Mirror Voice (Stitched Reflection)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Mirror Voice is the stitched narrative that ties it all together. It integrates: •</w:t>
        <w:tab/>
        <w:t xml:space="preserve">Typological baseline •</w:t>
        <w:tab/>
        <w:t xml:space="preserve">Balance Meter weather •</w:t>
        <w:tab/>
        <w:t xml:space="preserve">Hook Stack hot spots •</w:t>
        <w:tab/>
        <w:t xml:space="preserve">Polarity dynamics •</w:t>
        <w:tab/>
        <w:t xml:space="preserve">Relocation note (if applicable)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Mirror Voice always closes with invitation—framing tension as engine, not flaw, and leaving room for both poles to speak.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Relocation Guardrails •</w:t>
        <w:tab/>
        <w:t xml:space="preserve">Houses relocate; typology remains natal. •</w:t>
        <w:tab/>
        <w:t xml:space="preserve">If house_confidence &lt; medium, house claims are suppressed. •</w:t>
        <w:tab/>
        <w:t xml:space="preserve">Disclosure is always included: “Angles/houses relocate; baseline stays natal.”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Relationship Durability Mapping (DRM)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Compatibility isn’t the question. Durability is. •</w:t>
        <w:tab/>
        <w:t xml:space="preserve">Toggle Vectors = each person’s internal paradox. •</w:t>
        <w:tab/>
        <w:t xml:space="preserve">Resonance Modes: •</w:t>
        <w:tab/>
        <w:t xml:space="preserve">Glue 🧲 = stable •</w:t>
        <w:tab/>
        <w:t xml:space="preserve">Spark ⚡ = volatile attraction •</w:t>
        <w:tab/>
        <w:t xml:space="preserve">No-Go 🚫 = collapse / ghost replay •</w:t>
        <w:tab/>
        <w:t xml:space="preserve">Grades: •</w:t>
        <w:tab/>
        <w:t xml:space="preserve">SR = Stable Resonance (provisional, needs ping) •</w:t>
        <w:tab/>
        <w:t xml:space="preserve">VM = Volatile Magnet (conditional, cycle management required) •</w:t>
        <w:tab/>
        <w:t xml:space="preserve">ER = Echo Risk (predictive collapse unless rewritten)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Charts show pressure zones. Only lived ping confirms the grade. The true test is always: “Tuesday night after a bad day—are we still speaking, still trusting?”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Ethos &amp; Boundaries 1.</w:t>
        <w:tab/>
        <w:t xml:space="preserve">Agency First Nothing here dictates. All phrasing is conditional. If it doesn’t resonate, it doesn’t count. 2.</w:t>
        <w:tab/>
        <w:t xml:space="preserve">Audit Trail Every symbol is traceable. VOICE must be tethered to MAP, and MAP must be tethered to FIELD. 3.</w:t>
        <w:tab/>
        <w:t xml:space="preserve">Falsifiability Misses are as valuable as hits. OSR is logged with equal weight. 4.</w:t>
        <w:tab/>
        <w:t xml:space="preserve">Humble Stance This is not truth. It’s not prophecy. It’s just a tool—for reflection, for testing, for navigating tension with more clarity than chance alone.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Closing Note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Woven Map is not here to replace choice, belief, or science. It’s here to offer a mirror: a way to see pressure without pretending it writes fate.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the mirror helps, use it. If it doesn’t, set it down.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That’s the whole point: Agency is the only ground that holds.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⸻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✨ Done.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Would you like me to also rebuild the Relationship DRM explainer as a separate appendix—so your operators can run it as a standalone protocol alongside the main Woven Map?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