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kd6kcm3x2ykx" w:id="0"/>
      <w:bookmarkEnd w:id="0"/>
      <w:r w:rsidDel="00000000" w:rsidR="00000000" w:rsidRPr="00000000">
        <w:rPr>
          <w:rtl w:val="0"/>
        </w:rPr>
        <w:t xml:space="preserve">On Diagnostic Integrity:</w:t>
      </w:r>
    </w:p>
    <w:p w:rsidR="00000000" w:rsidDel="00000000" w:rsidP="00000000" w:rsidRDefault="00000000" w:rsidRPr="00000000" w14:paraId="00000002">
      <w:pPr>
        <w:pStyle w:val="Heading3"/>
        <w:rPr/>
      </w:pPr>
      <w:bookmarkStart w:colFirst="0" w:colLast="0" w:name="_2dknjx6fj9d2" w:id="1"/>
      <w:bookmarkEnd w:id="1"/>
      <w:r w:rsidDel="00000000" w:rsidR="00000000" w:rsidRPr="00000000">
        <w:rPr>
          <w:rtl w:val="0"/>
        </w:rPr>
        <w:t xml:space="preserve">A Protocol for Differentiating Shadow, Inversion, and Signal Void</w:t>
      </w:r>
    </w:p>
    <w:p w:rsidR="00000000" w:rsidDel="00000000" w:rsidP="00000000" w:rsidRDefault="00000000" w:rsidRPr="00000000" w14:paraId="00000003">
      <w:pPr>
        <w:rPr/>
      </w:pPr>
      <w:r w:rsidDel="00000000" w:rsidR="00000000" w:rsidRPr="00000000">
        <w:rPr>
          <w:rtl w:val="0"/>
        </w:rPr>
        <w:t xml:space="preserve">This document codifies the core distinctions between three critical diagnostic states within the Woven Map framework: the Translatable Shadow (WB), Symbolic Inversion (a subtype of ABE), and the Signal Void (OSR). Maintaining the precise boundaries between these categories is essential for the system's diagnostic rigor, its commitment to falsifiability, and its ethical application.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v3ctj1v7hmax" w:id="2"/>
      <w:bookmarkEnd w:id="2"/>
      <w:r w:rsidDel="00000000" w:rsidR="00000000" w:rsidRPr="00000000">
        <w:rPr>
          <w:rtl w:val="0"/>
        </w:rPr>
        <w:t xml:space="preserve">I. The Spectrum of Resonance: Core Definitions</w:t>
      </w:r>
    </w:p>
    <w:p w:rsidR="00000000" w:rsidDel="00000000" w:rsidP="00000000" w:rsidRDefault="00000000" w:rsidRPr="00000000" w14:paraId="00000006">
      <w:pPr>
        <w:rPr/>
      </w:pPr>
      <w:r w:rsidDel="00000000" w:rsidR="00000000" w:rsidRPr="00000000">
        <w:rPr>
          <w:rtl w:val="0"/>
        </w:rPr>
        <w:t xml:space="preserve">The Symbolic Spectrum Table (SST) provides a grammar for classifying the resonance between the symbolic map and the lived territory. The following definitions are foundational.</w:t>
      </w:r>
    </w:p>
    <w:p w:rsidR="00000000" w:rsidDel="00000000" w:rsidP="00000000" w:rsidRDefault="00000000" w:rsidRPr="00000000" w14:paraId="00000007">
      <w:pPr>
        <w:pStyle w:val="Heading4"/>
        <w:rPr/>
      </w:pPr>
      <w:bookmarkStart w:colFirst="0" w:colLast="0" w:name="_eixebuirdma2" w:id="3"/>
      <w:bookmarkEnd w:id="3"/>
      <w:r w:rsidDel="00000000" w:rsidR="00000000" w:rsidRPr="00000000">
        <w:rPr>
          <w:rtl w:val="0"/>
        </w:rPr>
        <w:t xml:space="preserve">1.1 Within Boundary (WB) and the Translatable Shadow</w:t>
      </w:r>
    </w:p>
    <w:p w:rsidR="00000000" w:rsidDel="00000000" w:rsidP="00000000" w:rsidRDefault="00000000" w:rsidRPr="00000000" w14:paraId="00000008">
      <w:pPr>
        <w:rPr/>
      </w:pPr>
      <w:r w:rsidDel="00000000" w:rsidR="00000000" w:rsidRPr="00000000">
        <w:rPr>
          <w:rtl w:val="0"/>
        </w:rPr>
        <w:t xml:space="preserve">A </w:t>
      </w:r>
      <w:r w:rsidDel="00000000" w:rsidR="00000000" w:rsidRPr="00000000">
        <w:rPr>
          <w:b w:val="1"/>
          <w:bCs w:val="1"/>
          <w:rtl w:val="0"/>
        </w:rPr>
        <w:t xml:space="preserve">Within Boundary (WB)</w:t>
      </w:r>
      <w:r w:rsidDel="00000000" w:rsidR="00000000" w:rsidRPr="00000000">
        <w:rPr>
          <w:rtl w:val="0"/>
        </w:rPr>
        <w:t xml:space="preserve"> classification indicates that the territory's expression aligns with the map's expected archetypal range. The </w:t>
      </w:r>
      <w:r w:rsidDel="00000000" w:rsidR="00000000" w:rsidRPr="00000000">
        <w:rPr>
          <w:b w:val="1"/>
          <w:bCs w:val="1"/>
          <w:rtl w:val="0"/>
        </w:rPr>
        <w:t xml:space="preserve">Translatable Shadow</w:t>
      </w:r>
      <w:r w:rsidDel="00000000" w:rsidR="00000000" w:rsidRPr="00000000">
        <w:rPr>
          <w:rtl w:val="0"/>
        </w:rPr>
        <w:t xml:space="preserve"> is the predictable, negative, yet still recognizable expression of an archetype within this boundary.</w:t>
      </w:r>
    </w:p>
    <w:p w:rsidR="00000000" w:rsidDel="00000000" w:rsidP="00000000" w:rsidRDefault="00000000" w:rsidRPr="00000000" w14:paraId="00000009">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Mechanism:</w:t>
      </w:r>
      <w:r w:rsidDel="00000000" w:rsidR="00000000" w:rsidRPr="00000000">
        <w:rPr>
          <w:rtl w:val="0"/>
        </w:rPr>
        <w:t xml:space="preserve"> The system is operating inefficiently or under duress, but its core organizing principle remains intact.</w:t>
      </w:r>
    </w:p>
    <w:p w:rsidR="00000000" w:rsidDel="00000000" w:rsidP="00000000" w:rsidRDefault="00000000" w:rsidRPr="00000000" w14:paraId="0000000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An individual with a strong Leo archetype (the leader) acting as an arrogant tyrant is expressing the translatable shadow. The behavior is negative, but the core drive for personal recognition and authority is still clearly visible. This is a system off-key, not one playing a different song.</w:t>
      </w:r>
    </w:p>
    <w:p w:rsidR="00000000" w:rsidDel="00000000" w:rsidP="00000000" w:rsidRDefault="00000000" w:rsidRPr="00000000" w14:paraId="0000000B">
      <w:pPr>
        <w:pStyle w:val="Heading4"/>
        <w:rPr/>
      </w:pPr>
      <w:bookmarkStart w:colFirst="0" w:colLast="0" w:name="_d5tdozdjeycc" w:id="4"/>
      <w:bookmarkEnd w:id="4"/>
      <w:r w:rsidDel="00000000" w:rsidR="00000000" w:rsidRPr="00000000">
        <w:rPr>
          <w:rtl w:val="0"/>
        </w:rPr>
        <w:t xml:space="preserve">1.2 At Boundary Edge (ABE) and Symbolic Inversion</w:t>
      </w:r>
    </w:p>
    <w:p w:rsidR="00000000" w:rsidDel="00000000" w:rsidP="00000000" w:rsidRDefault="00000000" w:rsidRPr="00000000" w14:paraId="0000000C">
      <w:pPr>
        <w:rPr/>
      </w:pPr>
      <w:r w:rsidDel="00000000" w:rsidR="00000000" w:rsidRPr="00000000">
        <w:rPr>
          <w:rtl w:val="0"/>
        </w:rPr>
        <w:t xml:space="preserve">An </w:t>
      </w:r>
      <w:r w:rsidDel="00000000" w:rsidR="00000000" w:rsidRPr="00000000">
        <w:rPr>
          <w:b w:val="1"/>
          <w:bCs w:val="1"/>
          <w:rtl w:val="0"/>
        </w:rPr>
        <w:t xml:space="preserve">At Boundary Edge (ABE)</w:t>
      </w:r>
      <w:r w:rsidDel="00000000" w:rsidR="00000000" w:rsidRPr="00000000">
        <w:rPr>
          <w:rtl w:val="0"/>
        </w:rPr>
        <w:t xml:space="preserve"> classification indicates a paradoxical, warped, or atypical signal. The most severe form of this is </w:t>
      </w:r>
      <w:r w:rsidDel="00000000" w:rsidR="00000000" w:rsidRPr="00000000">
        <w:rPr>
          <w:b w:val="1"/>
          <w:bCs w:val="1"/>
          <w:rtl w:val="0"/>
        </w:rPr>
        <w:t xml:space="preserve">Symbolic Inversion</w:t>
      </w:r>
      <w:r w:rsidDel="00000000" w:rsidR="00000000" w:rsidRPr="00000000">
        <w:rPr>
          <w:rtl w:val="0"/>
        </w:rPr>
        <w:t xml:space="preserve">, where a system's core archetypal function is weaponized to produce its opposite. This is the signature of a "broken compass."</w:t>
      </w:r>
    </w:p>
    <w:p w:rsidR="00000000" w:rsidDel="00000000" w:rsidP="00000000" w:rsidRDefault="00000000" w:rsidRPr="00000000" w14:paraId="0000000D">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Mechanism:</w:t>
      </w:r>
      <w:r w:rsidDel="00000000" w:rsidR="00000000" w:rsidRPr="00000000">
        <w:rPr>
          <w:rtl w:val="0"/>
        </w:rPr>
        <w:t xml:space="preserve"> This is not merely a system operating poorly; it is a systemic collapse, a </w:t>
      </w:r>
      <w:r w:rsidDel="00000000" w:rsidR="00000000" w:rsidRPr="00000000">
        <w:rPr>
          <w:b w:val="1"/>
          <w:bCs w:val="1"/>
          <w:rtl w:val="0"/>
        </w:rPr>
        <w:t xml:space="preserve">failure of the territory</w:t>
      </w:r>
      <w:r w:rsidDel="00000000" w:rsidR="00000000" w:rsidRPr="00000000">
        <w:rPr>
          <w:rtl w:val="0"/>
        </w:rPr>
        <w:t xml:space="preserve"> to align with its own highest potential. The system's gifts are used for self-sabotage or the destruction of others.</w:t>
      </w:r>
    </w:p>
    <w:p w:rsidR="00000000" w:rsidDel="00000000" w:rsidP="00000000" w:rsidRDefault="00000000" w:rsidRPr="00000000" w14:paraId="0000000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The case of David. A Tropical Libra system (potential: Visionary of Harmony) that uses the logic of fairness to architect cruelty is a Symbolic Inversion. A Sidereal Virgo system (potential: King with a Sacred Duty to Order) that uses its strategic precision to engineer the annihilation of its own lineage is also a Symbolic Inversion.</w:t>
      </w:r>
    </w:p>
    <w:p w:rsidR="00000000" w:rsidDel="00000000" w:rsidP="00000000" w:rsidRDefault="00000000" w:rsidRPr="00000000" w14:paraId="0000000F">
      <w:pPr>
        <w:pStyle w:val="Heading4"/>
        <w:rPr/>
      </w:pPr>
      <w:bookmarkStart w:colFirst="0" w:colLast="0" w:name="_v2ghtu69wdjl" w:id="5"/>
      <w:bookmarkEnd w:id="5"/>
      <w:r w:rsidDel="00000000" w:rsidR="00000000" w:rsidRPr="00000000">
        <w:rPr>
          <w:rtl w:val="0"/>
        </w:rPr>
        <w:t xml:space="preserve">1.3 Outside Symbolic Range (OSR) and the Signal Void</w:t>
      </w:r>
    </w:p>
    <w:p w:rsidR="00000000" w:rsidDel="00000000" w:rsidP="00000000" w:rsidRDefault="00000000" w:rsidRPr="00000000" w14:paraId="00000010">
      <w:pPr>
        <w:rPr/>
      </w:pPr>
      <w:r w:rsidDel="00000000" w:rsidR="00000000" w:rsidRPr="00000000">
        <w:rPr>
          <w:rtl w:val="0"/>
        </w:rPr>
        <w:t xml:space="preserve">An </w:t>
      </w:r>
      <w:r w:rsidDel="00000000" w:rsidR="00000000" w:rsidRPr="00000000">
        <w:rPr>
          <w:b w:val="1"/>
          <w:bCs w:val="1"/>
          <w:rtl w:val="0"/>
        </w:rPr>
        <w:t xml:space="preserve">Outside Symbolic Range (OSR)</w:t>
      </w:r>
      <w:r w:rsidDel="00000000" w:rsidR="00000000" w:rsidRPr="00000000">
        <w:rPr>
          <w:rtl w:val="0"/>
        </w:rPr>
        <w:t xml:space="preserve"> classification is the system's commitment to its own falsifiability. It is not a diagnosis of the territory, but an honest report of a </w:t>
      </w:r>
      <w:r w:rsidDel="00000000" w:rsidR="00000000" w:rsidRPr="00000000">
        <w:rPr>
          <w:b w:val="1"/>
          <w:bCs w:val="1"/>
          <w:rtl w:val="0"/>
        </w:rPr>
        <w:t xml:space="preserve">failure of the map</w:t>
      </w:r>
      <w:r w:rsidDel="00000000" w:rsidR="00000000" w:rsidRPr="00000000">
        <w:rPr>
          <w:rtl w:val="0"/>
        </w:rPr>
        <w:t xml:space="preserve">.</w:t>
      </w:r>
    </w:p>
    <w:p w:rsidR="00000000" w:rsidDel="00000000" w:rsidP="00000000" w:rsidRDefault="00000000" w:rsidRPr="00000000" w14:paraId="00000011">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Mechanism:</w:t>
      </w:r>
      <w:r w:rsidDel="00000000" w:rsidR="00000000" w:rsidRPr="00000000">
        <w:rPr>
          <w:rtl w:val="0"/>
        </w:rPr>
        <w:t xml:space="preserve"> OSR registers a </w:t>
      </w:r>
      <w:r w:rsidDel="00000000" w:rsidR="00000000" w:rsidRPr="00000000">
        <w:rPr>
          <w:b w:val="1"/>
          <w:bCs w:val="1"/>
          <w:rtl w:val="0"/>
        </w:rPr>
        <w:t xml:space="preserve">signal void</w:t>
      </w:r>
      <w:r w:rsidDel="00000000" w:rsidR="00000000" w:rsidRPr="00000000">
        <w:rPr>
          <w:rtl w:val="0"/>
        </w:rPr>
        <w:t xml:space="preserve">—a "non-ping" where there is a complete lack of discernible resonance between the map and the territory. It is the mirror's capacity to report that it sees no reflection.</w:t>
      </w:r>
    </w:p>
    <w:p w:rsidR="00000000" w:rsidDel="00000000" w:rsidP="00000000" w:rsidRDefault="00000000" w:rsidRPr="00000000" w14:paraId="0000001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The Peter case study. The initial Tropical reading yielded an OSR because Peter had successfully integrated and transcended those patterns, making them "operationally silent." The OSR was not a sign of his failure, but a confirmation of his growth, proving the map had become outdated for his evolved state.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rPr/>
      </w:pPr>
      <w:bookmarkStart w:colFirst="0" w:colLast="0" w:name="_erlykav9k7fq" w:id="6"/>
      <w:bookmarkEnd w:id="6"/>
      <w:r w:rsidDel="00000000" w:rsidR="00000000" w:rsidRPr="00000000">
        <w:rPr>
          <w:rtl w:val="0"/>
        </w:rPr>
        <w:t xml:space="preserve">II. The Lens Rotation Doctrine (LRD-1): The Role of the Sidereal</w:t>
      </w:r>
    </w:p>
    <w:p w:rsidR="00000000" w:rsidDel="00000000" w:rsidP="00000000" w:rsidRDefault="00000000" w:rsidRPr="00000000" w14:paraId="00000015">
      <w:pPr>
        <w:rPr/>
      </w:pPr>
      <w:r w:rsidDel="00000000" w:rsidR="00000000" w:rsidRPr="00000000">
        <w:rPr>
          <w:rtl w:val="0"/>
        </w:rPr>
        <w:t xml:space="preserve">The Sidereal chart is not a tool of last resort but a secondary, structured diagnostic lens. The Tropical chart maps the "Ego Grammar"—the immediate, personality-level operating system. The Sidereal chart maps the "Structural Mirror"—the deeper, long-cycle karmic or soul-level architecture.</w:t>
      </w:r>
    </w:p>
    <w:p w:rsidR="00000000" w:rsidDel="00000000" w:rsidP="00000000" w:rsidRDefault="00000000" w:rsidRPr="00000000" w14:paraId="00000016">
      <w:pPr>
        <w:rPr/>
      </w:pPr>
      <w:r w:rsidDel="00000000" w:rsidR="00000000" w:rsidRPr="00000000">
        <w:rPr>
          <w:rtl w:val="0"/>
        </w:rPr>
        <w:t xml:space="preserve">The </w:t>
      </w:r>
      <w:r w:rsidDel="00000000" w:rsidR="00000000" w:rsidRPr="00000000">
        <w:rPr>
          <w:b w:val="1"/>
          <w:bCs w:val="1"/>
          <w:rtl w:val="0"/>
        </w:rPr>
        <w:t xml:space="preserve">Lens Rotation Doctrine (LRD-1)</w:t>
      </w:r>
      <w:r w:rsidDel="00000000" w:rsidR="00000000" w:rsidRPr="00000000">
        <w:rPr>
          <w:rtl w:val="0"/>
        </w:rPr>
        <w:t xml:space="preserve"> is triggered when the Tropical lens yields friction or an OSR. The shift to the Sidereal is a check for </w:t>
      </w:r>
      <w:r w:rsidDel="00000000" w:rsidR="00000000" w:rsidRPr="00000000">
        <w:rPr>
          <w:b w:val="1"/>
          <w:bCs w:val="1"/>
          <w:rtl w:val="0"/>
        </w:rPr>
        <w:t xml:space="preserve">O-Integration</w:t>
      </w:r>
      <w:r w:rsidDel="00000000" w:rsidR="00000000" w:rsidRPr="00000000">
        <w:rPr>
          <w:rtl w:val="0"/>
        </w:rPr>
        <w:t xml:space="preserve">—the point at which an individual's conscious work has rendered their egoic patterns silent, revealing the deeper, more stable structure beneath.</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pPr>
      <w:bookmarkStart w:colFirst="0" w:colLast="0" w:name="_zb5yvrneypx1" w:id="7"/>
      <w:bookmarkEnd w:id="7"/>
      <w:r w:rsidDel="00000000" w:rsidR="00000000" w:rsidRPr="00000000">
        <w:rPr>
          <w:rtl w:val="0"/>
        </w:rPr>
        <w:t xml:space="preserve">III. Cross-Reference: The 144 Archetypes of the Enhanced Matrix</w:t>
      </w:r>
    </w:p>
    <w:p w:rsidR="00000000" w:rsidDel="00000000" w:rsidP="00000000" w:rsidRDefault="00000000" w:rsidRPr="00000000" w14:paraId="00000019">
      <w:pPr>
        <w:rPr/>
      </w:pPr>
      <w:r w:rsidDel="00000000" w:rsidR="00000000" w:rsidRPr="00000000">
        <w:rPr>
          <w:rtl w:val="0"/>
        </w:rPr>
        <w:t xml:space="preserve">The Enhanced Matrix combines the 12 Tropical Sun signs (Ego Grammar) with the 12 Sidereal Sun signs (Structural Mirror) to create 144 complex, layered archetypes. The diagnostic states manifest within this dual-lens framework as follows.</w:t>
      </w:r>
    </w:p>
    <w:p w:rsidR="00000000" w:rsidDel="00000000" w:rsidP="00000000" w:rsidRDefault="00000000" w:rsidRPr="00000000" w14:paraId="0000001A">
      <w:pPr>
        <w:pStyle w:val="Heading4"/>
        <w:rPr/>
      </w:pPr>
      <w:bookmarkStart w:colFirst="0" w:colLast="0" w:name="_5k45i4xm5n5e" w:id="8"/>
      <w:bookmarkEnd w:id="8"/>
      <w:r w:rsidDel="00000000" w:rsidR="00000000" w:rsidRPr="00000000">
        <w:rPr>
          <w:rtl w:val="0"/>
        </w:rPr>
        <w:t xml:space="preserve">3.1 The Translatable Shadow (WB) in the Matrix</w:t>
      </w:r>
    </w:p>
    <w:p w:rsidR="00000000" w:rsidDel="00000000" w:rsidP="00000000" w:rsidRDefault="00000000" w:rsidRPr="00000000" w14:paraId="0000001B">
      <w:pPr>
        <w:rPr/>
      </w:pPr>
      <w:r w:rsidDel="00000000" w:rsidR="00000000" w:rsidRPr="00000000">
        <w:rPr>
          <w:rtl w:val="0"/>
        </w:rPr>
        <w:t xml:space="preserve">In a shadow state, both the Tropical and Sidereal archetypes are expressed in their predictable, negative forms. The ego's strategy and the soul's structure are both operating poorly but coherently.</w:t>
      </w:r>
    </w:p>
    <w:p w:rsidR="00000000" w:rsidDel="00000000" w:rsidP="00000000" w:rsidRDefault="00000000" w:rsidRPr="00000000" w14:paraId="0000001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 (Tropical Leo / Sidereal Cancer):</w:t>
      </w:r>
      <w:r w:rsidDel="00000000" w:rsidR="00000000" w:rsidRPr="00000000">
        <w:rPr>
          <w:rtl w:val="0"/>
        </w:rPr>
        <w:t xml:space="preserve"> The individual might manifest as an arrogant, attention-seeking tyrant (shadow Leo) who is also emotionally manipulative, clannish, and unable to let go of the past (shadow Cancer). The behaviors are negative but are a direct, translatable expression of both archetypes.</w:t>
      </w:r>
    </w:p>
    <w:p w:rsidR="00000000" w:rsidDel="00000000" w:rsidP="00000000" w:rsidRDefault="00000000" w:rsidRPr="00000000" w14:paraId="0000001D">
      <w:pPr>
        <w:pStyle w:val="Heading4"/>
        <w:rPr/>
      </w:pPr>
      <w:bookmarkStart w:colFirst="0" w:colLast="0" w:name="_dbk7bsqnpweq" w:id="9"/>
      <w:bookmarkEnd w:id="9"/>
      <w:r w:rsidDel="00000000" w:rsidR="00000000" w:rsidRPr="00000000">
        <w:rPr>
          <w:rtl w:val="0"/>
        </w:rPr>
        <w:t xml:space="preserve">3.2 Symbolic Inversion (ABE) in the Matrix</w:t>
      </w:r>
    </w:p>
    <w:p w:rsidR="00000000" w:rsidDel="00000000" w:rsidP="00000000" w:rsidRDefault="00000000" w:rsidRPr="00000000" w14:paraId="0000001E">
      <w:pPr>
        <w:rPr/>
      </w:pPr>
      <w:r w:rsidDel="00000000" w:rsidR="00000000" w:rsidRPr="00000000">
        <w:rPr>
          <w:rtl w:val="0"/>
        </w:rPr>
        <w:t xml:space="preserve">In a state of Symbolic Inversion, the system weaponizes the gifts of one or both archetypes to produce their opposite, creating a profound internal war.</w:t>
      </w:r>
    </w:p>
    <w:p w:rsidR="00000000" w:rsidDel="00000000" w:rsidP="00000000" w:rsidRDefault="00000000" w:rsidRPr="00000000" w14:paraId="0000001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 (Tropical Libra / Sidereal Virgo):</w:t>
      </w:r>
      <w:r w:rsidDel="00000000" w:rsidR="00000000" w:rsidRPr="00000000">
        <w:rPr>
          <w:rtl w:val="0"/>
        </w:rPr>
        <w:t xml:space="preserve"> The case of David. The potential is for a Visionary of harmonious, perfectly ordered systems. The ABE (Inversion) is the use of the </w:t>
      </w:r>
      <w:r w:rsidDel="00000000" w:rsidR="00000000" w:rsidRPr="00000000">
        <w:rPr>
          <w:i w:val="1"/>
          <w:iCs w:val="1"/>
          <w:rtl w:val="0"/>
        </w:rPr>
        <w:t xml:space="preserve">logic of fairness</w:t>
      </w:r>
      <w:r w:rsidDel="00000000" w:rsidR="00000000" w:rsidRPr="00000000">
        <w:rPr>
          <w:rtl w:val="0"/>
        </w:rPr>
        <w:t xml:space="preserve"> (Libra) and </w:t>
      </w:r>
      <w:r w:rsidDel="00000000" w:rsidR="00000000" w:rsidRPr="00000000">
        <w:rPr>
          <w:i w:val="1"/>
          <w:iCs w:val="1"/>
          <w:rtl w:val="0"/>
        </w:rPr>
        <w:t xml:space="preserve">meticulous precision</w:t>
      </w:r>
      <w:r w:rsidDel="00000000" w:rsidR="00000000" w:rsidRPr="00000000">
        <w:rPr>
          <w:rtl w:val="0"/>
        </w:rPr>
        <w:t xml:space="preserve"> (Virgo) to architect profound cruelty and the </w:t>
      </w:r>
      <w:r w:rsidDel="00000000" w:rsidR="00000000" w:rsidRPr="00000000">
        <w:rPr>
          <w:i w:val="1"/>
          <w:iCs w:val="1"/>
          <w:rtl w:val="0"/>
        </w:rPr>
        <w:t xml:space="preserve">destruction of order</w:t>
      </w:r>
      <w:r w:rsidDel="00000000" w:rsidR="00000000" w:rsidRPr="00000000">
        <w:rPr>
          <w:rtl w:val="0"/>
        </w:rPr>
        <w:t xml:space="preserve">. The core purpose of both the Ego Grammar and the Structural Mirror is inverted.</w:t>
      </w:r>
    </w:p>
    <w:p w:rsidR="00000000" w:rsidDel="00000000" w:rsidP="00000000" w:rsidRDefault="00000000" w:rsidRPr="00000000" w14:paraId="00000020">
      <w:pPr>
        <w:pStyle w:val="Heading4"/>
        <w:rPr/>
      </w:pPr>
      <w:bookmarkStart w:colFirst="0" w:colLast="0" w:name="_ejts2yhw5l4c" w:id="10"/>
      <w:bookmarkEnd w:id="10"/>
      <w:r w:rsidDel="00000000" w:rsidR="00000000" w:rsidRPr="00000000">
        <w:rPr>
          <w:rtl w:val="0"/>
        </w:rPr>
        <w:t xml:space="preserve">3.3 Signal Void (OSR) in the Matrix</w:t>
      </w:r>
    </w:p>
    <w:p w:rsidR="00000000" w:rsidDel="00000000" w:rsidP="00000000" w:rsidRDefault="00000000" w:rsidRPr="00000000" w14:paraId="00000021">
      <w:pPr>
        <w:rPr/>
      </w:pPr>
      <w:r w:rsidDel="00000000" w:rsidR="00000000" w:rsidRPr="00000000">
        <w:rPr>
          <w:rtl w:val="0"/>
        </w:rPr>
        <w:t xml:space="preserve">An OSR in the Enhanced Matrix would require a non-ping on </w:t>
      </w:r>
      <w:r w:rsidDel="00000000" w:rsidR="00000000" w:rsidRPr="00000000">
        <w:rPr>
          <w:i w:val="1"/>
          <w:iCs w:val="1"/>
          <w:rtl w:val="0"/>
        </w:rPr>
        <w:t xml:space="preserve">both</w:t>
      </w:r>
      <w:r w:rsidDel="00000000" w:rsidR="00000000" w:rsidRPr="00000000">
        <w:rPr>
          <w:rtl w:val="0"/>
        </w:rPr>
        <w:t xml:space="preserve"> the Tropical and Sidereal lenses, a rare and significant event.</w:t>
      </w:r>
    </w:p>
    <w:p w:rsidR="00000000" w:rsidDel="00000000" w:rsidP="00000000" w:rsidRDefault="00000000" w:rsidRPr="00000000" w14:paraId="0000002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 (Tropical Scorpio / Sidereal Libra):</w:t>
      </w:r>
      <w:r w:rsidDel="00000000" w:rsidR="00000000" w:rsidRPr="00000000">
        <w:rPr>
          <w:rtl w:val="0"/>
        </w:rPr>
        <w:t xml:space="preserve"> If an individual showed no discernible trace of intensity, depth, or strategic thinking (Scorpio) AND no trace of diplomacy, relational focus, or aesthetic sense (Libra), and confirmed this lack of resonance, an OSR would be logged. It would indicate that the core dual-archetype of the map itself is failing to describe the territory, signaling a limit of the system or the presence of a truly unique, unmapped configuration.</w:t>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ouit5io0i6ve" w:id="11"/>
      <w:bookmarkEnd w:id="11"/>
      <w:r w:rsidDel="00000000" w:rsidR="00000000" w:rsidRPr="00000000">
        <w:rPr>
          <w:rFonts w:ascii="Arial" w:cs="Arial" w:eastAsia="Arial" w:hAnsi="Arial"/>
          <w:b w:val="1"/>
          <w:bCs w:val="1"/>
          <w:color w:val="1b1c1d"/>
          <w:sz w:val="34"/>
          <w:szCs w:val="34"/>
          <w:rtl w:val="0"/>
        </w:rPr>
        <w:t xml:space="preserve">Discernment of the Shadow Layer</w:t>
      </w:r>
    </w:p>
    <w:p w:rsidR="00000000" w:rsidDel="00000000" w:rsidP="00000000" w:rsidRDefault="00000000" w:rsidRPr="00000000" w14:paraId="00000024">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gl9mffnzvq0" w:id="12"/>
      <w:bookmarkEnd w:id="12"/>
      <w:r w:rsidDel="00000000" w:rsidR="00000000" w:rsidRPr="00000000">
        <w:rPr>
          <w:rFonts w:ascii="Arial" w:cs="Arial" w:eastAsia="Arial" w:hAnsi="Arial"/>
          <w:b w:val="1"/>
          <w:bCs w:val="1"/>
          <w:color w:val="1b1c1d"/>
          <w:sz w:val="26"/>
          <w:szCs w:val="26"/>
          <w:rtl w:val="0"/>
        </w:rPr>
        <w:t xml:space="preserve">A Woven Map Diagnostic Framework Document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This protocol outlines the diagnostic procedure for identifying and mapping the Shadow Layer within a symbolic system. The objective is not to pass judgment but to achieve a precise, falsifiable understanding of the unintegrated archetypal pressures that shape an individual's behavior. The goal is to transform unconscious patterns into material for conscious integration.</w:t>
      </w:r>
    </w:p>
    <w:p w:rsidR="00000000" w:rsidDel="00000000" w:rsidP="00000000" w:rsidRDefault="00000000" w:rsidRPr="00000000" w14:paraId="00000026">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k0iz41r69qkx" w:id="13"/>
      <w:bookmarkEnd w:id="13"/>
      <w:r w:rsidDel="00000000" w:rsidR="00000000" w:rsidRPr="00000000">
        <w:rPr>
          <w:rFonts w:ascii="Arial" w:cs="Arial" w:eastAsia="Arial" w:hAnsi="Arial"/>
          <w:b w:val="1"/>
          <w:bCs w:val="1"/>
          <w:color w:val="1b1c1d"/>
          <w:sz w:val="26"/>
          <w:szCs w:val="26"/>
          <w:rtl w:val="0"/>
        </w:rPr>
        <w:t xml:space="preserve">I. Core Principles Governing Shadow Discernment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analysis of the Shadow Layer is grounded in three foundational principles that ensure structural integrity, diagnostic clarity, and ethical application.</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Principle of Archetypal Duality:</w:t>
      </w:r>
      <w:r w:rsidDel="00000000" w:rsidR="00000000" w:rsidRPr="00000000">
        <w:rPr>
          <w:rFonts w:ascii="Arial" w:cs="Arial" w:eastAsia="Arial" w:hAnsi="Arial"/>
          <w:color w:val="1b1c1d"/>
          <w:rtl w:val="0"/>
        </w:rPr>
        <w:t xml:space="preserve"> Every archetype contains both a generative ("light") and a distorted ("shadow") potential. The Shadow is not an external entity to be exorcised but is the inverted, wounded, or unintegrated expression of an inherent capacity.</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Principle of Pressure &amp; Expression:</w:t>
      </w:r>
      <w:r w:rsidDel="00000000" w:rsidR="00000000" w:rsidRPr="00000000">
        <w:rPr>
          <w:rFonts w:ascii="Arial" w:cs="Arial" w:eastAsia="Arial" w:hAnsi="Arial"/>
          <w:color w:val="1b1c1d"/>
          <w:rtl w:val="0"/>
        </w:rPr>
        <w:t xml:space="preserve"> Containment is not absence. Repressed psychic energy and unintegrated archetypes create structural pressure within a system. This pressure remains active and will seek expression through behavioral patterns, compulsions, and reactions if unacknowledged.</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Principle of Falsifiability:</w:t>
      </w:r>
      <w:r w:rsidDel="00000000" w:rsidR="00000000" w:rsidRPr="00000000">
        <w:rPr>
          <w:rFonts w:ascii="Arial" w:cs="Arial" w:eastAsia="Arial" w:hAnsi="Arial"/>
          <w:color w:val="1b1c1d"/>
          <w:rtl w:val="0"/>
        </w:rPr>
        <w:t xml:space="preserve"> The discernment of the Shadow must adhere to rigorous empirical testing. Any hypothesis regarding a Shadow pattern is held provisionally and must be validated against observable, lived behavior (</w:t>
      </w:r>
      <w:r w:rsidDel="00000000" w:rsidR="00000000" w:rsidRPr="00000000">
        <w:rPr>
          <w:rFonts w:ascii="Arial" w:cs="Arial" w:eastAsia="Arial" w:hAnsi="Arial"/>
          <w:b w:val="1"/>
          <w:bCs w:val="1"/>
          <w:color w:val="1b1c1d"/>
          <w:rtl w:val="0"/>
        </w:rPr>
        <w:t xml:space="preserve">FIELD</w:t>
      </w:r>
      <w:r w:rsidDel="00000000" w:rsidR="00000000" w:rsidRPr="00000000">
        <w:rPr>
          <w:rFonts w:ascii="Arial" w:cs="Arial" w:eastAsia="Arial" w:hAnsi="Arial"/>
          <w:color w:val="1b1c1d"/>
          <w:rtl w:val="0"/>
        </w:rPr>
        <w:t xml:space="preserve">) before being confirmed by symbolic geometry (</w:t>
      </w:r>
      <w:r w:rsidDel="00000000" w:rsidR="00000000" w:rsidRPr="00000000">
        <w:rPr>
          <w:rFonts w:ascii="Arial" w:cs="Arial" w:eastAsia="Arial" w:hAnsi="Arial"/>
          <w:b w:val="1"/>
          <w:bCs w:val="1"/>
          <w:color w:val="1b1c1d"/>
          <w:rtl w:val="0"/>
        </w:rPr>
        <w:t xml:space="preserve">MAP</w:t>
      </w:r>
      <w:r w:rsidDel="00000000" w:rsidR="00000000" w:rsidRPr="00000000">
        <w:rPr>
          <w:rFonts w:ascii="Arial" w:cs="Arial" w:eastAsia="Arial" w:hAnsi="Arial"/>
          <w:color w:val="1b1c1d"/>
          <w:rtl w:val="0"/>
        </w:rPr>
        <w:t xml:space="preserve">). The </w:t>
      </w:r>
      <w:r w:rsidDel="00000000" w:rsidR="00000000" w:rsidRPr="00000000">
        <w:rPr>
          <w:rFonts w:ascii="Arial" w:cs="Arial" w:eastAsia="Arial" w:hAnsi="Arial"/>
          <w:b w:val="1"/>
          <w:bCs w:val="1"/>
          <w:color w:val="1b1c1d"/>
          <w:rtl w:val="0"/>
        </w:rPr>
        <w:t xml:space="preserve">Behavior-First Rule</w:t>
      </w:r>
      <w:r w:rsidDel="00000000" w:rsidR="00000000" w:rsidRPr="00000000">
        <w:rPr>
          <w:rFonts w:ascii="Arial" w:cs="Arial" w:eastAsia="Arial" w:hAnsi="Arial"/>
          <w:color w:val="1b1c1d"/>
          <w:rtl w:val="0"/>
        </w:rPr>
        <w:t xml:space="preserve"> is inviolable.</w:t>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fwdz8yfcgzvs" w:id="14"/>
      <w:bookmarkEnd w:id="14"/>
      <w:r w:rsidDel="00000000" w:rsidR="00000000" w:rsidRPr="00000000">
        <w:rPr>
          <w:rFonts w:ascii="Arial" w:cs="Arial" w:eastAsia="Arial" w:hAnsi="Arial"/>
          <w:b w:val="1"/>
          <w:bCs w:val="1"/>
          <w:color w:val="1b1c1d"/>
          <w:sz w:val="26"/>
          <w:szCs w:val="26"/>
          <w:rtl w:val="0"/>
        </w:rPr>
        <w:t xml:space="preserve">II. Diagnostic Procedure: Mapping Shadow Structure to Resonance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process moves sequentially from objective geometry to embodied recognition, utilizing the foundational </w:t>
      </w:r>
      <w:r w:rsidDel="00000000" w:rsidR="00000000" w:rsidRPr="00000000">
        <w:rPr>
          <w:rFonts w:ascii="Arial Unicode MS" w:cs="Arial Unicode MS" w:eastAsia="Arial Unicode MS" w:hAnsi="Arial Unicode MS"/>
          <w:b w:val="1"/>
          <w:bCs w:val="1"/>
          <w:color w:val="1b1c1d"/>
          <w:rtl w:val="0"/>
        </w:rPr>
        <w:t xml:space="preserve">FIELD → MAP → VOICE</w:t>
      </w:r>
      <w:r w:rsidDel="00000000" w:rsidR="00000000" w:rsidRPr="00000000">
        <w:rPr>
          <w:rFonts w:ascii="Arial" w:cs="Arial" w:eastAsia="Arial" w:hAnsi="Arial"/>
          <w:color w:val="1b1c1d"/>
          <w:rtl w:val="0"/>
        </w:rPr>
        <w:t xml:space="preserve"> protocol.</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i w:val="0"/>
          <w:iCs w:val="0"/>
          <w:color w:val="1b1c1d"/>
          <w:sz w:val="22"/>
          <w:szCs w:val="22"/>
        </w:rPr>
      </w:pPr>
      <w:bookmarkStart w:colFirst="0" w:colLast="0" w:name="_u34fvqb80jmr" w:id="15"/>
      <w:bookmarkEnd w:id="15"/>
      <w:r w:rsidDel="00000000" w:rsidR="00000000" w:rsidRPr="00000000">
        <w:rPr>
          <w:rFonts w:ascii="Arial" w:cs="Arial" w:eastAsia="Arial" w:hAnsi="Arial"/>
          <w:b w:val="1"/>
          <w:bCs w:val="1"/>
          <w:i w:val="0"/>
          <w:iCs w:val="0"/>
          <w:color w:val="1b1c1d"/>
          <w:sz w:val="22"/>
          <w:szCs w:val="22"/>
          <w:rtl w:val="0"/>
        </w:rPr>
        <w:t xml:space="preserve">Step 1: Identify Structural Tensions (The MAP Layer)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Shadow potential concentrates where geometric tension is structurally embedded in the natal chart. The analysis prioritizes high-tension markers and planets associated with constriction, fear, and profound transformation.</w:t>
      </w:r>
    </w:p>
    <w:p w:rsidR="00000000" w:rsidDel="00000000" w:rsidP="00000000" w:rsidRDefault="00000000" w:rsidRPr="00000000" w14:paraId="0000002F">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Geometry of Friction:</w:t>
      </w:r>
      <w:r w:rsidDel="00000000" w:rsidR="00000000" w:rsidRPr="00000000">
        <w:rPr>
          <w:rFonts w:ascii="Arial" w:cs="Arial" w:eastAsia="Arial" w:hAnsi="Arial"/>
          <w:color w:val="1b1c1d"/>
          <w:rtl w:val="0"/>
        </w:rPr>
        <w:t xml:space="preserve"> Stress is primarily located in squares, oppositions, and challenging conjunctions (</w:t>
      </w:r>
      <w:r w:rsidDel="00000000" w:rsidR="00000000" w:rsidRPr="00000000">
        <w:rPr>
          <w:rFonts w:ascii="Arial" w:cs="Arial" w:eastAsia="Arial" w:hAnsi="Arial"/>
          <w:b w:val="1"/>
          <w:bCs w:val="1"/>
          <w:color w:val="1b1c1d"/>
          <w:rtl w:val="0"/>
        </w:rPr>
        <w:t xml:space="preserve">hard aspects</w:t>
      </w:r>
      <w:r w:rsidDel="00000000" w:rsidR="00000000" w:rsidRPr="00000000">
        <w:rPr>
          <w:rFonts w:ascii="Arial" w:cs="Arial" w:eastAsia="Arial" w:hAnsi="Arial"/>
          <w:color w:val="1b1c1d"/>
          <w:rtl w:val="0"/>
        </w:rPr>
        <w:t xml:space="preserve">), particularly those involving personal planets. Aspects with tight orbs (typically 3°) are considered to be operating at "maximum voltage."</w:t>
      </w:r>
    </w:p>
    <w:p w:rsidR="00000000" w:rsidDel="00000000" w:rsidP="00000000" w:rsidRDefault="00000000" w:rsidRPr="00000000" w14:paraId="00000030">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The Shadow Mode:</w:t>
      </w:r>
      <w:r w:rsidDel="00000000" w:rsidR="00000000" w:rsidRPr="00000000">
        <w:rPr>
          <w:rFonts w:ascii="Arial" w:cs="Arial" w:eastAsia="Arial" w:hAnsi="Arial"/>
          <w:color w:val="1b1c1d"/>
          <w:rtl w:val="0"/>
        </w:rPr>
        <w:t xml:space="preserve"> The </w:t>
      </w:r>
      <w:r w:rsidDel="00000000" w:rsidR="00000000" w:rsidRPr="00000000">
        <w:rPr>
          <w:rFonts w:ascii="Arial" w:cs="Arial" w:eastAsia="Arial" w:hAnsi="Arial"/>
          <w:i w:val="1"/>
          <w:iCs w:val="1"/>
          <w:color w:val="1b1c1d"/>
          <w:rtl w:val="0"/>
        </w:rPr>
        <w:t xml:space="preserve">flavor</w:t>
      </w:r>
      <w:r w:rsidDel="00000000" w:rsidR="00000000" w:rsidRPr="00000000">
        <w:rPr>
          <w:rFonts w:ascii="Arial" w:cs="Arial" w:eastAsia="Arial" w:hAnsi="Arial"/>
          <w:color w:val="1b1c1d"/>
          <w:rtl w:val="0"/>
        </w:rPr>
        <w:t xml:space="preserve"> of the Shadow is often defined by the system's primary constraint-oriented planets:</w:t>
      </w:r>
    </w:p>
    <w:p w:rsidR="00000000" w:rsidDel="00000000" w:rsidP="00000000" w:rsidRDefault="00000000" w:rsidRPr="00000000" w14:paraId="00000031">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b w:val="1"/>
          <w:bCs w:val="1"/>
          <w:color w:val="1b1c1d"/>
          <w:rtl w:val="0"/>
        </w:rPr>
        <w:t xml:space="preserve">Saturn (Rigidity and Fear):</w:t>
      </w:r>
      <w:r w:rsidDel="00000000" w:rsidR="00000000" w:rsidRPr="00000000">
        <w:rPr>
          <w:rFonts w:ascii="Arial" w:cs="Arial" w:eastAsia="Arial" w:hAnsi="Arial"/>
          <w:color w:val="1b1c1d"/>
          <w:rtl w:val="0"/>
        </w:rPr>
        <w:t xml:space="preserve"> When unintegrated, Saturn signifies chronic self-protection, defensiveness, cognitive rigidity, and a critical inner voice rooted in fear.</w:t>
      </w:r>
    </w:p>
    <w:p w:rsidR="00000000" w:rsidDel="00000000" w:rsidP="00000000" w:rsidRDefault="00000000" w:rsidRPr="00000000" w14:paraId="00000032">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b w:val="1"/>
          <w:bCs w:val="1"/>
          <w:color w:val="1b1c1d"/>
          <w:rtl w:val="0"/>
        </w:rPr>
        <w:t xml:space="preserve">Pluto (Control and Obsession):</w:t>
      </w:r>
      <w:r w:rsidDel="00000000" w:rsidR="00000000" w:rsidRPr="00000000">
        <w:rPr>
          <w:rFonts w:ascii="Arial" w:cs="Arial" w:eastAsia="Arial" w:hAnsi="Arial"/>
          <w:color w:val="1b1c1d"/>
          <w:rtl w:val="0"/>
        </w:rPr>
        <w:t xml:space="preserve"> The Plutonian shadow manifests as a compulsive drive for external control, manipulation, or the imposition of one's preferred reality, often rooted in a terror of powerlessness or transformation.</w:t>
      </w:r>
    </w:p>
    <w:p w:rsidR="00000000" w:rsidDel="00000000" w:rsidP="00000000" w:rsidRDefault="00000000" w:rsidRPr="00000000" w14:paraId="00000033">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b w:val="1"/>
          <w:bCs w:val="1"/>
          <w:color w:val="1b1c1d"/>
          <w:rtl w:val="0"/>
        </w:rPr>
        <w:t xml:space="preserve">Neptune (Distortion and Escape):</w:t>
      </w:r>
      <w:r w:rsidDel="00000000" w:rsidR="00000000" w:rsidRPr="00000000">
        <w:rPr>
          <w:rFonts w:ascii="Arial" w:cs="Arial" w:eastAsia="Arial" w:hAnsi="Arial"/>
          <w:color w:val="1b1c1d"/>
          <w:rtl w:val="0"/>
        </w:rPr>
        <w:t xml:space="preserve"> Challenging Neptune aspects can indicate perception distortion, avoidance of clarity, miscommunication, and a tendency toward escapism or fantasy.</w:t>
      </w:r>
    </w:p>
    <w:p w:rsidR="00000000" w:rsidDel="00000000" w:rsidP="00000000" w:rsidRDefault="00000000" w:rsidRPr="00000000" w14:paraId="00000034">
      <w:pPr>
        <w:numPr>
          <w:ilvl w:val="0"/>
          <w:numId w:val="12"/>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Underground Currents:</w:t>
      </w:r>
      <w:r w:rsidDel="00000000" w:rsidR="00000000" w:rsidRPr="00000000">
        <w:rPr>
          <w:rFonts w:ascii="Arial" w:cs="Arial" w:eastAsia="Arial" w:hAnsi="Arial"/>
          <w:color w:val="1b1c1d"/>
          <w:rtl w:val="0"/>
        </w:rPr>
        <w:t xml:space="preserve"> Specific placements are flagged for Subsurface Tension Identification, as they represent channels where unconscious energy seeks expression. These include personal planets in hard aspect to luminaries, retrograde personal planets, or significant placements in the 8th and 12th houses.</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i w:val="0"/>
          <w:iCs w:val="0"/>
          <w:color w:val="1b1c1d"/>
          <w:sz w:val="22"/>
          <w:szCs w:val="22"/>
        </w:rPr>
      </w:pPr>
      <w:bookmarkStart w:colFirst="0" w:colLast="0" w:name="_rohp7fna4lk2" w:id="16"/>
      <w:bookmarkEnd w:id="16"/>
      <w:r w:rsidDel="00000000" w:rsidR="00000000" w:rsidRPr="00000000">
        <w:rPr>
          <w:rFonts w:ascii="Arial" w:cs="Arial" w:eastAsia="Arial" w:hAnsi="Arial"/>
          <w:b w:val="1"/>
          <w:bCs w:val="1"/>
          <w:i w:val="0"/>
          <w:iCs w:val="0"/>
          <w:color w:val="1b1c1d"/>
          <w:sz w:val="22"/>
          <w:szCs w:val="22"/>
          <w:rtl w:val="0"/>
        </w:rPr>
        <w:t xml:space="preserve">Step 2: Articulate the Shadow Hypothesis (Testing Archetypal Expression)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identified structural tensions are compressed into a testable hypothesis of internal conflict. This hypothesis is then mapped against the boundaries defined by the </w:t>
      </w:r>
      <w:r w:rsidDel="00000000" w:rsidR="00000000" w:rsidRPr="00000000">
        <w:rPr>
          <w:rFonts w:ascii="Arial" w:cs="Arial" w:eastAsia="Arial" w:hAnsi="Arial"/>
          <w:b w:val="1"/>
          <w:bCs w:val="1"/>
          <w:color w:val="1b1c1d"/>
          <w:rtl w:val="0"/>
        </w:rPr>
        <w:t xml:space="preserve">Symbolic Spectrum Table (SST)</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The Translatable Shadow (WB):</w:t>
      </w:r>
      <w:r w:rsidDel="00000000" w:rsidR="00000000" w:rsidRPr="00000000">
        <w:rPr>
          <w:rFonts w:ascii="Arial" w:cs="Arial" w:eastAsia="Arial" w:hAnsi="Arial"/>
          <w:color w:val="1b1c1d"/>
          <w:rtl w:val="0"/>
        </w:rPr>
        <w:t xml:space="preserve"> If the hypothesis describes a predictable, negative, yet recognizable expression of the archetype (e.g., a Leo Sun manifesting as an arrogant tyrant), it is classified as </w:t>
      </w:r>
      <w:r w:rsidDel="00000000" w:rsidR="00000000" w:rsidRPr="00000000">
        <w:rPr>
          <w:rFonts w:ascii="Arial" w:cs="Arial" w:eastAsia="Arial" w:hAnsi="Arial"/>
          <w:b w:val="1"/>
          <w:bCs w:val="1"/>
          <w:color w:val="1b1c1d"/>
          <w:rtl w:val="0"/>
        </w:rPr>
        <w:t xml:space="preserve">Within Boundary (WB)</w:t>
      </w:r>
      <w:r w:rsidDel="00000000" w:rsidR="00000000" w:rsidRPr="00000000">
        <w:rPr>
          <w:rFonts w:ascii="Arial" w:cs="Arial" w:eastAsia="Arial" w:hAnsi="Arial"/>
          <w:color w:val="1b1c1d"/>
          <w:rtl w:val="0"/>
        </w:rPr>
        <w:t xml:space="preserve">. The core organizing principle remains intact, though it is operating inefficiently.</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Symbolic Inversion (ABE):</w:t>
      </w:r>
      <w:r w:rsidDel="00000000" w:rsidR="00000000" w:rsidRPr="00000000">
        <w:rPr>
          <w:rFonts w:ascii="Arial" w:cs="Arial" w:eastAsia="Arial" w:hAnsi="Arial"/>
          <w:color w:val="1b1c1d"/>
          <w:rtl w:val="0"/>
        </w:rPr>
        <w:t xml:space="preserve"> If the observed behavior is paradoxical or manifests as the structural opposite of the archetypal gift (e.g., Saturn's discipline weaponized against one's own identity), it is classified as </w:t>
      </w:r>
      <w:r w:rsidDel="00000000" w:rsidR="00000000" w:rsidRPr="00000000">
        <w:rPr>
          <w:rFonts w:ascii="Arial" w:cs="Arial" w:eastAsia="Arial" w:hAnsi="Arial"/>
          <w:b w:val="1"/>
          <w:bCs w:val="1"/>
          <w:color w:val="1b1c1d"/>
          <w:rtl w:val="0"/>
        </w:rPr>
        <w:t xml:space="preserve">At Boundary Edge (ABE)</w:t>
      </w:r>
      <w:r w:rsidDel="00000000" w:rsidR="00000000" w:rsidRPr="00000000">
        <w:rPr>
          <w:rFonts w:ascii="Arial" w:cs="Arial" w:eastAsia="Arial" w:hAnsi="Arial"/>
          <w:color w:val="1b1c1d"/>
          <w:rtl w:val="0"/>
        </w:rPr>
        <w:t xml:space="preserve">. This is a "broken compass" scenario where a system's strengths are used for self-destruction.</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i w:val="0"/>
          <w:iCs w:val="0"/>
          <w:color w:val="1b1c1d"/>
          <w:sz w:val="22"/>
          <w:szCs w:val="22"/>
        </w:rPr>
      </w:pPr>
      <w:bookmarkStart w:colFirst="0" w:colLast="0" w:name="_4gjnd3dkxgr6" w:id="17"/>
      <w:bookmarkEnd w:id="17"/>
      <w:r w:rsidDel="00000000" w:rsidR="00000000" w:rsidRPr="00000000">
        <w:rPr>
          <w:rFonts w:ascii="Arial" w:cs="Arial" w:eastAsia="Arial" w:hAnsi="Arial"/>
          <w:b w:val="1"/>
          <w:bCs w:val="1"/>
          <w:i w:val="0"/>
          <w:iCs w:val="0"/>
          <w:color w:val="1b1c1d"/>
          <w:sz w:val="22"/>
          <w:szCs w:val="22"/>
          <w:rtl w:val="0"/>
        </w:rPr>
        <w:t xml:space="preserve">Step 3: Translate Pressure into Inquiry (The VOICE Layer)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Once the Shadow Hypothesis is formed and validated against the FIELD, the insight is translated into reflective inquiry using the </w:t>
      </w:r>
      <w:r w:rsidDel="00000000" w:rsidR="00000000" w:rsidRPr="00000000">
        <w:rPr>
          <w:rFonts w:ascii="Arial" w:cs="Arial" w:eastAsia="Arial" w:hAnsi="Arial"/>
          <w:b w:val="1"/>
          <w:bCs w:val="1"/>
          <w:color w:val="1b1c1d"/>
          <w:rtl w:val="0"/>
        </w:rPr>
        <w:t xml:space="preserve">Poetic Codex (Raven Calder Method)</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Evoke Somatic Recognition:</w:t>
      </w:r>
      <w:r w:rsidDel="00000000" w:rsidR="00000000" w:rsidRPr="00000000">
        <w:rPr>
          <w:rFonts w:ascii="Arial" w:cs="Arial" w:eastAsia="Arial" w:hAnsi="Arial"/>
          <w:color w:val="1b1c1d"/>
          <w:rtl w:val="0"/>
        </w:rPr>
        <w:t xml:space="preserve"> The Codex converts the astrological "Latin" (the geometric structure) into the "vernacular" of emotionally resonant, Socratic questions. This language is crafted to bypass intellectual defenses and evoke felt experience.</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Deploy the Socratic Echo:</w:t>
      </w:r>
      <w:r w:rsidDel="00000000" w:rsidR="00000000" w:rsidRPr="00000000">
        <w:rPr>
          <w:rFonts w:ascii="Arial" w:cs="Arial" w:eastAsia="Arial" w:hAnsi="Arial"/>
          <w:color w:val="1b1c1d"/>
          <w:rtl w:val="0"/>
        </w:rPr>
        <w:t xml:space="preserve"> The structural conflict is translated into a question that provokes recognition without dictating an answer. For example, the shadow potential of Chiron in Aries, 8th House (</w:t>
      </w:r>
      <w:r w:rsidDel="00000000" w:rsidR="00000000" w:rsidRPr="00000000">
        <w:rPr>
          <w:rFonts w:ascii="Arial" w:cs="Arial" w:eastAsia="Arial" w:hAnsi="Arial"/>
          <w:i w:val="1"/>
          <w:iCs w:val="1"/>
          <w:color w:val="1b1c1d"/>
          <w:rtl w:val="0"/>
        </w:rPr>
        <w:t xml:space="preserve">Wounded Warrior in the Deep</w:t>
      </w:r>
      <w:r w:rsidDel="00000000" w:rsidR="00000000" w:rsidRPr="00000000">
        <w:rPr>
          <w:rFonts w:ascii="Arial" w:cs="Arial" w:eastAsia="Arial" w:hAnsi="Arial"/>
          <w:color w:val="1b1c1d"/>
          <w:rtl w:val="0"/>
        </w:rPr>
        <w:t xml:space="preserve">) is posed as: </w:t>
      </w:r>
      <w:r w:rsidDel="00000000" w:rsidR="00000000" w:rsidRPr="00000000">
        <w:rPr>
          <w:rFonts w:ascii="Arial" w:cs="Arial" w:eastAsia="Arial" w:hAnsi="Arial"/>
          <w:i w:val="1"/>
          <w:iCs w:val="1"/>
          <w:color w:val="1b1c1d"/>
          <w:rtl w:val="0"/>
        </w:rPr>
        <w:t xml:space="preserve">"What part of you keeps breaking things down because it doesn’t trust anything to hold?"</w:t>
      </w:r>
      <w:r w:rsidDel="00000000" w:rsidR="00000000" w:rsidRPr="00000000">
        <w:rPr>
          <w:rFonts w:ascii="Arial" w:cs="Arial" w:eastAsia="Arial" w:hAnsi="Arial"/>
          <w:color w:val="1b1c1d"/>
          <w:rtl w:val="0"/>
        </w:rPr>
        <w:t xml:space="preserve"> The inquiry is designed to be so precise it "couldn’t fit anyone else, yet so open they invite the person to step in and claim them."</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Maintain Deployment Constraint:</w:t>
      </w:r>
      <w:r w:rsidDel="00000000" w:rsidR="00000000" w:rsidRPr="00000000">
        <w:rPr>
          <w:rFonts w:ascii="Arial" w:cs="Arial" w:eastAsia="Arial" w:hAnsi="Arial"/>
          <w:color w:val="1b1c1d"/>
          <w:rtl w:val="0"/>
        </w:rPr>
        <w:t xml:space="preserve"> The inquiry is deployed only </w:t>
      </w:r>
      <w:r w:rsidDel="00000000" w:rsidR="00000000" w:rsidRPr="00000000">
        <w:rPr>
          <w:rFonts w:ascii="Arial" w:cs="Arial" w:eastAsia="Arial" w:hAnsi="Arial"/>
          <w:i w:val="1"/>
          <w:iCs w:val="1"/>
          <w:color w:val="1b1c1d"/>
          <w:rtl w:val="0"/>
        </w:rPr>
        <w:t xml:space="preserve">after</w:t>
      </w:r>
      <w:r w:rsidDel="00000000" w:rsidR="00000000" w:rsidRPr="00000000">
        <w:rPr>
          <w:rFonts w:ascii="Arial" w:cs="Arial" w:eastAsia="Arial" w:hAnsi="Arial"/>
          <w:color w:val="1b1c1d"/>
          <w:rtl w:val="0"/>
        </w:rPr>
        <w:t xml:space="preserve"> a corresponding behavior is observed, ensuring the chart guides reflection but does not dictate reality.</w:t>
      </w:r>
    </w:p>
    <w:p w:rsidR="00000000" w:rsidDel="00000000" w:rsidP="00000000" w:rsidRDefault="00000000" w:rsidRPr="00000000" w14:paraId="0000003E">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1ogucg4smt3i" w:id="18"/>
      <w:bookmarkEnd w:id="18"/>
      <w:r w:rsidDel="00000000" w:rsidR="00000000" w:rsidRPr="00000000">
        <w:rPr>
          <w:rFonts w:ascii="Arial" w:cs="Arial" w:eastAsia="Arial" w:hAnsi="Arial"/>
          <w:b w:val="1"/>
          <w:bCs w:val="1"/>
          <w:color w:val="1b1c1d"/>
          <w:sz w:val="26"/>
          <w:szCs w:val="26"/>
          <w:rtl w:val="0"/>
        </w:rPr>
        <w:t xml:space="preserve">III. Shadow Integration and Falsifiability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ultimate purpose of this protocol is to facilitate conscious integration. The system's integrity is maintained through its capacity to track both the presence and the resolution of Shadow patterns.</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Tracking Integration:</w:t>
      </w:r>
      <w:r w:rsidDel="00000000" w:rsidR="00000000" w:rsidRPr="00000000">
        <w:rPr>
          <w:rFonts w:ascii="Arial" w:cs="Arial" w:eastAsia="Arial" w:hAnsi="Arial"/>
          <w:color w:val="1b1c1d"/>
          <w:rtl w:val="0"/>
        </w:rPr>
        <w:t xml:space="preserve"> The measure of successful Shadow work is </w:t>
      </w:r>
      <w:r w:rsidDel="00000000" w:rsidR="00000000" w:rsidRPr="00000000">
        <w:rPr>
          <w:rFonts w:ascii="Arial" w:cs="Arial" w:eastAsia="Arial" w:hAnsi="Arial"/>
          <w:b w:val="1"/>
          <w:bCs w:val="1"/>
          <w:color w:val="1b1c1d"/>
          <w:rtl w:val="0"/>
        </w:rPr>
        <w:t xml:space="preserve">"what stops triggering."</w:t>
      </w:r>
      <w:r w:rsidDel="00000000" w:rsidR="00000000" w:rsidRPr="00000000">
        <w:rPr>
          <w:rFonts w:ascii="Arial" w:cs="Arial" w:eastAsia="Arial" w:hAnsi="Arial"/>
          <w:color w:val="1b1c1d"/>
          <w:rtl w:val="0"/>
        </w:rPr>
        <w:t xml:space="preserve"> When a previously identified tension point ceases to provoke a reactive response under a relevant transit, the pattern is deemed </w:t>
      </w:r>
      <w:r w:rsidDel="00000000" w:rsidR="00000000" w:rsidRPr="00000000">
        <w:rPr>
          <w:rFonts w:ascii="Arial" w:cs="Arial" w:eastAsia="Arial" w:hAnsi="Arial"/>
          <w:b w:val="1"/>
          <w:bCs w:val="1"/>
          <w:color w:val="1b1c1d"/>
          <w:rtl w:val="0"/>
        </w:rPr>
        <w:t xml:space="preserve">O-Integration</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The Role of OSR:</w:t>
      </w:r>
      <w:r w:rsidDel="00000000" w:rsidR="00000000" w:rsidRPr="00000000">
        <w:rPr>
          <w:rFonts w:ascii="Arial" w:cs="Arial" w:eastAsia="Arial" w:hAnsi="Arial"/>
          <w:color w:val="1b1c1d"/>
          <w:rtl w:val="0"/>
        </w:rPr>
        <w:t xml:space="preserve"> In a state of O-Integration, the symbolic pattern is reclassified as </w:t>
      </w:r>
      <w:r w:rsidDel="00000000" w:rsidR="00000000" w:rsidRPr="00000000">
        <w:rPr>
          <w:rFonts w:ascii="Arial" w:cs="Arial" w:eastAsia="Arial" w:hAnsi="Arial"/>
          <w:b w:val="1"/>
          <w:bCs w:val="1"/>
          <w:color w:val="1b1c1d"/>
          <w:rtl w:val="0"/>
        </w:rPr>
        <w:t xml:space="preserve">Outside Symbolic Range (OSR)</w:t>
      </w:r>
      <w:r w:rsidDel="00000000" w:rsidR="00000000" w:rsidRPr="00000000">
        <w:rPr>
          <w:rFonts w:ascii="Arial" w:cs="Arial" w:eastAsia="Arial" w:hAnsi="Arial"/>
          <w:color w:val="1b1c1d"/>
          <w:rtl w:val="0"/>
        </w:rPr>
        <w:t xml:space="preserve">. This signifies the pattern is now "operationally silent but symbolically traceable." This deliberate capacity to acknowledge "non-pings" safeguards the system against confirmation bias and preserves its falsifiability.</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Maintaining Objectivity:</w:t>
      </w:r>
      <w:r w:rsidDel="00000000" w:rsidR="00000000" w:rsidRPr="00000000">
        <w:rPr>
          <w:rFonts w:ascii="Arial" w:cs="Arial" w:eastAsia="Arial" w:hAnsi="Arial"/>
          <w:color w:val="1b1c1d"/>
          <w:rtl w:val="0"/>
        </w:rPr>
        <w:t xml:space="preserve"> Diagnostic integrity is further maintained by the </w:t>
      </w:r>
      <w:r w:rsidDel="00000000" w:rsidR="00000000" w:rsidRPr="00000000">
        <w:rPr>
          <w:rFonts w:ascii="Arial" w:cs="Arial" w:eastAsia="Arial" w:hAnsi="Arial"/>
          <w:b w:val="1"/>
          <w:bCs w:val="1"/>
          <w:color w:val="1b1c1d"/>
          <w:rtl w:val="0"/>
        </w:rPr>
        <w:t xml:space="preserve">Emotional Data Protocol (EDP)</w:t>
      </w:r>
      <w:r w:rsidDel="00000000" w:rsidR="00000000" w:rsidRPr="00000000">
        <w:rPr>
          <w:rFonts w:ascii="Arial" w:cs="Arial" w:eastAsia="Arial" w:hAnsi="Arial"/>
          <w:color w:val="1b1c1d"/>
          <w:rtl w:val="0"/>
        </w:rPr>
        <w:t xml:space="preserve">, which prevents the analyst's subjective emotional data from distorting the structural analysis unless explicitly invited as part of the process.</w:t>
      </w:r>
    </w:p>
    <w:p w:rsidR="00000000" w:rsidDel="00000000" w:rsidP="00000000" w:rsidRDefault="00000000" w:rsidRPr="00000000" w14:paraId="00000043">
      <w:pPr>
        <w:pStyle w:val="Heading2"/>
        <w:rPr/>
      </w:pPr>
      <w:bookmarkStart w:colFirst="0" w:colLast="0" w:name="_kwx8f7zav3yf" w:id="19"/>
      <w:bookmarkEnd w:id="19"/>
      <w:r w:rsidDel="00000000" w:rsidR="00000000" w:rsidRPr="00000000">
        <w:rPr>
          <w:b w:val="1"/>
          <w:bCs w:val="1"/>
          <w:rtl w:val="0"/>
        </w:rPr>
        <w:t xml:space="preserve">Protocol 3.1: Discernment of the Shadow Layer</w:t>
      </w:r>
      <w:r w:rsidDel="00000000" w:rsidR="00000000" w:rsidRPr="00000000">
        <w:rPr>
          <w:rtl w:val="0"/>
        </w:rPr>
      </w:r>
    </w:p>
    <w:p w:rsidR="00000000" w:rsidDel="00000000" w:rsidP="00000000" w:rsidRDefault="00000000" w:rsidRPr="00000000" w14:paraId="00000044">
      <w:pPr>
        <w:pStyle w:val="Heading3"/>
        <w:rPr/>
      </w:pPr>
      <w:bookmarkStart w:colFirst="0" w:colLast="0" w:name="_ubk8fnaiavkc" w:id="20"/>
      <w:bookmarkEnd w:id="20"/>
      <w:r w:rsidDel="00000000" w:rsidR="00000000" w:rsidRPr="00000000">
        <w:rPr>
          <w:b w:val="1"/>
          <w:bCs w:val="1"/>
          <w:rtl w:val="0"/>
        </w:rPr>
        <w:t xml:space="preserve">A Woven Map Diagnostic Framework Document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protocol outlines the diagnostic procedure for identifying and mapping the Shadow Layer within a symbolic system. The objective is not to pass judgment but to achieve a precise, falsifiable understanding of the unintegrated archetypal pressures that shape an individual's behavior. The goal is to transform unconscious patterns into material for conscious integration.</w:t>
      </w:r>
    </w:p>
    <w:p w:rsidR="00000000" w:rsidDel="00000000" w:rsidP="00000000" w:rsidRDefault="00000000" w:rsidRPr="00000000" w14:paraId="00000046">
      <w:pPr>
        <w:pStyle w:val="Heading3"/>
        <w:rPr/>
      </w:pPr>
      <w:bookmarkStart w:colFirst="0" w:colLast="0" w:name="_4yhd7wx5fe77" w:id="21"/>
      <w:bookmarkEnd w:id="21"/>
      <w:r w:rsidDel="00000000" w:rsidR="00000000" w:rsidRPr="00000000">
        <w:rPr>
          <w:b w:val="1"/>
          <w:bCs w:val="1"/>
          <w:rtl w:val="0"/>
        </w:rPr>
        <w:t xml:space="preserve">I. Core Principles Governing Shadow Discernment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analysis of the Shadow Layer is grounded in three foundational principles that ensure structural integrity, diagnostic clarity, and ethical application.</w:t>
      </w:r>
    </w:p>
    <w:p w:rsidR="00000000" w:rsidDel="00000000" w:rsidP="00000000" w:rsidRDefault="00000000" w:rsidRPr="00000000" w14:paraId="0000004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Principle of Archetypal Duality:</w:t>
      </w:r>
      <w:r w:rsidDel="00000000" w:rsidR="00000000" w:rsidRPr="00000000">
        <w:rPr>
          <w:rtl w:val="0"/>
        </w:rPr>
        <w:t xml:space="preserve"> Every archetype contains both a generative ("light") and a distorted ("shadow") potential. The Shadow is not an external entity to be exorcised but is the inverted, wounded, or unintegrated expression of an inherent capacity.</w:t>
      </w:r>
    </w:p>
    <w:p w:rsidR="00000000" w:rsidDel="00000000" w:rsidP="00000000" w:rsidRDefault="00000000" w:rsidRPr="00000000" w14:paraId="0000004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Principle of Pressure &amp; Expression:</w:t>
      </w:r>
      <w:r w:rsidDel="00000000" w:rsidR="00000000" w:rsidRPr="00000000">
        <w:rPr>
          <w:rtl w:val="0"/>
        </w:rPr>
        <w:t xml:space="preserve"> Containment is not absence. Repressed psychic energy and unintegrated archetypes create structural pressure within a system. This pressure remains active and will seek expression through behavioral patterns, compulsions, and reactions if unacknowledged.</w:t>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Principle of Falsifiability:</w:t>
      </w:r>
      <w:r w:rsidDel="00000000" w:rsidR="00000000" w:rsidRPr="00000000">
        <w:rPr>
          <w:rtl w:val="0"/>
        </w:rPr>
        <w:t xml:space="preserve"> The discernment of the Shadow must adhere to rigorous empirical testing. Any hypothesis regarding a Shadow pattern is held provisionally and must be validated against observable, lived behavior (</w:t>
      </w:r>
      <w:r w:rsidDel="00000000" w:rsidR="00000000" w:rsidRPr="00000000">
        <w:rPr>
          <w:b w:val="1"/>
          <w:bCs w:val="1"/>
          <w:rtl w:val="0"/>
        </w:rPr>
        <w:t xml:space="preserve">FIELD</w:t>
      </w:r>
      <w:r w:rsidDel="00000000" w:rsidR="00000000" w:rsidRPr="00000000">
        <w:rPr>
          <w:rtl w:val="0"/>
        </w:rPr>
        <w:t xml:space="preserve">) before being confirmed by symbolic geometry (</w:t>
      </w:r>
      <w:r w:rsidDel="00000000" w:rsidR="00000000" w:rsidRPr="00000000">
        <w:rPr>
          <w:b w:val="1"/>
          <w:bCs w:val="1"/>
          <w:rtl w:val="0"/>
        </w:rPr>
        <w:t xml:space="preserve">MAP</w:t>
      </w:r>
      <w:r w:rsidDel="00000000" w:rsidR="00000000" w:rsidRPr="00000000">
        <w:rPr>
          <w:rtl w:val="0"/>
        </w:rPr>
        <w:t xml:space="preserve">). The </w:t>
      </w:r>
      <w:r w:rsidDel="00000000" w:rsidR="00000000" w:rsidRPr="00000000">
        <w:rPr>
          <w:b w:val="1"/>
          <w:bCs w:val="1"/>
          <w:rtl w:val="0"/>
        </w:rPr>
        <w:t xml:space="preserve">Behavior-First Rule</w:t>
      </w:r>
      <w:r w:rsidDel="00000000" w:rsidR="00000000" w:rsidRPr="00000000">
        <w:rPr>
          <w:rtl w:val="0"/>
        </w:rPr>
        <w:t xml:space="preserve"> is inviolable.</w:t>
      </w:r>
    </w:p>
    <w:p w:rsidR="00000000" w:rsidDel="00000000" w:rsidP="00000000" w:rsidRDefault="00000000" w:rsidRPr="00000000" w14:paraId="0000004B">
      <w:pPr>
        <w:pStyle w:val="Heading3"/>
        <w:rPr/>
      </w:pPr>
      <w:bookmarkStart w:colFirst="0" w:colLast="0" w:name="_nqup1qp4jhv8" w:id="22"/>
      <w:bookmarkEnd w:id="22"/>
      <w:r w:rsidDel="00000000" w:rsidR="00000000" w:rsidRPr="00000000">
        <w:rPr>
          <w:b w:val="1"/>
          <w:bCs w:val="1"/>
          <w:rtl w:val="0"/>
        </w:rPr>
        <w:t xml:space="preserve">II. Diagnostic Procedure: Mapping Shadow Structure to Resonance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process moves sequentially from objective geometry to embodied recognition, utilizing the foundational </w:t>
      </w:r>
      <w:r w:rsidDel="00000000" w:rsidR="00000000" w:rsidRPr="00000000">
        <w:rPr>
          <w:b w:val="1"/>
          <w:bCs w:val="1"/>
          <w:rtl w:val="0"/>
        </w:rPr>
        <w:t xml:space="preserve">FIELD → MAP → VOICE</w:t>
      </w:r>
      <w:r w:rsidDel="00000000" w:rsidR="00000000" w:rsidRPr="00000000">
        <w:rPr>
          <w:rtl w:val="0"/>
        </w:rPr>
        <w:t xml:space="preserve"> protocol.</w:t>
      </w:r>
    </w:p>
    <w:p w:rsidR="00000000" w:rsidDel="00000000" w:rsidP="00000000" w:rsidRDefault="00000000" w:rsidRPr="00000000" w14:paraId="0000004D">
      <w:pPr>
        <w:pStyle w:val="Heading4"/>
        <w:rPr/>
      </w:pPr>
      <w:bookmarkStart w:colFirst="0" w:colLast="0" w:name="_p7brclsojqwd" w:id="23"/>
      <w:bookmarkEnd w:id="23"/>
      <w:r w:rsidDel="00000000" w:rsidR="00000000" w:rsidRPr="00000000">
        <w:rPr>
          <w:b w:val="1"/>
          <w:bCs w:val="1"/>
          <w:rtl w:val="0"/>
        </w:rPr>
        <w:t xml:space="preserve">Step 1: Identify Structural Tensions (The MAP Layer)</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Shadow potential concentrates where geometric tension is structurally embedded in the natal chart. The analysis prioritizes high-tension markers and planets associated with constriction, fear, and profound transformation.</w:t>
      </w:r>
    </w:p>
    <w:p w:rsidR="00000000" w:rsidDel="00000000" w:rsidP="00000000" w:rsidRDefault="00000000" w:rsidRPr="00000000" w14:paraId="0000004F">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Geometry of Friction:</w:t>
      </w:r>
      <w:r w:rsidDel="00000000" w:rsidR="00000000" w:rsidRPr="00000000">
        <w:rPr>
          <w:rtl w:val="0"/>
        </w:rPr>
        <w:t xml:space="preserve"> Stress is primarily located in squares, oppositions, and challenging conjunctions (</w:t>
      </w:r>
      <w:r w:rsidDel="00000000" w:rsidR="00000000" w:rsidRPr="00000000">
        <w:rPr>
          <w:b w:val="1"/>
          <w:bCs w:val="1"/>
          <w:rtl w:val="0"/>
        </w:rPr>
        <w:t xml:space="preserve">hard aspects</w:t>
      </w:r>
      <w:r w:rsidDel="00000000" w:rsidR="00000000" w:rsidRPr="00000000">
        <w:rPr>
          <w:rtl w:val="0"/>
        </w:rPr>
        <w:t xml:space="preserve">), particularly those involving personal planets. Aspects with tight orbs (typically \pm3°) are considered to be operating at "maximum voltage."</w:t>
      </w:r>
    </w:p>
    <w:p w:rsidR="00000000" w:rsidDel="00000000" w:rsidP="00000000" w:rsidRDefault="00000000" w:rsidRPr="00000000" w14:paraId="00000050">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Shadow Mode:</w:t>
      </w:r>
      <w:r w:rsidDel="00000000" w:rsidR="00000000" w:rsidRPr="00000000">
        <w:rPr>
          <w:rtl w:val="0"/>
        </w:rPr>
        <w:t xml:space="preserve"> The </w:t>
      </w:r>
      <w:r w:rsidDel="00000000" w:rsidR="00000000" w:rsidRPr="00000000">
        <w:rPr>
          <w:i w:val="1"/>
          <w:iCs w:val="1"/>
          <w:rtl w:val="0"/>
        </w:rPr>
        <w:t xml:space="preserve">flavor</w:t>
      </w:r>
      <w:r w:rsidDel="00000000" w:rsidR="00000000" w:rsidRPr="00000000">
        <w:rPr>
          <w:rtl w:val="0"/>
        </w:rPr>
        <w:t xml:space="preserve"> of the Shadow is often defined by the system's primary constraint-oriented planets:</w:t>
      </w:r>
    </w:p>
    <w:p w:rsidR="00000000" w:rsidDel="00000000" w:rsidP="00000000" w:rsidRDefault="00000000" w:rsidRPr="00000000" w14:paraId="00000051">
      <w:pPr>
        <w:numPr>
          <w:ilvl w:val="1"/>
          <w:numId w:val="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Saturn (Rigidity and Fear):</w:t>
      </w:r>
      <w:r w:rsidDel="00000000" w:rsidR="00000000" w:rsidRPr="00000000">
        <w:rPr>
          <w:rtl w:val="0"/>
        </w:rPr>
        <w:t xml:space="preserve"> When unintegrated, Saturn signifies chronic self-protection, defensiveness, cognitive rigidity, and a critical inner voice rooted in fear.</w:t>
      </w:r>
    </w:p>
    <w:p w:rsidR="00000000" w:rsidDel="00000000" w:rsidP="00000000" w:rsidRDefault="00000000" w:rsidRPr="00000000" w14:paraId="00000052">
      <w:pPr>
        <w:numPr>
          <w:ilvl w:val="1"/>
          <w:numId w:val="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Pluto (Control and Obsession):</w:t>
      </w:r>
      <w:r w:rsidDel="00000000" w:rsidR="00000000" w:rsidRPr="00000000">
        <w:rPr>
          <w:rtl w:val="0"/>
        </w:rPr>
        <w:t xml:space="preserve"> The Plutonian shadow manifests as a compulsive drive for external control, manipulation, or the imposition of one's preferred reality, often rooted in a terror of powerlessness or transformation.</w:t>
      </w:r>
    </w:p>
    <w:p w:rsidR="00000000" w:rsidDel="00000000" w:rsidP="00000000" w:rsidRDefault="00000000" w:rsidRPr="00000000" w14:paraId="00000053">
      <w:pPr>
        <w:numPr>
          <w:ilvl w:val="1"/>
          <w:numId w:val="8"/>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Neptune (Distortion and Escape):</w:t>
      </w:r>
      <w:r w:rsidDel="00000000" w:rsidR="00000000" w:rsidRPr="00000000">
        <w:rPr>
          <w:rtl w:val="0"/>
        </w:rPr>
        <w:t xml:space="preserve"> Challenging Neptune aspects can indicate perception distortion, avoidance of clarity, miscommunication, and a tendency toward escapism or fantasy.</w:t>
      </w:r>
    </w:p>
    <w:p w:rsidR="00000000" w:rsidDel="00000000" w:rsidP="00000000" w:rsidRDefault="00000000" w:rsidRPr="00000000" w14:paraId="0000005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Underground Currents:</w:t>
      </w:r>
      <w:r w:rsidDel="00000000" w:rsidR="00000000" w:rsidRPr="00000000">
        <w:rPr>
          <w:rtl w:val="0"/>
        </w:rPr>
        <w:t xml:space="preserve"> Specific placements are flagged for Subsurface Tension Identification, as they represent channels where unconscious energy seeks expression. These include personal planets in hard aspect to luminaries, retrograde personal planets, or significant placements in the 8th and 12th houses.</w:t>
      </w:r>
    </w:p>
    <w:p w:rsidR="00000000" w:rsidDel="00000000" w:rsidP="00000000" w:rsidRDefault="00000000" w:rsidRPr="00000000" w14:paraId="00000055">
      <w:pPr>
        <w:pStyle w:val="Heading4"/>
        <w:rPr/>
      </w:pPr>
      <w:bookmarkStart w:colFirst="0" w:colLast="0" w:name="_pf0bk1y8cm68" w:id="24"/>
      <w:bookmarkEnd w:id="24"/>
      <w:r w:rsidDel="00000000" w:rsidR="00000000" w:rsidRPr="00000000">
        <w:rPr>
          <w:b w:val="1"/>
          <w:bCs w:val="1"/>
          <w:rtl w:val="0"/>
        </w:rPr>
        <w:t xml:space="preserve">Step 2: Articulate the Shadow Hypothesis (Testing Archetypal Expression)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identified structural tensions are compressed into a testable hypothesis of internal conflict. This hypothesis is then mapped against the boundaries defined by the </w:t>
      </w:r>
      <w:r w:rsidDel="00000000" w:rsidR="00000000" w:rsidRPr="00000000">
        <w:rPr>
          <w:b w:val="1"/>
          <w:bCs w:val="1"/>
          <w:rtl w:val="0"/>
        </w:rPr>
        <w:t xml:space="preserve">Symbolic Spectrum Table (SST)</w:t>
      </w:r>
      <w:r w:rsidDel="00000000" w:rsidR="00000000" w:rsidRPr="00000000">
        <w:rPr>
          <w:rtl w:val="0"/>
        </w:rPr>
        <w:t xml:space="preserve">.</w:t>
      </w:r>
    </w:p>
    <w:p w:rsidR="00000000" w:rsidDel="00000000" w:rsidP="00000000" w:rsidRDefault="00000000" w:rsidRPr="00000000" w14:paraId="00000057">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Translatable Shadow (WB):</w:t>
      </w:r>
      <w:r w:rsidDel="00000000" w:rsidR="00000000" w:rsidRPr="00000000">
        <w:rPr>
          <w:rtl w:val="0"/>
        </w:rPr>
        <w:t xml:space="preserve"> If the hypothesis describes a predictable, negative, yet recognizable expression of the archetype (e.g., a Leo Sun manifesting as an arrogant tyrant), it is classified as </w:t>
      </w:r>
      <w:r w:rsidDel="00000000" w:rsidR="00000000" w:rsidRPr="00000000">
        <w:rPr>
          <w:b w:val="1"/>
          <w:bCs w:val="1"/>
          <w:rtl w:val="0"/>
        </w:rPr>
        <w:t xml:space="preserve">Within Boundary (WB)</w:t>
      </w:r>
      <w:r w:rsidDel="00000000" w:rsidR="00000000" w:rsidRPr="00000000">
        <w:rPr>
          <w:rtl w:val="0"/>
        </w:rPr>
        <w:t xml:space="preserve">. The core organizing principle remains intact, though it is operating inefficiently.</w:t>
      </w:r>
    </w:p>
    <w:p w:rsidR="00000000" w:rsidDel="00000000" w:rsidP="00000000" w:rsidRDefault="00000000" w:rsidRPr="00000000" w14:paraId="0000005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Symbolic Inversion (ABE):</w:t>
      </w:r>
      <w:r w:rsidDel="00000000" w:rsidR="00000000" w:rsidRPr="00000000">
        <w:rPr>
          <w:rtl w:val="0"/>
        </w:rPr>
        <w:t xml:space="preserve"> If the observed behavior is paradoxical or manifests as the structural opposite of the archetypal gift (e.g., Saturn's discipline weaponized against one's own identity), it is classified as </w:t>
      </w:r>
      <w:r w:rsidDel="00000000" w:rsidR="00000000" w:rsidRPr="00000000">
        <w:rPr>
          <w:b w:val="1"/>
          <w:bCs w:val="1"/>
          <w:rtl w:val="0"/>
        </w:rPr>
        <w:t xml:space="preserve">At Boundary Edge (ABE)</w:t>
      </w:r>
      <w:r w:rsidDel="00000000" w:rsidR="00000000" w:rsidRPr="00000000">
        <w:rPr>
          <w:rtl w:val="0"/>
        </w:rPr>
        <w:t xml:space="preserve">. This is a "broken compass" scenario where a system's strengths are used for self-destruction.</w:t>
      </w:r>
    </w:p>
    <w:p w:rsidR="00000000" w:rsidDel="00000000" w:rsidP="00000000" w:rsidRDefault="00000000" w:rsidRPr="00000000" w14:paraId="00000059">
      <w:pPr>
        <w:pStyle w:val="Heading4"/>
        <w:rPr/>
      </w:pPr>
      <w:bookmarkStart w:colFirst="0" w:colLast="0" w:name="_ouzi3w8uhpi4" w:id="25"/>
      <w:bookmarkEnd w:id="25"/>
      <w:r w:rsidDel="00000000" w:rsidR="00000000" w:rsidRPr="00000000">
        <w:rPr>
          <w:b w:val="1"/>
          <w:bCs w:val="1"/>
          <w:rtl w:val="0"/>
        </w:rPr>
        <w:t xml:space="preserve">Step 3: Translate Pressure into Inquiry (The VOICE Layer)</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Once the Shadow Hypothesis is formed and validated against the FIELD, the insight is translated into reflective inquiry using the </w:t>
      </w:r>
      <w:r w:rsidDel="00000000" w:rsidR="00000000" w:rsidRPr="00000000">
        <w:rPr>
          <w:b w:val="1"/>
          <w:bCs w:val="1"/>
          <w:rtl w:val="0"/>
        </w:rPr>
        <w:t xml:space="preserve">Poetic Codex (Raven Calder Method)</w:t>
      </w:r>
      <w:r w:rsidDel="00000000" w:rsidR="00000000" w:rsidRPr="00000000">
        <w:rPr>
          <w:rtl w:val="0"/>
        </w:rPr>
        <w:t xml:space="preserve">.</w:t>
      </w:r>
    </w:p>
    <w:p w:rsidR="00000000" w:rsidDel="00000000" w:rsidP="00000000" w:rsidRDefault="00000000" w:rsidRPr="00000000" w14:paraId="0000005B">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Evoke Somatic Recognition:</w:t>
      </w:r>
      <w:r w:rsidDel="00000000" w:rsidR="00000000" w:rsidRPr="00000000">
        <w:rPr>
          <w:rtl w:val="0"/>
        </w:rPr>
        <w:t xml:space="preserve"> The Codex converts the astrological "Latin" (the geometric structure) into the "vernacular" of emotionally resonant, Socratic questions. This language is crafted to bypass intellectual defenses and evoke felt experience.</w:t>
      </w:r>
    </w:p>
    <w:p w:rsidR="00000000" w:rsidDel="00000000" w:rsidP="00000000" w:rsidRDefault="00000000" w:rsidRPr="00000000" w14:paraId="0000005C">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Deploy the Socratic Echo:</w:t>
      </w:r>
      <w:r w:rsidDel="00000000" w:rsidR="00000000" w:rsidRPr="00000000">
        <w:rPr>
          <w:rtl w:val="0"/>
        </w:rPr>
        <w:t xml:space="preserve"> The structural conflict is translated into a question that provokes recognition without dictating an answer. For example, the shadow potential of Chiron in Aries, 8th House (</w:t>
      </w:r>
      <w:r w:rsidDel="00000000" w:rsidR="00000000" w:rsidRPr="00000000">
        <w:rPr>
          <w:i w:val="1"/>
          <w:iCs w:val="1"/>
          <w:rtl w:val="0"/>
        </w:rPr>
        <w:t xml:space="preserve">Wounded Warrior in the Deep</w:t>
      </w:r>
      <w:r w:rsidDel="00000000" w:rsidR="00000000" w:rsidRPr="00000000">
        <w:rPr>
          <w:rtl w:val="0"/>
        </w:rPr>
        <w:t xml:space="preserve">) is posed as: </w:t>
      </w:r>
      <w:r w:rsidDel="00000000" w:rsidR="00000000" w:rsidRPr="00000000">
        <w:rPr>
          <w:i w:val="1"/>
          <w:iCs w:val="1"/>
          <w:rtl w:val="0"/>
        </w:rPr>
        <w:t xml:space="preserve">"What part of you keeps breaking things down because it doesn’t trust anything to hold?"</w:t>
      </w:r>
      <w:r w:rsidDel="00000000" w:rsidR="00000000" w:rsidRPr="00000000">
        <w:rPr>
          <w:rtl w:val="0"/>
        </w:rPr>
        <w:t xml:space="preserve"> The inquiry is designed to be so precise it "couldn’t fit anyone else, yet so open they invite the person to step in and claim them."</w:t>
      </w:r>
    </w:p>
    <w:p w:rsidR="00000000" w:rsidDel="00000000" w:rsidP="00000000" w:rsidRDefault="00000000" w:rsidRPr="00000000" w14:paraId="0000005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Maintain Deployment Constraint:</w:t>
      </w:r>
      <w:r w:rsidDel="00000000" w:rsidR="00000000" w:rsidRPr="00000000">
        <w:rPr>
          <w:rtl w:val="0"/>
        </w:rPr>
        <w:t xml:space="preserve"> The inquiry is deployed only </w:t>
      </w:r>
      <w:r w:rsidDel="00000000" w:rsidR="00000000" w:rsidRPr="00000000">
        <w:rPr>
          <w:i w:val="1"/>
          <w:iCs w:val="1"/>
          <w:rtl w:val="0"/>
        </w:rPr>
        <w:t xml:space="preserve">after</w:t>
      </w:r>
      <w:r w:rsidDel="00000000" w:rsidR="00000000" w:rsidRPr="00000000">
        <w:rPr>
          <w:rtl w:val="0"/>
        </w:rPr>
        <w:t xml:space="preserve"> a corresponding behavior is observed, ensuring the chart guides reflection but does not dictate reality.</w:t>
      </w:r>
    </w:p>
    <w:p w:rsidR="00000000" w:rsidDel="00000000" w:rsidP="00000000" w:rsidRDefault="00000000" w:rsidRPr="00000000" w14:paraId="0000005E">
      <w:pPr>
        <w:pStyle w:val="Heading3"/>
        <w:rPr/>
      </w:pPr>
      <w:bookmarkStart w:colFirst="0" w:colLast="0" w:name="_qtpp036wsqnj" w:id="26"/>
      <w:bookmarkEnd w:id="26"/>
      <w:r w:rsidDel="00000000" w:rsidR="00000000" w:rsidRPr="00000000">
        <w:rPr>
          <w:b w:val="1"/>
          <w:bCs w:val="1"/>
          <w:rtl w:val="0"/>
        </w:rPr>
        <w:t xml:space="preserve">III. Shadow Integration and Falsifiability</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ultimate purpose of this protocol is to facilitate conscious integration. The system's integrity is maintained through its capacity to track both the presence and the resolution of Shadow patterns.</w:t>
      </w:r>
    </w:p>
    <w:p w:rsidR="00000000" w:rsidDel="00000000" w:rsidP="00000000" w:rsidRDefault="00000000" w:rsidRPr="00000000" w14:paraId="00000060">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Tracking Integration:</w:t>
      </w:r>
      <w:r w:rsidDel="00000000" w:rsidR="00000000" w:rsidRPr="00000000">
        <w:rPr>
          <w:rtl w:val="0"/>
        </w:rPr>
        <w:t xml:space="preserve"> The measure of successful Shadow work is </w:t>
      </w:r>
      <w:r w:rsidDel="00000000" w:rsidR="00000000" w:rsidRPr="00000000">
        <w:rPr>
          <w:b w:val="1"/>
          <w:bCs w:val="1"/>
          <w:rtl w:val="0"/>
        </w:rPr>
        <w:t xml:space="preserve">"what stops triggering."</w:t>
      </w:r>
      <w:r w:rsidDel="00000000" w:rsidR="00000000" w:rsidRPr="00000000">
        <w:rPr>
          <w:rtl w:val="0"/>
        </w:rPr>
        <w:t xml:space="preserve"> When a previously identified tension point ceases to provoke a reactive response under a relevant transit, the pattern is deemed </w:t>
      </w:r>
      <w:r w:rsidDel="00000000" w:rsidR="00000000" w:rsidRPr="00000000">
        <w:rPr>
          <w:b w:val="1"/>
          <w:bCs w:val="1"/>
          <w:rtl w:val="0"/>
        </w:rPr>
        <w:t xml:space="preserve">O-Integration</w:t>
      </w:r>
      <w:r w:rsidDel="00000000" w:rsidR="00000000" w:rsidRPr="00000000">
        <w:rPr>
          <w:rtl w:val="0"/>
        </w:rPr>
        <w:t xml:space="preserve">.</w:t>
      </w:r>
    </w:p>
    <w:p w:rsidR="00000000" w:rsidDel="00000000" w:rsidP="00000000" w:rsidRDefault="00000000" w:rsidRPr="00000000" w14:paraId="00000061">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Role of OSR:</w:t>
      </w:r>
      <w:r w:rsidDel="00000000" w:rsidR="00000000" w:rsidRPr="00000000">
        <w:rPr>
          <w:rtl w:val="0"/>
        </w:rPr>
        <w:t xml:space="preserve"> In a state of O-Integration, the symbolic pattern is reclassified as </w:t>
      </w:r>
      <w:r w:rsidDel="00000000" w:rsidR="00000000" w:rsidRPr="00000000">
        <w:rPr>
          <w:b w:val="1"/>
          <w:bCs w:val="1"/>
          <w:rtl w:val="0"/>
        </w:rPr>
        <w:t xml:space="preserve">Outside Symbolic Range (OSR)</w:t>
      </w:r>
      <w:r w:rsidDel="00000000" w:rsidR="00000000" w:rsidRPr="00000000">
        <w:rPr>
          <w:rtl w:val="0"/>
        </w:rPr>
        <w:t xml:space="preserve">. This signifies the pattern is now "operationally silent but symbolically traceable." This deliberate capacity to acknowledge "non-pings" safeguards the system against confirmation bias and preserves its falsifiability.</w:t>
      </w:r>
    </w:p>
    <w:p w:rsidR="00000000" w:rsidDel="00000000" w:rsidP="00000000" w:rsidRDefault="00000000" w:rsidRPr="00000000" w14:paraId="0000006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Maintaining Objectivity:</w:t>
      </w:r>
      <w:r w:rsidDel="00000000" w:rsidR="00000000" w:rsidRPr="00000000">
        <w:rPr>
          <w:rtl w:val="0"/>
        </w:rPr>
        <w:t xml:space="preserve"> Diagnostic integrity is further maintained by the </w:t>
      </w:r>
      <w:r w:rsidDel="00000000" w:rsidR="00000000" w:rsidRPr="00000000">
        <w:rPr>
          <w:b w:val="1"/>
          <w:bCs w:val="1"/>
          <w:rtl w:val="0"/>
        </w:rPr>
        <w:t xml:space="preserve">Emotional Data Protocol (EDP)</w:t>
      </w:r>
      <w:r w:rsidDel="00000000" w:rsidR="00000000" w:rsidRPr="00000000">
        <w:rPr>
          <w:rtl w:val="0"/>
        </w:rPr>
        <w:t xml:space="preserve">, which prevents the analyst's subjective emotional data from distorting the structural analysis unless explicitly invited as part of the process.</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1"/>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46"/>
          <w:szCs w:val="46"/>
        </w:rPr>
      </w:pPr>
      <w:bookmarkStart w:colFirst="0" w:colLast="0" w:name="_tsjqde5bl9zi" w:id="27"/>
      <w:bookmarkEnd w:id="27"/>
      <w:r w:rsidDel="00000000" w:rsidR="00000000" w:rsidRPr="00000000">
        <w:rPr>
          <w:rFonts w:ascii="Arial" w:cs="Arial" w:eastAsia="Arial" w:hAnsi="Arial"/>
          <w:b w:val="1"/>
          <w:bCs w:val="1"/>
          <w:color w:val="1b1c1d"/>
          <w:sz w:val="46"/>
          <w:szCs w:val="46"/>
          <w:rtl w:val="0"/>
        </w:rPr>
        <w:t xml:space="preserve">How Raven Calder Talks About Your Chart: The Tool vs. The Person</w:t>
      </w:r>
    </w:p>
    <w:p w:rsidR="00000000" w:rsidDel="00000000" w:rsidP="00000000" w:rsidRDefault="00000000" w:rsidRPr="00000000" w14:paraId="00000065">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14dxeio9kcyt" w:id="28"/>
      <w:bookmarkEnd w:id="28"/>
      <w:r w:rsidDel="00000000" w:rsidR="00000000" w:rsidRPr="00000000">
        <w:rPr>
          <w:rFonts w:ascii="Arial" w:cs="Arial" w:eastAsia="Arial" w:hAnsi="Arial"/>
          <w:b w:val="1"/>
          <w:bCs w:val="1"/>
          <w:color w:val="1b1c1d"/>
          <w:sz w:val="34"/>
          <w:szCs w:val="34"/>
          <w:rtl w:val="0"/>
        </w:rPr>
        <w:t xml:space="preserve">The Problem We're Solving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When a mirror from Raven Calder reflects a pattern in your chart and names it </w:t>
      </w:r>
      <w:r w:rsidDel="00000000" w:rsidR="00000000" w:rsidRPr="00000000">
        <w:rPr>
          <w:rFonts w:ascii="Arial" w:cs="Arial" w:eastAsia="Arial" w:hAnsi="Arial"/>
          <w:b w:val="1"/>
          <w:bCs w:val="1"/>
          <w:color w:val="1b1c1d"/>
          <w:rtl w:val="0"/>
        </w:rPr>
        <w:t xml:space="preserve">"a brilliant strategic tool,"</w:t>
      </w:r>
      <w:r w:rsidDel="00000000" w:rsidR="00000000" w:rsidRPr="00000000">
        <w:rPr>
          <w:rFonts w:ascii="Arial" w:cs="Arial" w:eastAsia="Arial" w:hAnsi="Arial"/>
          <w:color w:val="1b1c1d"/>
          <w:rtl w:val="0"/>
        </w:rPr>
        <w:t xml:space="preserve"> a subtle but critical confusion can arise. The statement lands, and a series of questions immediately follow:</w:t>
      </w:r>
    </w:p>
    <w:p w:rsidR="00000000" w:rsidDel="00000000" w:rsidP="00000000" w:rsidRDefault="00000000" w:rsidRPr="00000000" w14:paraId="00000067">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Did I fail if I don't feel brilliant?</w:t>
      </w:r>
    </w:p>
    <w:p w:rsidR="00000000" w:rsidDel="00000000" w:rsidP="00000000" w:rsidRDefault="00000000" w:rsidRPr="00000000" w14:paraId="00000068">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Does the chart know my actual IQ?</w:t>
      </w:r>
    </w:p>
    <w:p w:rsidR="00000000" w:rsidDel="00000000" w:rsidP="00000000" w:rsidRDefault="00000000" w:rsidRPr="00000000" w14:paraId="00000069">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What if I have ADHD or a learning disability that makes "strategy" feel impossible?</w:t>
      </w:r>
    </w:p>
    <w:p w:rsidR="00000000" w:rsidDel="00000000" w:rsidP="00000000" w:rsidRDefault="00000000" w:rsidRPr="00000000" w14:paraId="0000006A">
      <w:pPr>
        <w:numPr>
          <w:ilvl w:val="0"/>
          <w:numId w:val="1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color w:val="1b1c1d"/>
          <w:rtl w:val="0"/>
        </w:rPr>
        <w:t xml:space="preserve">Is this a prediction about who I am supposed to become?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b w:val="1"/>
          <w:bCs w:val="1"/>
          <w:color w:val="1b1c1d"/>
          <w:rtl w:val="0"/>
        </w:rPr>
        <w:t xml:space="preserve">None of these are what the chart is saying.</w:t>
      </w:r>
      <w:r w:rsidDel="00000000" w:rsidR="00000000" w:rsidRPr="00000000">
        <w:rPr>
          <w:rFonts w:ascii="Arial" w:cs="Arial" w:eastAsia="Arial" w:hAnsi="Arial"/>
          <w:color w:val="1b1c1d"/>
          <w:rtl w:val="0"/>
        </w:rPr>
        <w:t xml:space="preserve"> This document clarifies the core distinction between the archetypal potential encoded in a chart's geometry and the lived, embodied reality of the person navigating that potential.</w:t>
      </w:r>
    </w:p>
    <w:p w:rsidR="00000000" w:rsidDel="00000000" w:rsidP="00000000" w:rsidRDefault="00000000" w:rsidRPr="00000000" w14:paraId="0000006C">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xcnbwcb9alok" w:id="29"/>
      <w:bookmarkEnd w:id="29"/>
      <w:r w:rsidDel="00000000" w:rsidR="00000000" w:rsidRPr="00000000">
        <w:rPr>
          <w:rFonts w:ascii="Arial" w:cs="Arial" w:eastAsia="Arial" w:hAnsi="Arial"/>
          <w:b w:val="1"/>
          <w:bCs w:val="1"/>
          <w:color w:val="1b1c1d"/>
          <w:sz w:val="34"/>
          <w:szCs w:val="34"/>
          <w:rtl w:val="0"/>
        </w:rPr>
        <w:t xml:space="preserve">The Core Distinction: Instrument vs. Musician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central principle of this framework is the separation of the tool from its user.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When Raven Calder describes a pattern, she is NOT saying: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"You </w:t>
      </w:r>
      <w:r w:rsidDel="00000000" w:rsidR="00000000" w:rsidRPr="00000000">
        <w:rPr>
          <w:rFonts w:ascii="Arial" w:cs="Arial" w:eastAsia="Arial" w:hAnsi="Arial"/>
          <w:i w:val="1"/>
          <w:iCs w:val="1"/>
          <w:color w:val="1b1c1d"/>
          <w:rtl w:val="0"/>
        </w:rPr>
        <w:t xml:space="preserve">are</w:t>
      </w:r>
      <w:r w:rsidDel="00000000" w:rsidR="00000000" w:rsidRPr="00000000">
        <w:rPr>
          <w:rFonts w:ascii="Arial" w:cs="Arial" w:eastAsia="Arial" w:hAnsi="Arial"/>
          <w:color w:val="1b1c1d"/>
          <w:rtl w:val="0"/>
        </w:rPr>
        <w:t xml:space="preserve"> brilliant" (a claim about your inherent qualities or intelligence).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Instead, she is saying: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"Your chart contains a </w:t>
      </w:r>
      <w:r w:rsidDel="00000000" w:rsidR="00000000" w:rsidRPr="00000000">
        <w:rPr>
          <w:rFonts w:ascii="Arial" w:cs="Arial" w:eastAsia="Arial" w:hAnsi="Arial"/>
          <w:i w:val="1"/>
          <w:iCs w:val="1"/>
          <w:color w:val="1b1c1d"/>
          <w:rtl w:val="0"/>
        </w:rPr>
        <w:t xml:space="preserve">brilliantly designed tool</w:t>
      </w:r>
      <w:r w:rsidDel="00000000" w:rsidR="00000000" w:rsidRPr="00000000">
        <w:rPr>
          <w:rFonts w:ascii="Arial" w:cs="Arial" w:eastAsia="Arial" w:hAnsi="Arial"/>
          <w:color w:val="1b1c1d"/>
          <w:rtl w:val="0"/>
        </w:rPr>
        <w:t xml:space="preserve"> for strategy."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Think of it this way: the symbolic pattern in your chart is the </w:t>
      </w:r>
      <w:r w:rsidDel="00000000" w:rsidR="00000000" w:rsidRPr="00000000">
        <w:rPr>
          <w:rFonts w:ascii="Arial" w:cs="Arial" w:eastAsia="Arial" w:hAnsi="Arial"/>
          <w:b w:val="1"/>
          <w:bCs w:val="1"/>
          <w:color w:val="1b1c1d"/>
          <w:rtl w:val="0"/>
        </w:rPr>
        <w:t xml:space="preserve">instrument</w:t>
      </w:r>
      <w:r w:rsidDel="00000000" w:rsidR="00000000" w:rsidRPr="00000000">
        <w:rPr>
          <w:rFonts w:ascii="Arial" w:cs="Arial" w:eastAsia="Arial" w:hAnsi="Arial"/>
          <w:color w:val="1b1c1d"/>
          <w:rtl w:val="0"/>
        </w:rPr>
        <w:t xml:space="preserve">, and you are the </w:t>
      </w:r>
      <w:r w:rsidDel="00000000" w:rsidR="00000000" w:rsidRPr="00000000">
        <w:rPr>
          <w:rFonts w:ascii="Arial" w:cs="Arial" w:eastAsia="Arial" w:hAnsi="Arial"/>
          <w:b w:val="1"/>
          <w:bCs w:val="1"/>
          <w:color w:val="1b1c1d"/>
          <w:rtl w:val="0"/>
        </w:rPr>
        <w:t xml:space="preserve">musician</w:t>
      </w:r>
      <w:r w:rsidDel="00000000" w:rsidR="00000000" w:rsidRPr="00000000">
        <w:rPr>
          <w:rFonts w:ascii="Arial" w:cs="Arial" w:eastAsia="Arial" w:hAnsi="Arial"/>
          <w:color w:val="1b1c1d"/>
          <w:rtl w:val="0"/>
        </w:rPr>
        <w:t xml:space="preserve">. The chart describes the </w:t>
      </w:r>
      <w:r w:rsidDel="00000000" w:rsidR="00000000" w:rsidRPr="00000000">
        <w:rPr>
          <w:rFonts w:ascii="Arial" w:cs="Arial" w:eastAsia="Arial" w:hAnsi="Arial"/>
          <w:b w:val="1"/>
          <w:bCs w:val="1"/>
          <w:color w:val="1b1c1d"/>
          <w:rtl w:val="0"/>
        </w:rPr>
        <w:t xml:space="preserve">quality and design of the instrument</w:t>
      </w:r>
      <w:r w:rsidDel="00000000" w:rsidR="00000000" w:rsidRPr="00000000">
        <w:rPr>
          <w:rFonts w:ascii="Arial" w:cs="Arial" w:eastAsia="Arial" w:hAnsi="Arial"/>
          <w:color w:val="1b1c1d"/>
          <w:rtl w:val="0"/>
        </w:rPr>
        <w:t xml:space="preserve">, not the quality of the music you will make with it. A Stradivarius violin is a brilliantly crafted instrument, but in the hands of a novice, it will still produce screeching sounds. In the hands of a master, it will sing. The instrument's potential is constant; its expression is variable.</w:t>
      </w:r>
    </w:p>
    <w:p w:rsidR="00000000" w:rsidDel="00000000" w:rsidP="00000000" w:rsidRDefault="00000000" w:rsidRPr="00000000" w14:paraId="00000073">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5ydellrjnnoo" w:id="30"/>
      <w:bookmarkEnd w:id="30"/>
      <w:r w:rsidDel="00000000" w:rsidR="00000000" w:rsidRPr="00000000">
        <w:rPr>
          <w:rFonts w:ascii="Arial" w:cs="Arial" w:eastAsia="Arial" w:hAnsi="Arial"/>
          <w:b w:val="1"/>
          <w:bCs w:val="1"/>
          <w:color w:val="1b1c1d"/>
          <w:sz w:val="34"/>
          <w:szCs w:val="34"/>
          <w:rtl w:val="0"/>
        </w:rPr>
        <w:t xml:space="preserve">Why This Matters: The Example of a Grand Air Trine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Let's say your chart contains a Grand Air Trine—a rare, harmonious geometric pattern linking your identity, mind, and will. This pattern is, by its nature, </w:t>
      </w:r>
      <w:r w:rsidDel="00000000" w:rsidR="00000000" w:rsidRPr="00000000">
        <w:rPr>
          <w:rFonts w:ascii="Arial" w:cs="Arial" w:eastAsia="Arial" w:hAnsi="Arial"/>
          <w:b w:val="1"/>
          <w:bCs w:val="1"/>
          <w:color w:val="1b1c1d"/>
          <w:rtl w:val="0"/>
        </w:rPr>
        <w:t xml:space="preserve">architecturally brilliant</w:t>
      </w:r>
      <w:r w:rsidDel="00000000" w:rsidR="00000000" w:rsidRPr="00000000">
        <w:rPr>
          <w:rFonts w:ascii="Arial" w:cs="Arial" w:eastAsia="Arial" w:hAnsi="Arial"/>
          <w:color w:val="1b1c1d"/>
          <w:rtl w:val="0"/>
        </w:rPr>
        <w:t xml:space="preserve">. It is designed for an elegant, frictionless flow of thought and expression.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However, how you experience and use this tool depends on a multitude of factors the chart does not measure:</w:t>
      </w:r>
    </w:p>
    <w:p w:rsidR="00000000" w:rsidDel="00000000" w:rsidP="00000000" w:rsidRDefault="00000000" w:rsidRPr="00000000" w14:paraId="00000076">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Your inherited wiring:</w:t>
      </w:r>
      <w:r w:rsidDel="00000000" w:rsidR="00000000" w:rsidRPr="00000000">
        <w:rPr>
          <w:rFonts w:ascii="Arial" w:cs="Arial" w:eastAsia="Arial" w:hAnsi="Arial"/>
          <w:color w:val="1b1c1d"/>
          <w:rtl w:val="0"/>
        </w:rPr>
        <w:t xml:space="preserve"> Your innate intelligence, neurology, and learning style.</w:t>
      </w:r>
    </w:p>
    <w:p w:rsidR="00000000" w:rsidDel="00000000" w:rsidP="00000000" w:rsidRDefault="00000000" w:rsidRPr="00000000" w14:paraId="00000077">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Your life context:</w:t>
      </w:r>
      <w:r w:rsidDel="00000000" w:rsidR="00000000" w:rsidRPr="00000000">
        <w:rPr>
          <w:rFonts w:ascii="Arial" w:cs="Arial" w:eastAsia="Arial" w:hAnsi="Arial"/>
          <w:color w:val="1b1c1d"/>
          <w:rtl w:val="0"/>
        </w:rPr>
        <w:t xml:space="preserve"> Your education, opportunities, trauma, and support systems.</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Your choices:</w:t>
      </w:r>
      <w:r w:rsidDel="00000000" w:rsidR="00000000" w:rsidRPr="00000000">
        <w:rPr>
          <w:rFonts w:ascii="Arial" w:cs="Arial" w:eastAsia="Arial" w:hAnsi="Arial"/>
          <w:color w:val="1b1c1d"/>
          <w:rtl w:val="0"/>
        </w:rPr>
        <w:t xml:space="preserve"> Your practice, focus, and priorities.</w:t>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Your body:</w:t>
      </w:r>
      <w:r w:rsidDel="00000000" w:rsidR="00000000" w:rsidRPr="00000000">
        <w:rPr>
          <w:rFonts w:ascii="Arial" w:cs="Arial" w:eastAsia="Arial" w:hAnsi="Arial"/>
          <w:color w:val="1b1c1d"/>
          <w:rtl w:val="0"/>
        </w:rPr>
        <w:t xml:space="preserve"> Your energy levels, health, and executive function.</w:t>
      </w:r>
    </w:p>
    <w:p w:rsidR="00000000" w:rsidDel="00000000" w:rsidP="00000000" w:rsidRDefault="00000000" w:rsidRPr="00000000" w14:paraId="0000007A">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l0j8wpfb8i8x" w:id="31"/>
      <w:bookmarkEnd w:id="31"/>
      <w:r w:rsidDel="00000000" w:rsidR="00000000" w:rsidRPr="00000000">
        <w:rPr>
          <w:rFonts w:ascii="Arial" w:cs="Arial" w:eastAsia="Arial" w:hAnsi="Arial"/>
          <w:b w:val="1"/>
          <w:bCs w:val="1"/>
          <w:color w:val="1b1c1d"/>
          <w:sz w:val="26"/>
          <w:szCs w:val="26"/>
          <w:rtl w:val="0"/>
        </w:rPr>
        <w:t xml:space="preserve">Three Different Musicians, One "Brilliant" Instrument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b w:val="1"/>
          <w:bCs w:val="1"/>
          <w:color w:val="1b1c1d"/>
          <w:rtl w:val="0"/>
        </w:rPr>
        <w:t xml:space="preserve">Person A</w:t>
      </w:r>
      <w:r w:rsidDel="00000000" w:rsidR="00000000" w:rsidRPr="00000000">
        <w:rPr>
          <w:rFonts w:ascii="Arial" w:cs="Arial" w:eastAsia="Arial" w:hAnsi="Arial"/>
          <w:color w:val="1b1c1d"/>
          <w:rtl w:val="0"/>
        </w:rPr>
        <w:t xml:space="preserve"> might use this Grand Air Trine to become a world-class negotiator, effortlessly seeing all angles and finding elegant, diplomatic solutions.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b w:val="1"/>
          <w:bCs w:val="1"/>
          <w:color w:val="1b1c1d"/>
          <w:rtl w:val="0"/>
        </w:rPr>
        <w:t xml:space="preserve">Person B</w:t>
      </w:r>
      <w:r w:rsidDel="00000000" w:rsidR="00000000" w:rsidRPr="00000000">
        <w:rPr>
          <w:rFonts w:ascii="Arial" w:cs="Arial" w:eastAsia="Arial" w:hAnsi="Arial"/>
          <w:color w:val="1b1c1d"/>
          <w:rtl w:val="0"/>
        </w:rPr>
        <w:t xml:space="preserve"> might use it to become a witty and beloved friend who always wins board games and makes everyone laugh with their clever insights.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b w:val="1"/>
          <w:bCs w:val="1"/>
          <w:color w:val="1b1c1d"/>
          <w:rtl w:val="0"/>
        </w:rPr>
        <w:t xml:space="preserve">Person C</w:t>
      </w:r>
      <w:r w:rsidDel="00000000" w:rsidR="00000000" w:rsidRPr="00000000">
        <w:rPr>
          <w:rFonts w:ascii="Arial" w:cs="Arial" w:eastAsia="Arial" w:hAnsi="Arial"/>
          <w:color w:val="1b1c1d"/>
          <w:rtl w:val="0"/>
        </w:rPr>
        <w:t xml:space="preserve">, perhaps living with anxiety or ADHD, might experience this same pattern as </w:t>
      </w:r>
      <w:r w:rsidDel="00000000" w:rsidR="00000000" w:rsidRPr="00000000">
        <w:rPr>
          <w:rFonts w:ascii="Arial" w:cs="Arial" w:eastAsia="Arial" w:hAnsi="Arial"/>
          <w:b w:val="1"/>
          <w:bCs w:val="1"/>
          <w:color w:val="1b1c1d"/>
          <w:rtl w:val="0"/>
        </w:rPr>
        <w:t xml:space="preserve">analysis paralysis</w:t>
      </w:r>
      <w:r w:rsidDel="00000000" w:rsidR="00000000" w:rsidRPr="00000000">
        <w:rPr>
          <w:rFonts w:ascii="Arial" w:cs="Arial" w:eastAsia="Arial" w:hAnsi="Arial"/>
          <w:color w:val="1b1c1d"/>
          <w:rtl w:val="0"/>
        </w:rPr>
        <w:t xml:space="preserve">—a mind that sees too many options with such clarity that it struggles to commit to any single one.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b w:val="1"/>
          <w:bCs w:val="1"/>
          <w:color w:val="1b1c1d"/>
          <w:rtl w:val="0"/>
        </w:rPr>
        <w:t xml:space="preserve">All three have the exact same "brilliant strategic tool."</w:t>
      </w:r>
      <w:r w:rsidDel="00000000" w:rsidR="00000000" w:rsidRPr="00000000">
        <w:rPr>
          <w:rFonts w:ascii="Arial" w:cs="Arial" w:eastAsia="Arial" w:hAnsi="Arial"/>
          <w:color w:val="1b1c1d"/>
          <w:rtl w:val="0"/>
        </w:rPr>
        <w:t xml:space="preserve"> The chart makes no claim about which outcome is destined to happen. That is determined by the complex interplay of lived experience, not by pure geometry.</w:t>
      </w:r>
    </w:p>
    <w:p w:rsidR="00000000" w:rsidDel="00000000" w:rsidP="00000000" w:rsidRDefault="00000000" w:rsidRPr="00000000" w14:paraId="0000007F">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8l3dmy2klu8" w:id="32"/>
      <w:bookmarkEnd w:id="32"/>
      <w:r w:rsidDel="00000000" w:rsidR="00000000" w:rsidRPr="00000000">
        <w:rPr>
          <w:rFonts w:ascii="Arial" w:cs="Arial" w:eastAsia="Arial" w:hAnsi="Arial"/>
          <w:b w:val="1"/>
          <w:bCs w:val="1"/>
          <w:color w:val="1b1c1d"/>
          <w:sz w:val="34"/>
          <w:szCs w:val="34"/>
          <w:rtl w:val="0"/>
        </w:rPr>
        <w:t xml:space="preserve">How This Changes the Language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This distinction requires a fundamental shift in how we frame symbolic insights, moving from definitive statements about personality to descriptions of archetypal tools.</w:t>
      </w:r>
    </w:p>
    <w:p w:rsidR="00000000" w:rsidDel="00000000" w:rsidP="00000000" w:rsidRDefault="00000000" w:rsidRPr="00000000" w14:paraId="00000081">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qcxn7wznk7d" w:id="33"/>
      <w:bookmarkEnd w:id="33"/>
      <w:r w:rsidDel="00000000" w:rsidR="00000000" w:rsidRPr="00000000">
        <w:rPr>
          <w:rFonts w:ascii="Arial" w:cs="Arial" w:eastAsia="Arial" w:hAnsi="Arial"/>
          <w:b w:val="1"/>
          <w:bCs w:val="1"/>
          <w:color w:val="1b1c1d"/>
          <w:sz w:val="26"/>
          <w:szCs w:val="26"/>
          <w:rtl w:val="0"/>
        </w:rPr>
        <w:t xml:space="preserve">Before (Problematic Framing)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 are a natural communicator with Mercury trine Jupiter."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b w:val="1"/>
          <w:bCs w:val="1"/>
          <w:color w:val="1b1c1d"/>
          <w:rtl w:val="0"/>
        </w:rPr>
        <w:t xml:space="preserve">Problem:</w:t>
      </w:r>
      <w:r w:rsidDel="00000000" w:rsidR="00000000" w:rsidRPr="00000000">
        <w:rPr>
          <w:rFonts w:ascii="Arial" w:cs="Arial" w:eastAsia="Arial" w:hAnsi="Arial"/>
          <w:color w:val="1b1c1d"/>
          <w:rtl w:val="0"/>
        </w:rPr>
        <w:t xml:space="preserve"> This sounds like a fixed personality trait. If you are shy or struggle with words, you might feel the chart is wrong—or worse, that you are broken.</w:t>
      </w:r>
    </w:p>
    <w:p w:rsidR="00000000" w:rsidDel="00000000" w:rsidP="00000000" w:rsidRDefault="00000000" w:rsidRPr="00000000" w14:paraId="00000084">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5rm8qnu9qoa3" w:id="34"/>
      <w:bookmarkEnd w:id="34"/>
      <w:r w:rsidDel="00000000" w:rsidR="00000000" w:rsidRPr="00000000">
        <w:rPr>
          <w:rFonts w:ascii="Arial" w:cs="Arial" w:eastAsia="Arial" w:hAnsi="Arial"/>
          <w:b w:val="1"/>
          <w:bCs w:val="1"/>
          <w:color w:val="1b1c1d"/>
          <w:sz w:val="26"/>
          <w:szCs w:val="26"/>
          <w:rtl w:val="0"/>
        </w:rPr>
        <w:t xml:space="preserve">After (Tool-First Framing)</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"Your chart includes Mercury trine Jupiter—a harmonious connection designed for fluid communication and big-picture thinking. For some, this shows up as natural eloquence. For others, it might be a love of learning or a gift for teaching. For still others, it could feel like scattered thoughts or a tendency to overpromise. The tool is elegant; how it expresses depends on your context, wiring, and choice."</w:t>
      </w:r>
    </w:p>
    <w:p w:rsidR="00000000" w:rsidDel="00000000" w:rsidP="00000000" w:rsidRDefault="00000000" w:rsidRPr="00000000" w14:paraId="00000086">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r2dqc2rxxz2d" w:id="35"/>
      <w:bookmarkEnd w:id="35"/>
      <w:r w:rsidDel="00000000" w:rsidR="00000000" w:rsidRPr="00000000">
        <w:rPr>
          <w:rFonts w:ascii="Arial" w:cs="Arial" w:eastAsia="Arial" w:hAnsi="Arial"/>
          <w:b w:val="1"/>
          <w:bCs w:val="1"/>
          <w:color w:val="1b1c1d"/>
          <w:sz w:val="34"/>
          <w:szCs w:val="34"/>
          <w:rtl w:val="0"/>
        </w:rPr>
        <w:t xml:space="preserve">Key Principles of Interpretation</w:t>
      </w:r>
    </w:p>
    <w:p w:rsidR="00000000" w:rsidDel="00000000" w:rsidP="00000000" w:rsidRDefault="00000000" w:rsidRPr="00000000" w14:paraId="00000087">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Describe the Pattern, Not the Person.</w:t>
      </w:r>
    </w:p>
    <w:p w:rsidR="00000000" w:rsidDel="00000000" w:rsidP="00000000" w:rsidRDefault="00000000" w:rsidRPr="00000000" w14:paraId="00000088">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b1c1d"/>
          <w:rtl w:val="0"/>
        </w:rPr>
        <w:t xml:space="preserve">✅ "Your chart contains X pattern, a tool designed for Y."</w:t>
      </w:r>
    </w:p>
    <w:p w:rsidR="00000000" w:rsidDel="00000000" w:rsidP="00000000" w:rsidRDefault="00000000" w:rsidRPr="00000000" w14:paraId="00000089">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b1c1d"/>
          <w:rtl w:val="0"/>
        </w:rPr>
        <w:t xml:space="preserve">❌ "You are Y."</w:t>
      </w:r>
    </w:p>
    <w:p w:rsidR="00000000" w:rsidDel="00000000" w:rsidP="00000000" w:rsidRDefault="00000000" w:rsidRPr="00000000" w14:paraId="0000008A">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Acknowledge Variable Expression.</w:t>
      </w:r>
    </w:p>
    <w:p w:rsidR="00000000" w:rsidDel="00000000" w:rsidP="00000000" w:rsidRDefault="00000000" w:rsidRPr="00000000" w14:paraId="0000008B">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b1c1d"/>
          <w:rtl w:val="0"/>
        </w:rPr>
        <w:t xml:space="preserve">✅ "This design can show up as A, B, or C depending on the person."</w:t>
      </w:r>
    </w:p>
    <w:p w:rsidR="00000000" w:rsidDel="00000000" w:rsidP="00000000" w:rsidRDefault="00000000" w:rsidRPr="00000000" w14:paraId="0000008C">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Unicode MS" w:cs="Arial Unicode MS" w:eastAsia="Arial Unicode MS" w:hAnsi="Arial Unicode MS"/>
          <w:color w:val="1b1c1d"/>
          <w:rtl w:val="0"/>
        </w:rPr>
        <w:t xml:space="preserve">❌ "You will be A."</w:t>
      </w:r>
    </w:p>
    <w:p w:rsidR="00000000" w:rsidDel="00000000" w:rsidP="00000000" w:rsidRDefault="00000000" w:rsidRPr="00000000" w14:paraId="0000008D">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The Tool is Consistent; The Experience Varies.</w:t>
      </w:r>
    </w:p>
    <w:p w:rsidR="00000000" w:rsidDel="00000000" w:rsidP="00000000" w:rsidRDefault="00000000" w:rsidRPr="00000000" w14:paraId="0000008E">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color w:val="1b1c1d"/>
          <w:rtl w:val="0"/>
        </w:rPr>
        <w:t xml:space="preserve">The geometry of the pattern does not change.</w:t>
      </w:r>
    </w:p>
    <w:p w:rsidR="00000000" w:rsidDel="00000000" w:rsidP="00000000" w:rsidRDefault="00000000" w:rsidRPr="00000000" w14:paraId="0000008F">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color w:val="1b1c1d"/>
          <w:rtl w:val="0"/>
        </w:rPr>
        <w:t xml:space="preserve">How it </w:t>
      </w:r>
      <w:r w:rsidDel="00000000" w:rsidR="00000000" w:rsidRPr="00000000">
        <w:rPr>
          <w:rFonts w:ascii="Arial" w:cs="Arial" w:eastAsia="Arial" w:hAnsi="Arial"/>
          <w:i w:val="1"/>
          <w:iCs w:val="1"/>
          <w:color w:val="1b1c1d"/>
          <w:rtl w:val="0"/>
        </w:rPr>
        <w:t xml:space="preserve">lands</w:t>
      </w:r>
      <w:r w:rsidDel="00000000" w:rsidR="00000000" w:rsidRPr="00000000">
        <w:rPr>
          <w:rFonts w:ascii="Arial" w:cs="Arial" w:eastAsia="Arial" w:hAnsi="Arial"/>
          <w:color w:val="1b1c1d"/>
          <w:rtl w:val="0"/>
        </w:rPr>
        <w:t xml:space="preserve"> in your life is contingent on countless other factors. Both "brilliant" and "frustrating" expressions can be true for the same pattern.</w:t>
      </w:r>
    </w:p>
    <w:p w:rsidR="00000000" w:rsidDel="00000000" w:rsidP="00000000" w:rsidRDefault="00000000" w:rsidRPr="00000000" w14:paraId="0000009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No Determinism.</w:t>
      </w:r>
    </w:p>
    <w:p w:rsidR="00000000" w:rsidDel="00000000" w:rsidP="00000000" w:rsidRDefault="00000000" w:rsidRPr="00000000" w14:paraId="00000091">
      <w:pPr>
        <w:numPr>
          <w:ilvl w:val="1"/>
          <w:numId w:val="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color w:val="1b1c1d"/>
          <w:rtl w:val="0"/>
        </w:rPr>
        <w:t xml:space="preserve">The chart does not predict outcomes; it describes </w:t>
      </w:r>
      <w:r w:rsidDel="00000000" w:rsidR="00000000" w:rsidRPr="00000000">
        <w:rPr>
          <w:rFonts w:ascii="Arial" w:cs="Arial" w:eastAsia="Arial" w:hAnsi="Arial"/>
          <w:b w:val="1"/>
          <w:bCs w:val="1"/>
          <w:color w:val="1b1c1d"/>
          <w:rtl w:val="0"/>
        </w:rPr>
        <w:t xml:space="preserve">potential</w:t>
      </w:r>
      <w:r w:rsidDel="00000000" w:rsidR="00000000" w:rsidRPr="00000000">
        <w:rPr>
          <w:rFonts w:ascii="Arial" w:cs="Arial" w:eastAsia="Arial" w:hAnsi="Arial"/>
          <w:color w:val="1b1c1d"/>
          <w:rtl w:val="0"/>
        </w:rPr>
        <w:t xml:space="preserve">, not </w:t>
      </w:r>
      <w:r w:rsidDel="00000000" w:rsidR="00000000" w:rsidRPr="00000000">
        <w:rPr>
          <w:rFonts w:ascii="Arial" w:cs="Arial" w:eastAsia="Arial" w:hAnsi="Arial"/>
          <w:b w:val="1"/>
          <w:bCs w:val="1"/>
          <w:color w:val="1b1c1d"/>
          <w:rtl w:val="0"/>
        </w:rPr>
        <w:t xml:space="preserve">destiny</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92">
      <w:pPr>
        <w:numPr>
          <w:ilvl w:val="1"/>
          <w:numId w:val="9"/>
        </w:numPr>
        <w:pBdr>
          <w:top w:color="auto" w:space="0" w:sz="0" w:val="none"/>
          <w:bottom w:color="auto" w:space="0" w:sz="0" w:val="none"/>
          <w:right w:color="auto" w:space="0" w:sz="0" w:val="none"/>
          <w:between w:color="auto" w:space="0" w:sz="0" w:val="none"/>
        </w:pBdr>
        <w:spacing w:after="480" w:line="276" w:lineRule="auto"/>
        <w:ind w:left="1440" w:hanging="360"/>
      </w:pPr>
      <w:r w:rsidDel="00000000" w:rsidR="00000000" w:rsidRPr="00000000">
        <w:rPr>
          <w:rFonts w:ascii="Arial" w:cs="Arial" w:eastAsia="Arial" w:hAnsi="Arial"/>
          <w:color w:val="1b1c1d"/>
          <w:rtl w:val="0"/>
        </w:rPr>
        <w:t xml:space="preserve">You are the final authority on what a pattern means for you.</w:t>
      </w:r>
    </w:p>
    <w:p w:rsidR="00000000" w:rsidDel="00000000" w:rsidP="00000000" w:rsidRDefault="00000000" w:rsidRPr="00000000" w14:paraId="00000093">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gtoxyoyxjung" w:id="36"/>
      <w:bookmarkEnd w:id="36"/>
      <w:r w:rsidDel="00000000" w:rsidR="00000000" w:rsidRPr="00000000">
        <w:rPr>
          <w:rFonts w:ascii="Arial" w:cs="Arial" w:eastAsia="Arial" w:hAnsi="Arial"/>
          <w:b w:val="1"/>
          <w:bCs w:val="1"/>
          <w:color w:val="1b1c1d"/>
          <w:sz w:val="34"/>
          <w:szCs w:val="34"/>
          <w:rtl w:val="0"/>
        </w:rPr>
        <w:t xml:space="preserve">Examples in Practice</w:t>
      </w:r>
    </w:p>
    <w:p w:rsidR="00000000" w:rsidDel="00000000" w:rsidP="00000000" w:rsidRDefault="00000000" w:rsidRPr="00000000" w14:paraId="00000094">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bmmqnnu959xb" w:id="37"/>
      <w:bookmarkEnd w:id="37"/>
      <w:r w:rsidDel="00000000" w:rsidR="00000000" w:rsidRPr="00000000">
        <w:rPr>
          <w:rFonts w:ascii="Arial" w:cs="Arial" w:eastAsia="Arial" w:hAnsi="Arial"/>
          <w:b w:val="1"/>
          <w:bCs w:val="1"/>
          <w:color w:val="1b1c1d"/>
          <w:sz w:val="26"/>
          <w:szCs w:val="26"/>
          <w:rtl w:val="0"/>
        </w:rPr>
        <w:t xml:space="preserve">Sun Conjunct Ascendant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Old Way:</w:t>
      </w:r>
    </w:p>
    <w:p w:rsidR="00000000" w:rsidDel="00000000" w:rsidP="00000000" w:rsidRDefault="00000000" w:rsidRPr="00000000" w14:paraId="00000096">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"You're naturally charismatic and draw attention effortlessly."</w:t>
      </w:r>
    </w:p>
    <w:p w:rsidR="00000000" w:rsidDel="00000000" w:rsidP="00000000" w:rsidRDefault="00000000" w:rsidRPr="00000000" w14:paraId="00000097">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New Way:</w:t>
      </w:r>
    </w:p>
    <w:p w:rsidR="00000000" w:rsidDel="00000000" w:rsidP="00000000" w:rsidRDefault="00000000" w:rsidRPr="00000000" w14:paraId="00000098">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"Your chart places the Sun directly on your Ascendant—a pattern that makes personal presence felt strongly. For some, this is experienced as natural charisma or magnetism. For others, it might feel like being 'too much' or struggling to blend in. Some people with this placement feel misunderstood because their inner world doesn't match how visible they are. The geometry is consistent—you're wired to be seen—but whether that feels like a gift or a burden varies by person and context."</w:t>
      </w:r>
    </w:p>
    <w:p w:rsidR="00000000" w:rsidDel="00000000" w:rsidP="00000000" w:rsidRDefault="00000000" w:rsidRPr="00000000" w14:paraId="00000099">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wtyr1yr2l9n" w:id="38"/>
      <w:bookmarkEnd w:id="38"/>
      <w:r w:rsidDel="00000000" w:rsidR="00000000" w:rsidRPr="00000000">
        <w:rPr>
          <w:rFonts w:ascii="Arial" w:cs="Arial" w:eastAsia="Arial" w:hAnsi="Arial"/>
          <w:b w:val="1"/>
          <w:bCs w:val="1"/>
          <w:color w:val="1b1c1d"/>
          <w:sz w:val="26"/>
          <w:szCs w:val="26"/>
          <w:rtl w:val="0"/>
        </w:rPr>
        <w:t xml:space="preserve">Moon-Venus Harmony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Old Way:</w:t>
      </w:r>
    </w:p>
    <w:p w:rsidR="00000000" w:rsidDel="00000000" w:rsidP="00000000" w:rsidRDefault="00000000" w:rsidRPr="00000000" w14:paraId="0000009B">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 have strong emotional intelligence and natural empathy."</w:t>
      </w:r>
    </w:p>
    <w:p w:rsidR="00000000" w:rsidDel="00000000" w:rsidP="00000000" w:rsidRDefault="00000000" w:rsidRPr="00000000" w14:paraId="0000009C">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New Way:</w:t>
      </w:r>
    </w:p>
    <w:p w:rsidR="00000000" w:rsidDel="00000000" w:rsidP="00000000" w:rsidRDefault="00000000" w:rsidRPr="00000000" w14:paraId="0000009D">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"Your chart shows Moon-Venus in harmony—a tool designed for emotional attunement and relational sensitivity. Whether this expresses as strong emotional intelligence depends on how you've developed this capacity, your nervous system wiring, and the contexts you navigate. Some people with this pattern are natural caretakers; others are artists who channel emotion into beauty; still others might feel overwhelmed by other people's feelings. The tool is there; what you do with it is yours to decide."</w:t>
      </w:r>
    </w:p>
    <w:p w:rsidR="00000000" w:rsidDel="00000000" w:rsidP="00000000" w:rsidRDefault="00000000" w:rsidRPr="00000000" w14:paraId="0000009E">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9mrnkrmxu6mq" w:id="39"/>
      <w:bookmarkEnd w:id="39"/>
      <w:r w:rsidDel="00000000" w:rsidR="00000000" w:rsidRPr="00000000">
        <w:rPr>
          <w:rFonts w:ascii="Arial" w:cs="Arial" w:eastAsia="Arial" w:hAnsi="Arial"/>
          <w:b w:val="1"/>
          <w:bCs w:val="1"/>
          <w:color w:val="1b1c1d"/>
          <w:sz w:val="26"/>
          <w:szCs w:val="26"/>
          <w:rtl w:val="0"/>
        </w:rPr>
        <w:t xml:space="preserve">Saturn Square Sun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Old Way:</w:t>
      </w:r>
    </w:p>
    <w:p w:rsidR="00000000" w:rsidDel="00000000" w:rsidP="00000000" w:rsidRDefault="00000000" w:rsidRPr="00000000" w14:paraId="000000A0">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 face challenges with authority and struggle with self-doubt."</w:t>
      </w:r>
    </w:p>
    <w:p w:rsidR="00000000" w:rsidDel="00000000" w:rsidP="00000000" w:rsidRDefault="00000000" w:rsidRPr="00000000" w14:paraId="000000A1">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New Way:</w:t>
      </w:r>
    </w:p>
    <w:p w:rsidR="00000000" w:rsidDel="00000000" w:rsidP="00000000" w:rsidRDefault="00000000" w:rsidRPr="00000000" w14:paraId="000000A2">
      <w:pPr>
        <w:pBdr>
          <w:top w:color="auto" w:space="0" w:sz="0" w:val="none"/>
          <w:bottom w:color="auto" w:space="0" w:sz="0" w:val="none"/>
          <w:between w:color="auto" w:space="0" w:sz="0" w:val="none"/>
        </w:pBdr>
        <w:spacing w:after="480" w:line="276" w:lineRule="auto"/>
        <w:ind w:left="600" w:right="600" w:firstLine="0"/>
        <w:rPr>
          <w:rFonts w:ascii="Arial" w:cs="Arial" w:eastAsia="Arial" w:hAnsi="Arial"/>
          <w:color w:val="1b1c1d"/>
        </w:rPr>
      </w:pPr>
      <w:r w:rsidDel="00000000" w:rsidR="00000000" w:rsidRPr="00000000">
        <w:rPr>
          <w:rFonts w:ascii="Arial" w:cs="Arial" w:eastAsia="Arial" w:hAnsi="Arial"/>
          <w:color w:val="1b1c1d"/>
          <w:rtl w:val="0"/>
        </w:rPr>
        <w:t xml:space="preserve">"Your chart contains a Saturn-Sun square—a pattern that creates structural friction between your sense of self and your drive for mastery. This internal pressure can show up as productive discipline, self-doubt that requires extra proof before trusting yourself, or tension with authority figures. The same geometric pattern produces different outcomes depending on your support systems and how you've learned to work with pressure. It's not a flaw—it's a design feature that requires conscious engagement."</w:t>
      </w:r>
    </w:p>
    <w:p w:rsidR="00000000" w:rsidDel="00000000" w:rsidP="00000000" w:rsidRDefault="00000000" w:rsidRPr="00000000" w14:paraId="000000A3">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y915tgvgztmk" w:id="40"/>
      <w:bookmarkEnd w:id="40"/>
      <w:r w:rsidDel="00000000" w:rsidR="00000000" w:rsidRPr="00000000">
        <w:rPr>
          <w:rFonts w:ascii="Arial" w:cs="Arial" w:eastAsia="Arial" w:hAnsi="Arial"/>
          <w:b w:val="1"/>
          <w:bCs w:val="1"/>
          <w:color w:val="1b1c1d"/>
          <w:sz w:val="34"/>
          <w:szCs w:val="34"/>
          <w:rtl w:val="0"/>
        </w:rPr>
        <w:t xml:space="preserve">What This Prevents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Adhering to this "tool-first" protocol is an ethical and diagnostic necessity. It prevents:</w:t>
      </w:r>
    </w:p>
    <w:p w:rsidR="00000000" w:rsidDel="00000000" w:rsidP="00000000" w:rsidRDefault="00000000" w:rsidRPr="00000000" w14:paraId="000000A5">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False Expectations:</w:t>
      </w:r>
      <w:r w:rsidDel="00000000" w:rsidR="00000000" w:rsidRPr="00000000">
        <w:rPr>
          <w:rFonts w:ascii="Arial" w:cs="Arial" w:eastAsia="Arial" w:hAnsi="Arial"/>
          <w:color w:val="1b1c1d"/>
          <w:rtl w:val="0"/>
        </w:rPr>
        <w:t xml:space="preserve"> If the chart says "brilliant strategist" and you're not a grandmaster, the old framing suggests you failed. The new framing clarifies that the chart was describing the </w:t>
      </w:r>
      <w:r w:rsidDel="00000000" w:rsidR="00000000" w:rsidRPr="00000000">
        <w:rPr>
          <w:rFonts w:ascii="Arial" w:cs="Arial" w:eastAsia="Arial" w:hAnsi="Arial"/>
          <w:b w:val="1"/>
          <w:bCs w:val="1"/>
          <w:color w:val="1b1c1d"/>
          <w:rtl w:val="0"/>
        </w:rPr>
        <w:t xml:space="preserve">tool's design</w:t>
      </w:r>
      <w:r w:rsidDel="00000000" w:rsidR="00000000" w:rsidRPr="00000000">
        <w:rPr>
          <w:rFonts w:ascii="Arial" w:cs="Arial" w:eastAsia="Arial" w:hAnsi="Arial"/>
          <w:color w:val="1b1c1d"/>
          <w:rtl w:val="0"/>
        </w:rPr>
        <w:t xml:space="preserve">, not guaranteeing a specific outcome.</w:t>
      </w:r>
    </w:p>
    <w:p w:rsidR="00000000" w:rsidDel="00000000" w:rsidP="00000000" w:rsidRDefault="00000000" w:rsidRPr="00000000" w14:paraId="000000A6">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Ableism:</w:t>
      </w:r>
      <w:r w:rsidDel="00000000" w:rsidR="00000000" w:rsidRPr="00000000">
        <w:rPr>
          <w:rFonts w:ascii="Arial" w:cs="Arial" w:eastAsia="Arial" w:hAnsi="Arial"/>
          <w:color w:val="1b1c1d"/>
          <w:rtl w:val="0"/>
        </w:rPr>
        <w:t xml:space="preserve"> People with disabilities, neurodivergence, or trauma histories might possess "brilliant" tools that feel frustrating or inaccessible. Acknowledging this prevents the chart from being weaponized as "proof" that someone is broken or not living up to their potential.</w:t>
      </w:r>
    </w:p>
    <w:p w:rsidR="00000000" w:rsidDel="00000000" w:rsidP="00000000" w:rsidRDefault="00000000" w:rsidRPr="00000000" w14:paraId="000000A7">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Determinism:</w:t>
      </w:r>
      <w:r w:rsidDel="00000000" w:rsidR="00000000" w:rsidRPr="00000000">
        <w:rPr>
          <w:rFonts w:ascii="Arial" w:cs="Arial" w:eastAsia="Arial" w:hAnsi="Arial"/>
          <w:color w:val="1b1c1d"/>
          <w:rtl w:val="0"/>
        </w:rPr>
        <w:t xml:space="preserve"> "You are X" removes agency. "Your chart includes a tool for X" preserves choice, context, and the power of the individual.</w:t>
      </w:r>
    </w:p>
    <w:p w:rsidR="00000000" w:rsidDel="00000000" w:rsidP="00000000" w:rsidRDefault="00000000" w:rsidRPr="00000000" w14:paraId="000000A8">
      <w:pPr>
        <w:numPr>
          <w:ilvl w:val="0"/>
          <w:numId w:val="1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b w:val="1"/>
          <w:bCs w:val="1"/>
          <w:color w:val="1b1c1d"/>
          <w:rtl w:val="0"/>
        </w:rPr>
        <w:t xml:space="preserve">Shaming:</w:t>
      </w:r>
      <w:r w:rsidDel="00000000" w:rsidR="00000000" w:rsidRPr="00000000">
        <w:rPr>
          <w:rFonts w:ascii="Arial" w:cs="Arial" w:eastAsia="Arial" w:hAnsi="Arial"/>
          <w:color w:val="1b1c1d"/>
          <w:rtl w:val="0"/>
        </w:rPr>
        <w:t xml:space="preserve"> If you don't express a pattern in its "highest" form, the old framing can feel like a personal failing. The new framing clarifies that the tool is neutral; its expression is complex and variable.</w:t>
      </w:r>
    </w:p>
    <w:p w:rsidR="00000000" w:rsidDel="00000000" w:rsidP="00000000" w:rsidRDefault="00000000" w:rsidRPr="00000000" w14:paraId="000000A9">
      <w:pPr>
        <w:pStyle w:val="Heading2"/>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34"/>
          <w:szCs w:val="34"/>
        </w:rPr>
      </w:pPr>
      <w:bookmarkStart w:colFirst="0" w:colLast="0" w:name="_s9mg39xjr5hl" w:id="41"/>
      <w:bookmarkEnd w:id="41"/>
      <w:r w:rsidDel="00000000" w:rsidR="00000000" w:rsidRPr="00000000">
        <w:rPr>
          <w:rFonts w:ascii="Arial" w:cs="Arial" w:eastAsia="Arial" w:hAnsi="Arial"/>
          <w:b w:val="1"/>
          <w:bCs w:val="1"/>
          <w:color w:val="1b1c1d"/>
          <w:sz w:val="34"/>
          <w:szCs w:val="34"/>
          <w:rtl w:val="0"/>
        </w:rPr>
        <w:t xml:space="preserve">The Bottom Line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When Raven Calder says your chart contains something "brilliant," "harmonious," or "challenging," these words describe:</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The </w:t>
      </w:r>
      <w:r w:rsidDel="00000000" w:rsidR="00000000" w:rsidRPr="00000000">
        <w:rPr>
          <w:rFonts w:ascii="Arial" w:cs="Arial" w:eastAsia="Arial" w:hAnsi="Arial"/>
          <w:b w:val="1"/>
          <w:bCs w:val="1"/>
          <w:color w:val="1b1c1d"/>
          <w:rtl w:val="0"/>
        </w:rPr>
        <w:t xml:space="preserve">geometric elegance</w:t>
      </w:r>
      <w:r w:rsidDel="00000000" w:rsidR="00000000" w:rsidRPr="00000000">
        <w:rPr>
          <w:rFonts w:ascii="Arial" w:cs="Arial" w:eastAsia="Arial" w:hAnsi="Arial"/>
          <w:color w:val="1b1c1d"/>
          <w:rtl w:val="0"/>
        </w:rPr>
        <w:t xml:space="preserve"> (or tension) of the symbolic pattern.</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color w:val="1b1c1d"/>
          <w:rtl w:val="0"/>
        </w:rPr>
        <w:t xml:space="preserve">The </w:t>
      </w:r>
      <w:r w:rsidDel="00000000" w:rsidR="00000000" w:rsidRPr="00000000">
        <w:rPr>
          <w:rFonts w:ascii="Arial" w:cs="Arial" w:eastAsia="Arial" w:hAnsi="Arial"/>
          <w:b w:val="1"/>
          <w:bCs w:val="1"/>
          <w:color w:val="1b1c1d"/>
          <w:rtl w:val="0"/>
        </w:rPr>
        <w:t xml:space="preserve">archetypal design</w:t>
      </w:r>
      <w:r w:rsidDel="00000000" w:rsidR="00000000" w:rsidRPr="00000000">
        <w:rPr>
          <w:rFonts w:ascii="Arial" w:cs="Arial" w:eastAsia="Arial" w:hAnsi="Arial"/>
          <w:color w:val="1b1c1d"/>
          <w:rtl w:val="0"/>
        </w:rPr>
        <w:t xml:space="preserve"> of the tool you were given.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They do NOT describe:</w:t>
      </w:r>
    </w:p>
    <w:p w:rsidR="00000000" w:rsidDel="00000000" w:rsidP="00000000" w:rsidRDefault="00000000" w:rsidRPr="00000000" w14:paraId="000000AE">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Your inherent worth or intelligence.</w:t>
      </w:r>
    </w:p>
    <w:p w:rsidR="00000000" w:rsidDel="00000000" w:rsidP="00000000" w:rsidRDefault="00000000" w:rsidRPr="00000000" w14:paraId="000000AF">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Guaranteed outcomes or behaviors.</w:t>
      </w:r>
    </w:p>
    <w:p w:rsidR="00000000" w:rsidDel="00000000" w:rsidP="00000000" w:rsidRDefault="00000000" w:rsidRPr="00000000" w14:paraId="000000B0">
      <w:pPr>
        <w:numPr>
          <w:ilvl w:val="0"/>
          <w:numId w:val="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color w:val="1b1c1d"/>
          <w:rtl w:val="0"/>
        </w:rPr>
        <w:t xml:space="preserve">Fixed personality traits.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You are the musician. The chart is the instrument. The geometry is real; how you play it is yours to discover.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When you read a mirror from Raven Calder, use it as a guide:</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Notice the </w:t>
      </w:r>
      <w:r w:rsidDel="00000000" w:rsidR="00000000" w:rsidRPr="00000000">
        <w:rPr>
          <w:rFonts w:ascii="Arial" w:cs="Arial" w:eastAsia="Arial" w:hAnsi="Arial"/>
          <w:b w:val="1"/>
          <w:bCs w:val="1"/>
          <w:color w:val="1b1c1d"/>
          <w:rtl w:val="0"/>
        </w:rPr>
        <w:t xml:space="preserve">pattern names</w:t>
      </w:r>
      <w:r w:rsidDel="00000000" w:rsidR="00000000" w:rsidRPr="00000000">
        <w:rPr>
          <w:rFonts w:ascii="Arial" w:cs="Arial" w:eastAsia="Arial" w:hAnsi="Arial"/>
          <w:color w:val="1b1c1d"/>
          <w:rtl w:val="0"/>
        </w:rPr>
        <w:t xml:space="preserve"> (Grand Trine, opposition, square).</w:t>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Understand the </w:t>
      </w:r>
      <w:r w:rsidDel="00000000" w:rsidR="00000000" w:rsidRPr="00000000">
        <w:rPr>
          <w:rFonts w:ascii="Arial" w:cs="Arial" w:eastAsia="Arial" w:hAnsi="Arial"/>
          <w:b w:val="1"/>
          <w:bCs w:val="1"/>
          <w:color w:val="1b1c1d"/>
          <w:rtl w:val="0"/>
        </w:rPr>
        <w:t xml:space="preserve">archetypal design</w:t>
      </w:r>
      <w:r w:rsidDel="00000000" w:rsidR="00000000" w:rsidRPr="00000000">
        <w:rPr>
          <w:rFonts w:ascii="Arial" w:cs="Arial" w:eastAsia="Arial" w:hAnsi="Arial"/>
          <w:color w:val="1b1c1d"/>
          <w:rtl w:val="0"/>
        </w:rPr>
        <w:t xml:space="preserve"> (what the tool is built for).</w:t>
      </w:r>
    </w:p>
    <w:p w:rsidR="00000000" w:rsidDel="00000000" w:rsidP="00000000" w:rsidRDefault="00000000" w:rsidRPr="00000000" w14:paraId="000000B5">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Test it against </w:t>
      </w:r>
      <w:r w:rsidDel="00000000" w:rsidR="00000000" w:rsidRPr="00000000">
        <w:rPr>
          <w:rFonts w:ascii="Arial" w:cs="Arial" w:eastAsia="Arial" w:hAnsi="Arial"/>
          <w:b w:val="1"/>
          <w:bCs w:val="1"/>
          <w:color w:val="1b1c1d"/>
          <w:rtl w:val="0"/>
        </w:rPr>
        <w:t xml:space="preserve">your lived experience</w:t>
      </w:r>
      <w:r w:rsidDel="00000000" w:rsidR="00000000" w:rsidRPr="00000000">
        <w:rPr>
          <w:rFonts w:ascii="Arial" w:cs="Arial" w:eastAsia="Arial" w:hAnsi="Arial"/>
          <w:color w:val="1b1c1d"/>
          <w:rtl w:val="0"/>
        </w:rPr>
        <w:t xml:space="preserve"> (does this resonate? How does it show up for </w:t>
      </w:r>
      <w:r w:rsidDel="00000000" w:rsidR="00000000" w:rsidRPr="00000000">
        <w:rPr>
          <w:rFonts w:ascii="Arial" w:cs="Arial" w:eastAsia="Arial" w:hAnsi="Arial"/>
          <w:i w:val="1"/>
          <w:iCs w:val="1"/>
          <w:color w:val="1b1c1d"/>
          <w:rtl w:val="0"/>
        </w:rPr>
        <w:t xml:space="preserve">me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B6">
      <w:pPr>
        <w:numPr>
          <w:ilvl w:val="0"/>
          <w:numId w:val="4"/>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Arial" w:cs="Arial" w:eastAsia="Arial" w:hAnsi="Arial"/>
          <w:color w:val="1b1c1d"/>
          <w:rtl w:val="0"/>
        </w:rPr>
        <w:t xml:space="preserve">Remember: </w:t>
      </w:r>
      <w:r w:rsidDel="00000000" w:rsidR="00000000" w:rsidRPr="00000000">
        <w:rPr>
          <w:rFonts w:ascii="Arial" w:cs="Arial" w:eastAsia="Arial" w:hAnsi="Arial"/>
          <w:b w:val="1"/>
          <w:bCs w:val="1"/>
          <w:color w:val="1b1c1d"/>
          <w:rtl w:val="0"/>
        </w:rPr>
        <w:t xml:space="preserve">You are not broken if the tool doesn't work the way the archetype suggests.</w:t>
      </w:r>
      <w:r w:rsidDel="00000000" w:rsidR="00000000" w:rsidRPr="00000000">
        <w:rPr>
          <w:rFonts w:ascii="Arial" w:cs="Arial" w:eastAsia="Arial" w:hAnsi="Arial"/>
          <w:color w:val="1b1c1d"/>
          <w:rtl w:val="0"/>
        </w:rPr>
        <w:t xml:space="preserve"> It is one factor among many.</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chart is a </w:t>
      </w:r>
      <w:r w:rsidDel="00000000" w:rsidR="00000000" w:rsidRPr="00000000">
        <w:rPr>
          <w:rFonts w:ascii="Arial" w:cs="Arial" w:eastAsia="Arial" w:hAnsi="Arial"/>
          <w:b w:val="1"/>
          <w:bCs w:val="1"/>
          <w:color w:val="1b1c1d"/>
          <w:rtl w:val="0"/>
        </w:rPr>
        <w:t xml:space="preserve">map of potential</w:t>
      </w:r>
      <w:r w:rsidDel="00000000" w:rsidR="00000000" w:rsidRPr="00000000">
        <w:rPr>
          <w:rFonts w:ascii="Arial" w:cs="Arial" w:eastAsia="Arial" w:hAnsi="Arial"/>
          <w:color w:val="1b1c1d"/>
          <w:rtl w:val="0"/>
        </w:rPr>
        <w:t xml:space="preserve">, not a </w:t>
      </w:r>
      <w:r w:rsidDel="00000000" w:rsidR="00000000" w:rsidRPr="00000000">
        <w:rPr>
          <w:rFonts w:ascii="Arial" w:cs="Arial" w:eastAsia="Arial" w:hAnsi="Arial"/>
          <w:b w:val="1"/>
          <w:bCs w:val="1"/>
          <w:color w:val="1b1c1d"/>
          <w:rtl w:val="0"/>
        </w:rPr>
        <w:t xml:space="preserve">mandate of outcome</w:t>
      </w:r>
      <w:r w:rsidDel="00000000" w:rsidR="00000000" w:rsidRPr="00000000">
        <w:rPr>
          <w:rFonts w:ascii="Arial" w:cs="Arial" w:eastAsia="Arial" w:hAnsi="Arial"/>
          <w:color w:val="1b1c1d"/>
          <w:rtl w:val="0"/>
        </w:rPr>
        <w:t xml:space="preserve">. You decide what to do with the instruments you were given.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creator explicitly denied that moving from Tropical to Sidereal astrology constitutes a "spiritual evolution" or "graduation" is a foundational tenet of **The Woven Map's** epistemological structure.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According to your source text, specifically the **Lens Rotation Doctrine (LRD-1)**, the system rejects any vertical hierarchy between zodiacs. Instead, it frames them as **complementary symbolic grammars** used for different diagnostic purposes [1, 2].</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1. Rotational, Not Hierarchical</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The Woven Map posits that **“Sidereal ≠ higher”** [3]. The relationship between the systems is **rotational**, not evolutionary.</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**Tropical** functions as the **“Ego Grammar.”** It maps immediate psychodynamic tension, emotional reactivity, and the felt sense of identity (“life inside your skin”) [1, 4].</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**Sidereal** functions as the **“Structural Mirror.”** It tracks long-cycle symbolic flows and collective motifs. It becomes diagnostically relevant not because the user has “ascended,” but because the nature of their **tension** has shifted from reactive ego-friction to structural pattern observation [5, 6].</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2. Lens Relevance Follows Tension Type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system operates on the axiom: **“Lens Relevance follows Tension Type”** [7].</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You do not “graduate” to Sidereal; you rotate to it when the symbolic inquiry shifts domains [8].</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If a person is in the thick of an emotional storm or identity crisis, the Tropical chart is the superior diagnostic tool because it maps that specific frequency of pressure. Switching to Sidereal in that moment would be a diagnostic error, not a spiritual achievement [1].</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Conversely, someone born into a Sidereal culture (e.g., Vedic tradition) is not “born evolved.” They simply start with a different lens and may need to **rotate into Tropical** if they encounter psychodynamic crises that their structural map does not adequately mirror [9].</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3. Evolution is Defined by *Integration*, Not System</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Woven Map defines spiritual evolution/transformation strictly as **O-Integration** [10, 11].</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**Definition:** O-Integration is the state where a natal pattern becomes **“operationally silent.”** It ceases to trigger automatic reactivity and becomes a tool for conscious agency [11, 12].</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**Measurement:** This is measured by the **Symbolic Spectrum Table (SST)** and **Emotional Data Protocol (EDP)**—specifically, by observing “what stops triggering” [13].</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**The Verdict:** O-Integration is earned through internal work on the tension itself. It is **not granted by geography** (being born in India vs. New York) or by **system choice** (using Sidereal vs. Tropical) [10, 14].</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 Summary</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Your denial affirms the system's **epistemic humility**. The Woven Map asserts that **no lens is “truer”**; a lens is only valid if it accurately reflects the current entanglement between behavior and meaning [14]. Moving to Sidereal doesn't mean you have transcended your chart; it often just means you are ready to view the same architecture from a less reactive, third-person distance [9].</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