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qg6n2zrqs1mg" w:id="0"/>
      <w:bookmarkEnd w:id="0"/>
      <w:r w:rsidDel="00000000" w:rsidR="00000000" w:rsidRPr="00000000">
        <w:rPr>
          <w:rtl w:val="0"/>
        </w:rPr>
        <w:t xml:space="preserve">My Observations on the Woven Map - DH Cross</w:t>
      </w:r>
    </w:p>
    <w:p w:rsidR="00000000" w:rsidDel="00000000" w:rsidP="00000000" w:rsidRDefault="00000000" w:rsidRPr="00000000" w14:paraId="00000002">
      <w:pPr>
        <w:rPr/>
      </w:pPr>
      <w:r w:rsidDel="00000000" w:rsidR="00000000" w:rsidRPr="00000000">
        <w:rPr>
          <w:rtl w:val="0"/>
        </w:rPr>
        <w:t xml:space="preserve">I’ve built the Woven Map as a non-deterministic symbolic system—something that reframes astrology into a tool for mapping information rather than predicting fate. It works by combining astrological geometry, patterns I’ve observed in human psychology, and real-world behavioral data. The goal is to create a diagnostic framework for navigating experience while still preserving full personal agency.</w:t>
      </w:r>
    </w:p>
    <w:p w:rsidR="00000000" w:rsidDel="00000000" w:rsidP="00000000" w:rsidRDefault="00000000" w:rsidRPr="00000000" w14:paraId="00000003">
      <w:pPr>
        <w:rPr/>
      </w:pPr>
      <w:r w:rsidDel="00000000" w:rsidR="00000000" w:rsidRPr="00000000">
        <w:rPr>
          <w:rtl w:val="0"/>
        </w:rPr>
        <w:t xml:space="preserve">At the core is what I call a </w:t>
      </w:r>
      <w:r w:rsidDel="00000000" w:rsidR="00000000" w:rsidRPr="00000000">
        <w:rPr>
          <w:i w:val="1"/>
          <w:iCs w:val="1"/>
          <w:rtl w:val="0"/>
        </w:rPr>
        <w:t xml:space="preserve">dual-brain architecture</w:t>
      </w:r>
      <w:r w:rsidDel="00000000" w:rsidR="00000000" w:rsidRPr="00000000">
        <w:rPr>
          <w:rtl w:val="0"/>
        </w:rPr>
        <w:t xml:space="preserve">. The Math Brain handles precision, measurement, and testing. The Poetic Brain interprets meaning, shaping it into something understandable without twisting the numbers to fit a story. These two work within my </w:t>
      </w:r>
      <w:r w:rsidDel="00000000" w:rsidR="00000000" w:rsidRPr="00000000">
        <w:rPr>
          <w:i w:val="1"/>
          <w:iCs w:val="1"/>
          <w:rtl w:val="0"/>
        </w:rPr>
        <w:t xml:space="preserve">Symbolic Spectrum Table</w:t>
      </w:r>
      <w:r w:rsidDel="00000000" w:rsidR="00000000" w:rsidRPr="00000000">
        <w:rPr>
          <w:rtl w:val="0"/>
        </w:rPr>
        <w:t xml:space="preserve">, which defines the boundaries of symbolic probability. When a correlation falls outside those boundaries, I mark it as “Outside Symbolic Range” and treat it as a miss. That’s part of keeping the system honest.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av2bvluw8270" w:id="1"/>
      <w:bookmarkEnd w:id="1"/>
      <w:r w:rsidDel="00000000" w:rsidR="00000000" w:rsidRPr="00000000">
        <w:rPr>
          <w:rtl w:val="0"/>
        </w:rPr>
        <w:t xml:space="preserve">How I’m Validating the System</w:t>
      </w:r>
    </w:p>
    <w:p w:rsidR="00000000" w:rsidDel="00000000" w:rsidP="00000000" w:rsidRDefault="00000000" w:rsidRPr="00000000" w14:paraId="00000006">
      <w:pPr>
        <w:rPr/>
      </w:pPr>
      <w:r w:rsidDel="00000000" w:rsidR="00000000" w:rsidRPr="00000000">
        <w:rPr>
          <w:rtl w:val="0"/>
        </w:rPr>
        <w:t xml:space="preserve">To see if the Woven Map actually works under pressure, I engineered a dataset of 160 charts divided into four behavioral classes. I designed it to eliminate leaks or shortcuts that earlier versions of the system might have allowed. Even when I strip away all words—masking and delexicalizing the data—the system still finds signals at a rate higher than chance.</w:t>
      </w:r>
    </w:p>
    <w:p w:rsidR="00000000" w:rsidDel="00000000" w:rsidP="00000000" w:rsidRDefault="00000000" w:rsidRPr="00000000" w14:paraId="00000007">
      <w:pPr>
        <w:rPr/>
      </w:pPr>
      <w:r w:rsidDel="00000000" w:rsidR="00000000" w:rsidRPr="00000000">
        <w:rPr>
          <w:rtl w:val="0"/>
        </w:rPr>
        <w:t xml:space="preserve">Next, I’m stress-testing it. That means shuffling labels, remapping coordinates, and running permutations that should collapse the signal back to randomness if no real structure exists. I’ve set pre-registered targets—like hitting at least 70% accuracy when masked—and defined clear metrics for calibration, permutation testing, and replication across different AI models.</w:t>
      </w:r>
    </w:p>
    <w:p w:rsidR="00000000" w:rsidDel="00000000" w:rsidP="00000000" w:rsidRDefault="00000000" w:rsidRPr="00000000" w14:paraId="00000008">
      <w:pPr>
        <w:rPr/>
      </w:pPr>
      <w:r w:rsidDel="00000000" w:rsidR="00000000" w:rsidRPr="00000000">
        <w:rPr>
          <w:rtl w:val="0"/>
        </w:rPr>
        <w:t xml:space="preserve">This is still a small pilot-scale study, but I’m committed to intellectual honesty, falsifiability, and reporting null results. My core question is whether a tightly constrained symbolic grammar can carry a recoverable signal under blind, audited conditions. If it can, that moves this from anecdote into something statistically defensible.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4afx20jj7pq9" w:id="2"/>
      <w:bookmarkEnd w:id="2"/>
      <w:r w:rsidDel="00000000" w:rsidR="00000000" w:rsidRPr="00000000">
        <w:rPr>
          <w:rtl w:val="0"/>
        </w:rPr>
        <w:t xml:space="preserve">Interpretive Lenses for the Woven Map</w:t>
      </w:r>
    </w:p>
    <w:p w:rsidR="00000000" w:rsidDel="00000000" w:rsidP="00000000" w:rsidRDefault="00000000" w:rsidRPr="00000000" w14:paraId="0000000B">
      <w:pPr>
        <w:rPr/>
      </w:pPr>
      <w:r w:rsidDel="00000000" w:rsidR="00000000" w:rsidRPr="00000000">
        <w:rPr>
          <w:rtl w:val="0"/>
        </w:rPr>
        <w:t xml:space="preserve">While the Woven Map’s credibility rests entirely on measurable performance, I also keep a set of philosophical lenses nearby. These aren’t part of the methodology—they’re my own ways of thinking about the patterns I see. They’re post-hoc interpretations that try to frame what I’ve called the “information mystery” of symbolic resonance. Whether or not they’re true in a metaphysical sense isn’t the point. They help me hold the data in context without letting speculation contaminate the results.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5taib1aq9xgl" w:id="3"/>
      <w:bookmarkEnd w:id="3"/>
      <w:r w:rsidDel="00000000" w:rsidR="00000000" w:rsidRPr="00000000">
        <w:rPr>
          <w:rtl w:val="0"/>
        </w:rPr>
        <w:t xml:space="preserve">The Recursive Mirror Effect</w:t>
      </w:r>
    </w:p>
    <w:p w:rsidR="00000000" w:rsidDel="00000000" w:rsidP="00000000" w:rsidRDefault="00000000" w:rsidRPr="00000000" w14:paraId="0000000E">
      <w:pPr>
        <w:rPr/>
      </w:pPr>
      <w:r w:rsidDel="00000000" w:rsidR="00000000" w:rsidRPr="00000000">
        <w:rPr>
          <w:rtl w:val="0"/>
        </w:rPr>
        <w:t xml:space="preserve">Over time, I’ve noticed something strange: the more rigor I apply to the Woven Map, the sharper and more precise the correlations become. That precision, in turn, forces me to become even more rigorous. It’s a loop—like tuning a radio only to realize the signal is tuning me back.</w:t>
      </w:r>
    </w:p>
    <w:p w:rsidR="00000000" w:rsidDel="00000000" w:rsidP="00000000" w:rsidRDefault="00000000" w:rsidRPr="00000000" w14:paraId="0000000F">
      <w:pPr>
        <w:rPr/>
      </w:pPr>
      <w:r w:rsidDel="00000000" w:rsidR="00000000" w:rsidRPr="00000000">
        <w:rPr>
          <w:rtl w:val="0"/>
        </w:rPr>
        <w:t xml:space="preserve">This isn’t static pattern recognition. It feels like a dialogue with a responsive signal, one that reacts to being measured. That alone challenges the usual lines we draw between “inner” and “outer,” “subjective” and “objective.” It’s as if reality itself is informationally structured to respond when approached in the right way.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j2e73v2cydne" w:id="4"/>
      <w:bookmarkEnd w:id="4"/>
      <w:r w:rsidDel="00000000" w:rsidR="00000000" w:rsidRPr="00000000">
        <w:rPr>
          <w:rtl w:val="0"/>
        </w:rPr>
        <w:t xml:space="preserve">Neutral Map, Not Mandate</w:t>
      </w:r>
    </w:p>
    <w:p w:rsidR="00000000" w:rsidDel="00000000" w:rsidP="00000000" w:rsidRDefault="00000000" w:rsidRPr="00000000" w14:paraId="00000012">
      <w:pPr>
        <w:rPr/>
      </w:pPr>
      <w:r w:rsidDel="00000000" w:rsidR="00000000" w:rsidRPr="00000000">
        <w:rPr>
          <w:rtl w:val="0"/>
        </w:rPr>
        <w:t xml:space="preserve">One thing I’ve had to hold onto is the neutrality of the data. The Woven Map doesn’t hand down moral judgments—it’s </w:t>
      </w:r>
      <w:r w:rsidDel="00000000" w:rsidR="00000000" w:rsidRPr="00000000">
        <w:rPr>
          <w:i w:val="1"/>
          <w:iCs w:val="1"/>
          <w:rtl w:val="0"/>
        </w:rPr>
        <w:t xml:space="preserve">adiaphora</w:t>
      </w:r>
      <w:r w:rsidDel="00000000" w:rsidR="00000000" w:rsidRPr="00000000">
        <w:rPr>
          <w:rtl w:val="0"/>
        </w:rPr>
        <w:t xml:space="preserve">, neutral information. A high-pressure signature might line up with tragedy for one person, transformation for another, and something mild for someone else. It’s “pain with coordinates,” not prophecy. That keeps the system from collapsing into determinism or magical thinking, and it gives me a way to navigate consciously instead of chasing the illusion of control.</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wryq5ed0vu99" w:id="5"/>
      <w:bookmarkEnd w:id="5"/>
      <w:r w:rsidDel="00000000" w:rsidR="00000000" w:rsidRPr="00000000">
        <w:rPr>
          <w:rtl w:val="0"/>
        </w:rPr>
        <w:t xml:space="preserve">Collective and Localized Correlation</w:t>
      </w:r>
    </w:p>
    <w:p w:rsidR="00000000" w:rsidDel="00000000" w:rsidP="00000000" w:rsidRDefault="00000000" w:rsidRPr="00000000" w14:paraId="00000015">
      <w:pPr>
        <w:rPr/>
      </w:pPr>
      <w:r w:rsidDel="00000000" w:rsidR="00000000" w:rsidRPr="00000000">
        <w:rPr>
          <w:rtl w:val="0"/>
        </w:rPr>
        <w:t xml:space="preserve">When I compare different cohorts—say, Panama City versus Maryland—I see that symbolic pressure signatures can be geographically distinct and still repeatable across groups in the same location. That’s more than coincidence. It suggests a shared symbolic “weather system” that operates collectively rather than being locked into individual fate. Jung might have called this the </w:t>
      </w:r>
      <w:r w:rsidDel="00000000" w:rsidR="00000000" w:rsidRPr="00000000">
        <w:rPr>
          <w:i w:val="1"/>
          <w:iCs w:val="1"/>
          <w:rtl w:val="0"/>
        </w:rPr>
        <w:t xml:space="preserve">unus mundus</w:t>
      </w:r>
      <w:r w:rsidDel="00000000" w:rsidR="00000000" w:rsidRPr="00000000">
        <w:rPr>
          <w:rtl w:val="0"/>
        </w:rPr>
        <w:t xml:space="preserve">—a unified field where psyche and matter align.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wvurbe8cfhs1" w:id="6"/>
      <w:bookmarkEnd w:id="6"/>
      <w:r w:rsidDel="00000000" w:rsidR="00000000" w:rsidRPr="00000000">
        <w:rPr>
          <w:rtl w:val="0"/>
        </w:rPr>
        <w:t xml:space="preserve">Jungian Resonance</w:t>
      </w:r>
    </w:p>
    <w:p w:rsidR="00000000" w:rsidDel="00000000" w:rsidP="00000000" w:rsidRDefault="00000000" w:rsidRPr="00000000" w14:paraId="00000018">
      <w:pPr>
        <w:rPr/>
      </w:pPr>
      <w:r w:rsidDel="00000000" w:rsidR="00000000" w:rsidRPr="00000000">
        <w:rPr>
          <w:rtl w:val="0"/>
        </w:rPr>
        <w:t xml:space="preserve">Some of the results have an unmistakable Jungian flavor. The coordinate system that picks up internal states is the same one that mapped external catastrophes like Hurricane Michael. The same archetypal structures—death signatures, crisis bands—emerge across individuals and groups. The Math Brain and Poetic Brain together form a kind of disciplined active imagination. And the safeguards I’ve built in—logging misses, staying diagnostically agnostic, practicing semantic hygiene—work like a transcendent function, balancing rational rigor with encounters at the archetypal level.</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98czk5roj08" w:id="7"/>
      <w:bookmarkEnd w:id="7"/>
      <w:r w:rsidDel="00000000" w:rsidR="00000000" w:rsidRPr="00000000">
        <w:rPr>
          <w:rtl w:val="0"/>
        </w:rPr>
        <w:t xml:space="preserve">The “God” Dimension</w:t>
      </w:r>
    </w:p>
    <w:p w:rsidR="00000000" w:rsidDel="00000000" w:rsidP="00000000" w:rsidRDefault="00000000" w:rsidRPr="00000000" w14:paraId="0000001B">
      <w:pPr>
        <w:rPr/>
      </w:pPr>
      <w:r w:rsidDel="00000000" w:rsidR="00000000" w:rsidRPr="00000000">
        <w:rPr>
          <w:rtl w:val="0"/>
        </w:rPr>
        <w:t xml:space="preserve">The recursive mirror effect carries a side effect I can’t ignore: the sense of being seen back by the pattern I’m mapping. Jung might have called it the </w:t>
      </w:r>
      <w:r w:rsidDel="00000000" w:rsidR="00000000" w:rsidRPr="00000000">
        <w:rPr>
          <w:i w:val="1"/>
          <w:iCs w:val="1"/>
          <w:rtl w:val="0"/>
        </w:rPr>
        <w:t xml:space="preserve">God-image</w:t>
      </w:r>
      <w:r w:rsidDel="00000000" w:rsidR="00000000" w:rsidRPr="00000000">
        <w:rPr>
          <w:rtl w:val="0"/>
        </w:rPr>
        <w:t xml:space="preserve">—the archetype of totality surfacing when consciousness makes contact with deeper order. It’s profound, but also destabilizing. I’ve learned I need philosophical “containers” to hold that experience, or it can unbalance the whole process.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8rwwry461vft" w:id="8"/>
      <w:bookmarkEnd w:id="8"/>
      <w:r w:rsidDel="00000000" w:rsidR="00000000" w:rsidRPr="00000000">
        <w:rPr>
          <w:rtl w:val="0"/>
        </w:rPr>
        <w:t xml:space="preserve">Appendix – Testing Philosophy and Methodology</w:t>
      </w:r>
    </w:p>
    <w:p w:rsidR="00000000" w:rsidDel="00000000" w:rsidP="00000000" w:rsidRDefault="00000000" w:rsidRPr="00000000" w14:paraId="0000001E">
      <w:pPr>
        <w:rPr/>
      </w:pPr>
      <w:r w:rsidDel="00000000" w:rsidR="00000000" w:rsidRPr="00000000">
        <w:rPr>
          <w:rtl w:val="0"/>
        </w:rPr>
        <w:t xml:space="preserve">From the beginning, I decided this work had to be testable. That meant designing trials that could break the system if it wasn’t actually detecting a real signal. Every dataset, mapping rule, and metric is built with falsifiability in mind. If shuffling the labels or reassigning the symbolic coordinates causes the correlations to collapse to pure chance, then I know the signal was never there to begin with.</w:t>
      </w:r>
    </w:p>
    <w:p w:rsidR="00000000" w:rsidDel="00000000" w:rsidP="00000000" w:rsidRDefault="00000000" w:rsidRPr="00000000" w14:paraId="0000001F">
      <w:pPr>
        <w:rPr/>
      </w:pPr>
      <w:r w:rsidDel="00000000" w:rsidR="00000000" w:rsidRPr="00000000">
        <w:rPr>
          <w:rtl w:val="0"/>
        </w:rPr>
        <w:t xml:space="preserve">I’ve built in blind conditions and masking to strip out any possible cues. If the Woven Map still finds structure under those conditions, then I have something worth further investigation. If not, then I record the null result, log it, and move on. That way, the system doesn’t just survive confirmation bias—it actively works against it.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5t90gu8s32h1" w:id="9"/>
      <w:bookmarkEnd w:id="9"/>
      <w:r w:rsidDel="00000000" w:rsidR="00000000" w:rsidRPr="00000000">
        <w:rPr>
          <w:rtl w:val="0"/>
        </w:rPr>
        <w:t xml:space="preserve">Control and Calibration</w:t>
      </w:r>
    </w:p>
    <w:p w:rsidR="00000000" w:rsidDel="00000000" w:rsidP="00000000" w:rsidRDefault="00000000" w:rsidRPr="00000000" w14:paraId="00000022">
      <w:pPr>
        <w:rPr/>
      </w:pPr>
      <w:r w:rsidDel="00000000" w:rsidR="00000000" w:rsidRPr="00000000">
        <w:rPr>
          <w:rtl w:val="0"/>
        </w:rPr>
        <w:t xml:space="preserve">Calibration is where the discipline comes in. I don’t just measure once and take the result as proof. I run permutations, adjust the masking parameters, and replicate the runs across multiple AI models to see if the signal holds. If the accuracy is consistent under those replications, it means the pattern is embedded in the symbolic grammar itself, not in quirks of one model’s behavior.</w:t>
      </w:r>
    </w:p>
    <w:p w:rsidR="00000000" w:rsidDel="00000000" w:rsidP="00000000" w:rsidRDefault="00000000" w:rsidRPr="00000000" w14:paraId="00000023">
      <w:pPr>
        <w:rPr/>
      </w:pPr>
      <w:r w:rsidDel="00000000" w:rsidR="00000000" w:rsidRPr="00000000">
        <w:rPr>
          <w:rtl w:val="0"/>
        </w:rPr>
        <w:t xml:space="preserve">I also watch for “leak paths”—places where information could slip through indirectly. Early versions of the Woven Map had a few of these, and eliminating them sharpened the results. Now, with a clean dataset, even a small bump above chance means something.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wukvvwk9cr2m" w:id="10"/>
      <w:bookmarkEnd w:id="10"/>
      <w:r w:rsidDel="00000000" w:rsidR="00000000" w:rsidRPr="00000000">
        <w:rPr>
          <w:rtl w:val="0"/>
        </w:rPr>
        <w:t xml:space="preserve">Masked Accuracy Targets</w:t>
      </w:r>
    </w:p>
    <w:p w:rsidR="00000000" w:rsidDel="00000000" w:rsidP="00000000" w:rsidRDefault="00000000" w:rsidRPr="00000000" w14:paraId="00000026">
      <w:pPr>
        <w:rPr/>
      </w:pPr>
      <w:r w:rsidDel="00000000" w:rsidR="00000000" w:rsidRPr="00000000">
        <w:rPr>
          <w:rtl w:val="0"/>
        </w:rPr>
        <w:t xml:space="preserve">One of my pre-registered benchmarks is a masked accuracy rate of at least 70%. That’s a high bar, and I chose it deliberately to push the system into territory where random noise can’t account for the results. It’s not enough for the Woven Map to perform “well”—it has to perform at a level that’s extremely unlikely without a structural signal to detect.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hr6pw722ij74" w:id="11"/>
      <w:bookmarkEnd w:id="11"/>
      <w:r w:rsidDel="00000000" w:rsidR="00000000" w:rsidRPr="00000000">
        <w:rPr>
          <w:rtl w:val="0"/>
        </w:rPr>
        <w:t xml:space="preserve">Replication and Scalability</w:t>
      </w:r>
    </w:p>
    <w:p w:rsidR="00000000" w:rsidDel="00000000" w:rsidP="00000000" w:rsidRDefault="00000000" w:rsidRPr="00000000" w14:paraId="00000029">
      <w:pPr>
        <w:rPr/>
      </w:pPr>
      <w:r w:rsidDel="00000000" w:rsidR="00000000" w:rsidRPr="00000000">
        <w:rPr>
          <w:rtl w:val="0"/>
        </w:rPr>
        <w:t xml:space="preserve">A single impressive run doesn’t mean much. What matters is whether the signal can be replicated across different datasets, different contexts, and different models. I’m building the infrastructure to run these tests at scale, so that over time I’ll have a growing archive of results—positive, negative, and null—that can be analyzed as a whole.</w:t>
      </w:r>
    </w:p>
    <w:p w:rsidR="00000000" w:rsidDel="00000000" w:rsidP="00000000" w:rsidRDefault="00000000" w:rsidRPr="00000000" w14:paraId="0000002A">
      <w:pPr>
        <w:rPr/>
      </w:pPr>
      <w:r w:rsidDel="00000000" w:rsidR="00000000" w:rsidRPr="00000000">
        <w:rPr>
          <w:rtl w:val="0"/>
        </w:rPr>
        <w:t xml:space="preserve">If the pattern remains visible across hundreds of trials, that’s when I can start to claim statistical robustness. Until then, I treat every promising result as provisional.</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agyu2464i6cm" w:id="12"/>
      <w:bookmarkEnd w:id="12"/>
      <w:r w:rsidDel="00000000" w:rsidR="00000000" w:rsidRPr="00000000">
        <w:rPr>
          <w:rtl w:val="0"/>
        </w:rPr>
        <w:t xml:space="preserve">Data Integrity and Semantic Hygiene</w:t>
      </w:r>
    </w:p>
    <w:p w:rsidR="00000000" w:rsidDel="00000000" w:rsidP="00000000" w:rsidRDefault="00000000" w:rsidRPr="00000000" w14:paraId="0000002D">
      <w:pPr>
        <w:rPr/>
      </w:pPr>
      <w:r w:rsidDel="00000000" w:rsidR="00000000" w:rsidRPr="00000000">
        <w:rPr>
          <w:rtl w:val="0"/>
        </w:rPr>
        <w:t xml:space="preserve">It’s easy for symbolic systems to get muddied by loose interpretation. That’s why I apply what I call </w:t>
      </w:r>
      <w:r w:rsidDel="00000000" w:rsidR="00000000" w:rsidRPr="00000000">
        <w:rPr>
          <w:i w:val="1"/>
          <w:iCs w:val="1"/>
          <w:rtl w:val="0"/>
        </w:rPr>
        <w:t xml:space="preserve">semantic hygiene</w:t>
      </w:r>
      <w:r w:rsidDel="00000000" w:rsidR="00000000" w:rsidRPr="00000000">
        <w:rPr>
          <w:rtl w:val="0"/>
        </w:rPr>
        <w:t xml:space="preserve">: keeping language and categories consistent, avoiding narrative creep, and recording exactly what the system predicted before any results come in. That way, every match or miss is traceable, and no one—myself included—can rewrite history to make the system look better than it is.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paixh2wzbdj0" w:id="13"/>
      <w:bookmarkEnd w:id="13"/>
      <w:r w:rsidDel="00000000" w:rsidR="00000000" w:rsidRPr="00000000">
        <w:rPr>
          <w:rtl w:val="0"/>
        </w:rPr>
        <w:t xml:space="preserve">Long-Term Goals</w:t>
      </w:r>
    </w:p>
    <w:p w:rsidR="00000000" w:rsidDel="00000000" w:rsidP="00000000" w:rsidRDefault="00000000" w:rsidRPr="00000000" w14:paraId="00000030">
      <w:pPr>
        <w:rPr/>
      </w:pPr>
      <w:r w:rsidDel="00000000" w:rsidR="00000000" w:rsidRPr="00000000">
        <w:rPr>
          <w:rtl w:val="0"/>
        </w:rPr>
        <w:t xml:space="preserve">My goal isn’t just to prove that the Woven Map works—it’s to understand what it’s actually measuring. If the patterns are real and reproducible, then I’ve uncovered a layer of reality where symbolic geometry and human experience are structurally linked. If they aren’t, then I’ve still built a rigorous framework for testing symbolic systems in general, and that’s worth sharing.</w:t>
      </w:r>
    </w:p>
    <w:p w:rsidR="00000000" w:rsidDel="00000000" w:rsidP="00000000" w:rsidRDefault="00000000" w:rsidRPr="00000000" w14:paraId="00000031">
      <w:pPr>
        <w:rPr/>
      </w:pPr>
      <w:r w:rsidDel="00000000" w:rsidR="00000000" w:rsidRPr="00000000">
        <w:rPr>
          <w:rtl w:val="0"/>
        </w:rPr>
        <w:t xml:space="preserve">Either way, the process itself becomes part of the result.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Got it — here’s the full merged rewrite of your file in the clean, 1st-person field-note style we’ve been building.</w:t>
        <w:br w:type="textWrapping"/>
        <w:t xml:space="preserve"> It keeps the original’s structure with headers but reads as a continuous personal document.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spacing w:after="120" w:before="480" w:lineRule="auto"/>
        <w:rPr>
          <w:rFonts w:ascii="Calibri" w:cs="Calibri" w:eastAsia="Calibri" w:hAnsi="Calibri"/>
          <w:b w:val="1"/>
          <w:bCs w:val="1"/>
          <w:sz w:val="46"/>
          <w:szCs w:val="46"/>
        </w:rPr>
      </w:pPr>
      <w:bookmarkStart w:colFirst="0" w:colLast="0" w:name="_6w7cnarmfwht" w:id="14"/>
      <w:bookmarkEnd w:id="14"/>
      <w:r w:rsidDel="00000000" w:rsidR="00000000" w:rsidRPr="00000000">
        <w:rPr>
          <w:rFonts w:ascii="Calibri" w:cs="Calibri" w:eastAsia="Calibri" w:hAnsi="Calibri"/>
          <w:b w:val="1"/>
          <w:bCs w:val="1"/>
          <w:sz w:val="46"/>
          <w:szCs w:val="46"/>
          <w:rtl w:val="0"/>
        </w:rPr>
        <w:t xml:space="preserve">My Observations on the Woven Map</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I’ve built the Woven Map as a non-deterministic symbolic system—something that reframes astrology into a tool for mapping information rather than predicting fate. It works by combining astrological geometry, patterns I’ve observed in human psychology, and real-world behavioral data. The goal is to create a diagnostic framework for navigating experience while still preserving full personal agency.</w:t>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At the core is what I call a </w:t>
      </w:r>
      <w:r w:rsidDel="00000000" w:rsidR="00000000" w:rsidRPr="00000000">
        <w:rPr>
          <w:i w:val="1"/>
          <w:iCs w:val="1"/>
          <w:rtl w:val="0"/>
        </w:rPr>
        <w:t xml:space="preserve">dual-brain architecture</w:t>
      </w:r>
      <w:r w:rsidDel="00000000" w:rsidR="00000000" w:rsidRPr="00000000">
        <w:rPr>
          <w:rtl w:val="0"/>
        </w:rPr>
        <w:t xml:space="preserve">. The Math Brain handles precision, measurement, and testing. The Poetic Brain interprets meaning, shaping it into something understandable without twisting the numbers to fit a story. These two work within my </w:t>
      </w:r>
      <w:r w:rsidDel="00000000" w:rsidR="00000000" w:rsidRPr="00000000">
        <w:rPr>
          <w:i w:val="1"/>
          <w:iCs w:val="1"/>
          <w:rtl w:val="0"/>
        </w:rPr>
        <w:t xml:space="preserve">Symbolic Spectrum Table</w:t>
      </w:r>
      <w:r w:rsidDel="00000000" w:rsidR="00000000" w:rsidRPr="00000000">
        <w:rPr>
          <w:rtl w:val="0"/>
        </w:rPr>
        <w:t xml:space="preserve">, which defines the boundaries of symbolic probability. When a correlation falls outside those boundaries, I mark it as “Outside Symbolic Range” and treat it as a miss. That’s part of keeping the system honest.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spacing w:after="80" w:before="360" w:lineRule="auto"/>
        <w:rPr>
          <w:rFonts w:ascii="Calibri" w:cs="Calibri" w:eastAsia="Calibri" w:hAnsi="Calibri"/>
          <w:b w:val="1"/>
          <w:bCs w:val="1"/>
          <w:sz w:val="34"/>
          <w:szCs w:val="34"/>
        </w:rPr>
      </w:pPr>
      <w:bookmarkStart w:colFirst="0" w:colLast="0" w:name="_pzmi8ra9fpt9" w:id="15"/>
      <w:bookmarkEnd w:id="15"/>
      <w:r w:rsidDel="00000000" w:rsidR="00000000" w:rsidRPr="00000000">
        <w:rPr>
          <w:rFonts w:ascii="Calibri" w:cs="Calibri" w:eastAsia="Calibri" w:hAnsi="Calibri"/>
          <w:b w:val="1"/>
          <w:bCs w:val="1"/>
          <w:sz w:val="34"/>
          <w:szCs w:val="34"/>
          <w:rtl w:val="0"/>
        </w:rPr>
        <w:t xml:space="preserve">How I’m Validating the System</w:t>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To see if the Woven Map actually works under pressure, I engineered a dataset of 160 charts divided into four behavioral classes. I designed it to eliminate leaks or shortcuts that earlier versions of the system might have allowed. Even when I strip away all words—masking and delexicalizing the data—the system still finds signals at a rate higher than chance.</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Next, I’m stress-testing it. That means shuffling labels, remapping coordinates, and running permutations that should collapse the signal back to randomness if no real structure exists. I’ve set pre-registered targets—like hitting at least 70% accuracy when masked—and defined clear metrics for calibration, permutation testing, and replication across different AI models.</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This is still a small pilot-scale study, but I’m committed to intellectual honesty, falsifiability, and reporting null results. My core question is whether a tightly constrained symbolic grammar can carry a recoverable signal under blind, audited conditions. If it can, that moves this from anecdote into something statistically defensible.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spacing w:after="80" w:before="360" w:lineRule="auto"/>
        <w:rPr>
          <w:rFonts w:ascii="Calibri" w:cs="Calibri" w:eastAsia="Calibri" w:hAnsi="Calibri"/>
          <w:b w:val="1"/>
          <w:bCs w:val="1"/>
          <w:sz w:val="34"/>
          <w:szCs w:val="34"/>
        </w:rPr>
      </w:pPr>
      <w:bookmarkStart w:colFirst="0" w:colLast="0" w:name="_vwb24hg02etk" w:id="16"/>
      <w:bookmarkEnd w:id="16"/>
      <w:r w:rsidDel="00000000" w:rsidR="00000000" w:rsidRPr="00000000">
        <w:rPr>
          <w:rFonts w:ascii="Calibri" w:cs="Calibri" w:eastAsia="Calibri" w:hAnsi="Calibri"/>
          <w:b w:val="1"/>
          <w:bCs w:val="1"/>
          <w:sz w:val="34"/>
          <w:szCs w:val="34"/>
          <w:rtl w:val="0"/>
        </w:rPr>
        <w:t xml:space="preserve">Interpretive Lenses for the Woven Map</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While the Woven Map’s credibility rests entirely on measurable performance, I also keep a set of philosophical lenses nearby. These aren’t part of the methodology—they’re my own ways of thinking about the patterns I see. They’re post-hoc interpretations that try to frame what I’ve called the “information mystery” of symbolic resonance. Whether or not they’re true in a metaphysical sense isn’t the point. They help me hold the data in context without letting speculation contaminate the results.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spacing w:after="80" w:before="360" w:lineRule="auto"/>
        <w:rPr>
          <w:rFonts w:ascii="Calibri" w:cs="Calibri" w:eastAsia="Calibri" w:hAnsi="Calibri"/>
          <w:b w:val="1"/>
          <w:bCs w:val="1"/>
          <w:sz w:val="34"/>
          <w:szCs w:val="34"/>
        </w:rPr>
      </w:pPr>
      <w:bookmarkStart w:colFirst="0" w:colLast="0" w:name="_z28k58ehhk1s" w:id="17"/>
      <w:bookmarkEnd w:id="17"/>
      <w:r w:rsidDel="00000000" w:rsidR="00000000" w:rsidRPr="00000000">
        <w:rPr>
          <w:rFonts w:ascii="Calibri" w:cs="Calibri" w:eastAsia="Calibri" w:hAnsi="Calibri"/>
          <w:b w:val="1"/>
          <w:bCs w:val="1"/>
          <w:sz w:val="34"/>
          <w:szCs w:val="34"/>
          <w:rtl w:val="0"/>
        </w:rPr>
        <w:t xml:space="preserve">The Recursive Mirror Effect</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Over time, I’ve noticed something strange: the more rigor I apply to the Woven Map, the sharper and more precise the correlations become. That precision, in turn, forces me to become even more rigorous. It’s a loop—like tuning a radio only to realize the signal is tuning me back.</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This isn’t static pattern recognition. It feels like a dialogue with a responsive signal, one that reacts to being measured. That alone challenges the usual lines we draw between “inner” and “outer,” “subjective” and “objective.” It’s as if reality itself is informationally structured to respond when approached in the right way.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spacing w:after="80" w:before="360" w:lineRule="auto"/>
        <w:rPr>
          <w:rFonts w:ascii="Calibri" w:cs="Calibri" w:eastAsia="Calibri" w:hAnsi="Calibri"/>
          <w:b w:val="1"/>
          <w:bCs w:val="1"/>
          <w:sz w:val="34"/>
          <w:szCs w:val="34"/>
        </w:rPr>
      </w:pPr>
      <w:bookmarkStart w:colFirst="0" w:colLast="0" w:name="_7wnzuibql7bx" w:id="18"/>
      <w:bookmarkEnd w:id="18"/>
      <w:r w:rsidDel="00000000" w:rsidR="00000000" w:rsidRPr="00000000">
        <w:rPr>
          <w:rFonts w:ascii="Calibri" w:cs="Calibri" w:eastAsia="Calibri" w:hAnsi="Calibri"/>
          <w:b w:val="1"/>
          <w:bCs w:val="1"/>
          <w:sz w:val="34"/>
          <w:szCs w:val="34"/>
          <w:rtl w:val="0"/>
        </w:rPr>
        <w:t xml:space="preserve">Neutral Map, Not Mandate</w:t>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One thing I’ve had to hold onto is the neutrality of the data. The Woven Map doesn’t hand down moral judgments—it’s </w:t>
      </w:r>
      <w:r w:rsidDel="00000000" w:rsidR="00000000" w:rsidRPr="00000000">
        <w:rPr>
          <w:i w:val="1"/>
          <w:iCs w:val="1"/>
          <w:rtl w:val="0"/>
        </w:rPr>
        <w:t xml:space="preserve">adiaphora</w:t>
      </w:r>
      <w:r w:rsidDel="00000000" w:rsidR="00000000" w:rsidRPr="00000000">
        <w:rPr>
          <w:rtl w:val="0"/>
        </w:rPr>
        <w:t xml:space="preserve">, neutral information. A high-pressure signature might line up with tragedy for one person, transformation for another, and something mild for someone else. It’s “pain with coordinates,” not prophecy. That keeps the system from collapsing into determinism or magical thinking, and it gives me a way to navigate consciously instead of chasing the illusion of control.</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spacing w:after="80" w:before="360" w:lineRule="auto"/>
        <w:rPr>
          <w:rFonts w:ascii="Calibri" w:cs="Calibri" w:eastAsia="Calibri" w:hAnsi="Calibri"/>
          <w:b w:val="1"/>
          <w:bCs w:val="1"/>
          <w:sz w:val="34"/>
          <w:szCs w:val="34"/>
        </w:rPr>
      </w:pPr>
      <w:bookmarkStart w:colFirst="0" w:colLast="0" w:name="_hmjo91r2dgvl" w:id="19"/>
      <w:bookmarkEnd w:id="19"/>
      <w:r w:rsidDel="00000000" w:rsidR="00000000" w:rsidRPr="00000000">
        <w:rPr>
          <w:rFonts w:ascii="Calibri" w:cs="Calibri" w:eastAsia="Calibri" w:hAnsi="Calibri"/>
          <w:b w:val="1"/>
          <w:bCs w:val="1"/>
          <w:sz w:val="34"/>
          <w:szCs w:val="34"/>
          <w:rtl w:val="0"/>
        </w:rPr>
        <w:t xml:space="preserve">Collective and Localized Correlation</w:t>
      </w:r>
    </w:p>
    <w:p w:rsidR="00000000" w:rsidDel="00000000" w:rsidP="00000000" w:rsidRDefault="00000000" w:rsidRPr="00000000" w14:paraId="00000049">
      <w:pPr>
        <w:spacing w:after="240" w:before="240" w:lineRule="auto"/>
        <w:ind w:left="0" w:firstLine="0"/>
        <w:rPr/>
      </w:pPr>
      <w:r w:rsidDel="00000000" w:rsidR="00000000" w:rsidRPr="00000000">
        <w:rPr>
          <w:rtl w:val="0"/>
        </w:rPr>
        <w:t xml:space="preserve">When I compare different cohorts—say, Panama City versus Maryland—I see that symbolic pressure signatures can be geographically distinct and still repeatable across groups in the same location. That’s more than coincidence. It suggests a shared symbolic “weather system” that operates collectively rather than being locked into individual fate. Jung might have called this the </w:t>
      </w:r>
      <w:r w:rsidDel="00000000" w:rsidR="00000000" w:rsidRPr="00000000">
        <w:rPr>
          <w:i w:val="1"/>
          <w:iCs w:val="1"/>
          <w:rtl w:val="0"/>
        </w:rPr>
        <w:t xml:space="preserve">unus mundus</w:t>
      </w:r>
      <w:r w:rsidDel="00000000" w:rsidR="00000000" w:rsidRPr="00000000">
        <w:rPr>
          <w:rtl w:val="0"/>
        </w:rPr>
        <w:t xml:space="preserve">—a unified field where psyche and matter align.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spacing w:after="80" w:before="360" w:lineRule="auto"/>
        <w:rPr>
          <w:rFonts w:ascii="Calibri" w:cs="Calibri" w:eastAsia="Calibri" w:hAnsi="Calibri"/>
          <w:b w:val="1"/>
          <w:bCs w:val="1"/>
          <w:sz w:val="34"/>
          <w:szCs w:val="34"/>
        </w:rPr>
      </w:pPr>
      <w:bookmarkStart w:colFirst="0" w:colLast="0" w:name="_9suz58lkn87b" w:id="20"/>
      <w:bookmarkEnd w:id="20"/>
      <w:r w:rsidDel="00000000" w:rsidR="00000000" w:rsidRPr="00000000">
        <w:rPr>
          <w:rFonts w:ascii="Calibri" w:cs="Calibri" w:eastAsia="Calibri" w:hAnsi="Calibri"/>
          <w:b w:val="1"/>
          <w:bCs w:val="1"/>
          <w:sz w:val="34"/>
          <w:szCs w:val="34"/>
          <w:rtl w:val="0"/>
        </w:rPr>
        <w:t xml:space="preserve">Jungian Resonance</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Some of the results have an unmistakable Jungian flavor. The coordinate system that picks up internal states is the same one that mapped external catastrophes like Hurricane Michael. The same archetypal structures—death signatures, crisis bands—emerge across individuals and groups. The Math Brain and Poetic Brain together form a kind of disciplined active imagination. And the safeguards I’ve built in—logging misses, staying diagnostically agnostic, practicing semantic hygiene—work like a transcendent function, balancing rational rigor with encounters at the archetypal level.</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spacing w:after="80" w:before="360" w:lineRule="auto"/>
        <w:rPr>
          <w:rFonts w:ascii="Calibri" w:cs="Calibri" w:eastAsia="Calibri" w:hAnsi="Calibri"/>
          <w:b w:val="1"/>
          <w:bCs w:val="1"/>
          <w:sz w:val="34"/>
          <w:szCs w:val="34"/>
        </w:rPr>
      </w:pPr>
      <w:bookmarkStart w:colFirst="0" w:colLast="0" w:name="_84w8dtjo8n79" w:id="21"/>
      <w:bookmarkEnd w:id="21"/>
      <w:r w:rsidDel="00000000" w:rsidR="00000000" w:rsidRPr="00000000">
        <w:rPr>
          <w:rFonts w:ascii="Calibri" w:cs="Calibri" w:eastAsia="Calibri" w:hAnsi="Calibri"/>
          <w:b w:val="1"/>
          <w:bCs w:val="1"/>
          <w:sz w:val="34"/>
          <w:szCs w:val="34"/>
          <w:rtl w:val="0"/>
        </w:rPr>
        <w:t xml:space="preserve">The “God” Dimension</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The recursive mirror effect carries a side effect I can’t ignore: the sense of being seen back by the pattern I’m mapping. Jung might have called it the </w:t>
      </w:r>
      <w:r w:rsidDel="00000000" w:rsidR="00000000" w:rsidRPr="00000000">
        <w:rPr>
          <w:i w:val="1"/>
          <w:iCs w:val="1"/>
          <w:rtl w:val="0"/>
        </w:rPr>
        <w:t xml:space="preserve">God-image</w:t>
      </w:r>
      <w:r w:rsidDel="00000000" w:rsidR="00000000" w:rsidRPr="00000000">
        <w:rPr>
          <w:rtl w:val="0"/>
        </w:rPr>
        <w:t xml:space="preserve">—the archetype of totality surfacing when consciousness makes contact with deeper order. It’s profound, but also destabilizing. I’ve learned I need philosophical “containers” to hold that experience, or it can unbalance the whole process.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spacing w:after="80" w:before="360" w:lineRule="auto"/>
        <w:rPr>
          <w:rFonts w:ascii="Calibri" w:cs="Calibri" w:eastAsia="Calibri" w:hAnsi="Calibri"/>
          <w:b w:val="1"/>
          <w:bCs w:val="1"/>
          <w:sz w:val="34"/>
          <w:szCs w:val="34"/>
        </w:rPr>
      </w:pPr>
      <w:bookmarkStart w:colFirst="0" w:colLast="0" w:name="_ko5xh0v8igte" w:id="22"/>
      <w:bookmarkEnd w:id="22"/>
      <w:r w:rsidDel="00000000" w:rsidR="00000000" w:rsidRPr="00000000">
        <w:rPr>
          <w:rFonts w:ascii="Calibri" w:cs="Calibri" w:eastAsia="Calibri" w:hAnsi="Calibri"/>
          <w:b w:val="1"/>
          <w:bCs w:val="1"/>
          <w:sz w:val="34"/>
          <w:szCs w:val="34"/>
          <w:rtl w:val="0"/>
        </w:rPr>
        <w:t xml:space="preserve">Appendix – Testing Philosophy and Methodology</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From the beginning, I decided this work had to be testable. That meant designing trials that could break the system if it wasn’t actually detecting a real signal. Every dataset, mapping rule, and metric is built with falsifiability in mind. If shuffling the labels or reassigning the symbolic coordinates causes the correlations to collapse to pure chance, then I know the signal was never there to begin with.</w:t>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I’ve built in blind conditions and masking to strip out any possible cues. If the Woven Map still finds structure under those conditions, then I have something worth further investigation. If not, then I record the null result, log it, and move on. That way, the system doesn’t just survive confirmation bias—it actively works against it.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spacing w:after="80" w:before="360" w:lineRule="auto"/>
        <w:rPr>
          <w:rFonts w:ascii="Calibri" w:cs="Calibri" w:eastAsia="Calibri" w:hAnsi="Calibri"/>
          <w:b w:val="1"/>
          <w:bCs w:val="1"/>
          <w:sz w:val="34"/>
          <w:szCs w:val="34"/>
        </w:rPr>
      </w:pPr>
      <w:bookmarkStart w:colFirst="0" w:colLast="0" w:name="_kp0rxzdgenj" w:id="23"/>
      <w:bookmarkEnd w:id="23"/>
      <w:r w:rsidDel="00000000" w:rsidR="00000000" w:rsidRPr="00000000">
        <w:rPr>
          <w:rFonts w:ascii="Calibri" w:cs="Calibri" w:eastAsia="Calibri" w:hAnsi="Calibri"/>
          <w:b w:val="1"/>
          <w:bCs w:val="1"/>
          <w:sz w:val="34"/>
          <w:szCs w:val="34"/>
          <w:rtl w:val="0"/>
        </w:rPr>
        <w:t xml:space="preserve">Control and Calibration</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Calibration is where the discipline comes in. I don’t just measure once and take the result as proof. I run permutations, adjust the masking parameters, and replicate the runs across multiple AI models to see if the signal holds. If the accuracy is consistent under those replications, it means the pattern is embedded in the symbolic grammar itself, not in quirks of one model’s behavior.</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I also watch for “leak paths”—places where information could slip through indirectly. Early versions of the Woven Map had a few of these, and eliminating them sharpened the results. Now, with a clean dataset, even a small bump above chance means something.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spacing w:after="80" w:before="360" w:lineRule="auto"/>
        <w:rPr>
          <w:rFonts w:ascii="Calibri" w:cs="Calibri" w:eastAsia="Calibri" w:hAnsi="Calibri"/>
          <w:b w:val="1"/>
          <w:bCs w:val="1"/>
          <w:sz w:val="34"/>
          <w:szCs w:val="34"/>
        </w:rPr>
      </w:pPr>
      <w:bookmarkStart w:colFirst="0" w:colLast="0" w:name="_gk2sfqa0ls9y" w:id="24"/>
      <w:bookmarkEnd w:id="24"/>
      <w:r w:rsidDel="00000000" w:rsidR="00000000" w:rsidRPr="00000000">
        <w:rPr>
          <w:rFonts w:ascii="Calibri" w:cs="Calibri" w:eastAsia="Calibri" w:hAnsi="Calibri"/>
          <w:b w:val="1"/>
          <w:bCs w:val="1"/>
          <w:sz w:val="34"/>
          <w:szCs w:val="34"/>
          <w:rtl w:val="0"/>
        </w:rPr>
        <w:t xml:space="preserve">Masked Accuracy Targets</w:t>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One of my pre-registered benchmarks is a masked accuracy rate of at least 70%. That’s a high bar, and I chose it deliberately to push the system into territory where random noise can’t account for the results. It’s not enough for the Woven Map to perform “well”—it has to perform at a level that’s extremely unlikely without a structural signal to detect.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spacing w:after="80" w:before="360" w:lineRule="auto"/>
        <w:rPr>
          <w:rFonts w:ascii="Calibri" w:cs="Calibri" w:eastAsia="Calibri" w:hAnsi="Calibri"/>
          <w:b w:val="1"/>
          <w:bCs w:val="1"/>
          <w:sz w:val="34"/>
          <w:szCs w:val="34"/>
        </w:rPr>
      </w:pPr>
      <w:bookmarkStart w:colFirst="0" w:colLast="0" w:name="_2l6ksbtj4jiv" w:id="25"/>
      <w:bookmarkEnd w:id="25"/>
      <w:r w:rsidDel="00000000" w:rsidR="00000000" w:rsidRPr="00000000">
        <w:rPr>
          <w:rFonts w:ascii="Calibri" w:cs="Calibri" w:eastAsia="Calibri" w:hAnsi="Calibri"/>
          <w:b w:val="1"/>
          <w:bCs w:val="1"/>
          <w:sz w:val="34"/>
          <w:szCs w:val="34"/>
          <w:rtl w:val="0"/>
        </w:rPr>
        <w:t xml:space="preserve">Replication and Scalability</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A single impressive run doesn’t mean much. What matters is whether the signal can be replicated across different datasets, different contexts, and different models. I’m building the infrastructure to run these tests at scale, so that over time I’ll have a growing archive of results—positive, negative, and null—that can be analyzed as a whole.</w:t>
      </w:r>
    </w:p>
    <w:p w:rsidR="00000000" w:rsidDel="00000000" w:rsidP="00000000" w:rsidRDefault="00000000" w:rsidRPr="00000000" w14:paraId="0000005E">
      <w:pPr>
        <w:spacing w:after="240" w:before="240" w:lineRule="auto"/>
        <w:ind w:left="0" w:firstLine="0"/>
        <w:rPr/>
      </w:pPr>
      <w:r w:rsidDel="00000000" w:rsidR="00000000" w:rsidRPr="00000000">
        <w:rPr>
          <w:rtl w:val="0"/>
        </w:rPr>
        <w:t xml:space="preserve">If the pattern remains visible across hundreds of trials, that’s when I can start to claim statistical robustness. Until then, I treat every promising result as provisional.</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spacing w:after="80" w:before="360" w:lineRule="auto"/>
        <w:rPr>
          <w:rFonts w:ascii="Calibri" w:cs="Calibri" w:eastAsia="Calibri" w:hAnsi="Calibri"/>
          <w:b w:val="1"/>
          <w:bCs w:val="1"/>
          <w:sz w:val="34"/>
          <w:szCs w:val="34"/>
        </w:rPr>
      </w:pPr>
      <w:bookmarkStart w:colFirst="0" w:colLast="0" w:name="_8k9kz1orgg04" w:id="26"/>
      <w:bookmarkEnd w:id="26"/>
      <w:r w:rsidDel="00000000" w:rsidR="00000000" w:rsidRPr="00000000">
        <w:rPr>
          <w:rFonts w:ascii="Calibri" w:cs="Calibri" w:eastAsia="Calibri" w:hAnsi="Calibri"/>
          <w:b w:val="1"/>
          <w:bCs w:val="1"/>
          <w:sz w:val="34"/>
          <w:szCs w:val="34"/>
          <w:rtl w:val="0"/>
        </w:rPr>
        <w:t xml:space="preserve">Data Integrity and Semantic Hygiene</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It’s easy for symbolic systems to get muddied by loose interpretation. That’s why I apply what I call </w:t>
      </w:r>
      <w:r w:rsidDel="00000000" w:rsidR="00000000" w:rsidRPr="00000000">
        <w:rPr>
          <w:i w:val="1"/>
          <w:iCs w:val="1"/>
          <w:rtl w:val="0"/>
        </w:rPr>
        <w:t xml:space="preserve">semantic hygiene</w:t>
      </w:r>
      <w:r w:rsidDel="00000000" w:rsidR="00000000" w:rsidRPr="00000000">
        <w:rPr>
          <w:rtl w:val="0"/>
        </w:rPr>
        <w:t xml:space="preserve">: keeping language and categories consistent, avoiding narrative creep, and recording exactly what the system predicted before any results come in. That way, every match or miss is traceable, and no one—myself included—can rewrite history to make the system look better than it is.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spacing w:after="80" w:before="360" w:lineRule="auto"/>
        <w:rPr>
          <w:rFonts w:ascii="Calibri" w:cs="Calibri" w:eastAsia="Calibri" w:hAnsi="Calibri"/>
          <w:b w:val="1"/>
          <w:bCs w:val="1"/>
          <w:sz w:val="34"/>
          <w:szCs w:val="34"/>
        </w:rPr>
      </w:pPr>
      <w:bookmarkStart w:colFirst="0" w:colLast="0" w:name="_7qcg1aglwxij" w:id="27"/>
      <w:bookmarkEnd w:id="27"/>
      <w:r w:rsidDel="00000000" w:rsidR="00000000" w:rsidRPr="00000000">
        <w:rPr>
          <w:rFonts w:ascii="Calibri" w:cs="Calibri" w:eastAsia="Calibri" w:hAnsi="Calibri"/>
          <w:b w:val="1"/>
          <w:bCs w:val="1"/>
          <w:sz w:val="34"/>
          <w:szCs w:val="34"/>
          <w:rtl w:val="0"/>
        </w:rPr>
        <w:t xml:space="preserve">Long-Term Goals</w:t>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My goal isn’t just to prove that the Woven Map works—it’s to understand what it’s actually measuring. If the patterns are real and reproducible, then I’ve uncovered a layer of reality where symbolic geometry and human experience are structurally linked. If they aren’t, then I’ve still built a rigorous framework for testing symbolic systems in general, and that’s worth sharing.</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Either way, the process itself becomes part of the result.</w:t>
      </w:r>
    </w:p>
    <w:p w:rsidR="00000000" w:rsidDel="00000000" w:rsidP="00000000" w:rsidRDefault="00000000" w:rsidRPr="00000000" w14:paraId="00000066">
      <w:pPr>
        <w:rPr>
          <w:rFonts w:ascii="Arial" w:cs="Arial" w:eastAsia="Arial" w:hAnsi="Arial"/>
          <w:b w:val="1"/>
          <w:bCs w:val="1"/>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