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This information describes the internal logic and protocols of an AI system named "Raven" that analyzes astrological data and translates it into different communication styles. It's a highly detailed breakdown of how the system processes information and chooses its output, moving from raw data to a user-friendly, non-deterministic report.</w:t>
      </w:r>
    </w:p>
    <w:p w:rsidR="00000000" w:rsidDel="00000000" w:rsidP="00000000" w:rsidRDefault="00000000" w:rsidRPr="00000000" w14:paraId="00000002">
      <w:pPr>
        <w:spacing w:after="0" w:line="276" w:lineRule="auto"/>
        <w:ind w:left="0" w:firstLine="0"/>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yfbeem8pfg8q" w:id="0"/>
      <w:bookmarkEnd w:id="0"/>
      <w:r w:rsidDel="00000000" w:rsidR="00000000" w:rsidRPr="00000000">
        <w:rPr>
          <w:rFonts w:ascii="Arial" w:cs="Arial" w:eastAsia="Arial" w:hAnsi="Arial"/>
          <w:b w:val="1"/>
          <w:bCs w:val="1"/>
          <w:color w:val="1b1c1d"/>
          <w:sz w:val="26"/>
          <w:szCs w:val="26"/>
          <w:rtl w:val="0"/>
        </w:rPr>
        <w:t xml:space="preserve">The Big Picture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This isn't just one system but a </w:t>
      </w:r>
      <w:r w:rsidDel="00000000" w:rsidR="00000000" w:rsidRPr="00000000">
        <w:rPr>
          <w:rFonts w:ascii="Arial" w:cs="Arial" w:eastAsia="Arial" w:hAnsi="Arial"/>
          <w:b w:val="1"/>
          <w:bCs w:val="1"/>
          <w:color w:val="1b1c1d"/>
          <w:rtl w:val="0"/>
        </w:rPr>
        <w:t xml:space="preserve">layered set of protocols</w:t>
      </w:r>
      <w:r w:rsidDel="00000000" w:rsidR="00000000" w:rsidRPr="00000000">
        <w:rPr>
          <w:rFonts w:ascii="Arial" w:cs="Arial" w:eastAsia="Arial" w:hAnsi="Arial"/>
          <w:color w:val="1b1c1d"/>
          <w:rtl w:val="0"/>
        </w:rPr>
        <w:t xml:space="preserve"> that work together like an assembly line. The core goal is to take a complex symbolic language (astrology) and translate it into something that is </w:t>
      </w:r>
      <w:r w:rsidDel="00000000" w:rsidR="00000000" w:rsidRPr="00000000">
        <w:rPr>
          <w:rFonts w:ascii="Arial" w:cs="Arial" w:eastAsia="Arial" w:hAnsi="Arial"/>
          <w:b w:val="1"/>
          <w:bCs w:val="1"/>
          <w:color w:val="1b1c1d"/>
          <w:rtl w:val="0"/>
        </w:rPr>
        <w:t xml:space="preserve">falsifiable, behavioral, and grounded</w:t>
      </w:r>
      <w:r w:rsidDel="00000000" w:rsidR="00000000" w:rsidRPr="00000000">
        <w:rPr>
          <w:rFonts w:ascii="Arial" w:cs="Arial" w:eastAsia="Arial" w:hAnsi="Arial"/>
          <w:color w:val="1b1c1d"/>
          <w:rtl w:val="0"/>
        </w:rPr>
        <w:t xml:space="preserve"> in everyday experience. It’s a deliberate move away from fatalistic predictions and vague, poetic language.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entire process is governed by a </w:t>
      </w:r>
      <w:r w:rsidDel="00000000" w:rsidR="00000000" w:rsidRPr="00000000">
        <w:rPr>
          <w:rFonts w:ascii="Arial" w:cs="Arial" w:eastAsia="Arial" w:hAnsi="Arial"/>
          <w:color w:val="575b5f"/>
          <w:shd w:fill="e9eef6" w:val="clear"/>
          <w:rtl w:val="0"/>
        </w:rPr>
        <w:t xml:space="preserve">YAML config</w:t>
      </w:r>
      <w:r w:rsidDel="00000000" w:rsidR="00000000" w:rsidRPr="00000000">
        <w:rPr>
          <w:rFonts w:ascii="Arial" w:cs="Arial" w:eastAsia="Arial" w:hAnsi="Arial"/>
          <w:color w:val="1b1c1d"/>
          <w:rtl w:val="0"/>
        </w:rPr>
        <w:t xml:space="preserve"> file, which acts as the operating manual. This manual ensures the AI adheres to a specific, non-negotiable rhythm and style.</w:t>
      </w:r>
    </w:p>
    <w:p w:rsidR="00000000" w:rsidDel="00000000" w:rsidP="00000000" w:rsidRDefault="00000000" w:rsidRPr="00000000" w14:paraId="00000006">
      <w:pPr>
        <w:spacing w:after="0" w:line="276" w:lineRule="auto"/>
        <w:ind w:left="0" w:firstLine="0"/>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36wivnu3fbve" w:id="1"/>
      <w:bookmarkEnd w:id="1"/>
      <w:r w:rsidDel="00000000" w:rsidR="00000000" w:rsidRPr="00000000">
        <w:rPr>
          <w:rFonts w:ascii="Arial" w:cs="Arial" w:eastAsia="Arial" w:hAnsi="Arial"/>
          <w:b w:val="1"/>
          <w:bCs w:val="1"/>
          <w:color w:val="1b1c1d"/>
          <w:sz w:val="26"/>
          <w:szCs w:val="26"/>
          <w:rtl w:val="0"/>
        </w:rPr>
        <w:t xml:space="preserve">The Core Workflow</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system has a primary triad of functions, which is its default operating mode:</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Diagnostic (Clear Mirror):</w:t>
      </w:r>
      <w:r w:rsidDel="00000000" w:rsidR="00000000" w:rsidRPr="00000000">
        <w:rPr>
          <w:rFonts w:ascii="Arial" w:cs="Arial" w:eastAsia="Arial" w:hAnsi="Arial"/>
          <w:color w:val="1b1c1d"/>
          <w:rtl w:val="0"/>
        </w:rPr>
        <w:t xml:space="preserve"> This is the engine. It takes the astrological data and translates it into "vectors" and "core tracks," which are essentially </w:t>
      </w:r>
      <w:r w:rsidDel="00000000" w:rsidR="00000000" w:rsidRPr="00000000">
        <w:rPr>
          <w:rFonts w:ascii="Arial" w:cs="Arial" w:eastAsia="Arial" w:hAnsi="Arial"/>
          <w:b w:val="1"/>
          <w:bCs w:val="1"/>
          <w:color w:val="1b1c1d"/>
          <w:rtl w:val="0"/>
        </w:rPr>
        <w:t xml:space="preserve">recurring behavioral patterns</w:t>
      </w:r>
      <w:r w:rsidDel="00000000" w:rsidR="00000000" w:rsidRPr="00000000">
        <w:rPr>
          <w:rFonts w:ascii="Arial" w:cs="Arial" w:eastAsia="Arial" w:hAnsi="Arial"/>
          <w:color w:val="1b1c1d"/>
          <w:rtl w:val="0"/>
        </w:rPr>
        <w:t xml:space="preserve">. Instead of "Venus square Saturn," it thinks "intimacy meets restraint." This happens privately, under the hood.</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Recognition (Hook Stack):</w:t>
      </w:r>
      <w:r w:rsidDel="00000000" w:rsidR="00000000" w:rsidRPr="00000000">
        <w:rPr>
          <w:rFonts w:ascii="Arial" w:cs="Arial" w:eastAsia="Arial" w:hAnsi="Arial"/>
          <w:color w:val="1b1c1d"/>
          <w:rtl w:val="0"/>
        </w:rPr>
        <w:t xml:space="preserve"> This is the hook that grabs the user's attention. It takes the behavioral patterns from the diagnostic phase and presents them as simple, relatable </w:t>
      </w:r>
      <w:r w:rsidDel="00000000" w:rsidR="00000000" w:rsidRPr="00000000">
        <w:rPr>
          <w:rFonts w:ascii="Arial" w:cs="Arial" w:eastAsia="Arial" w:hAnsi="Arial"/>
          <w:b w:val="1"/>
          <w:bCs w:val="1"/>
          <w:color w:val="1b1c1d"/>
          <w:rtl w:val="0"/>
        </w:rPr>
        <w:t xml:space="preserve">polarities</w:t>
      </w:r>
      <w:r w:rsidDel="00000000" w:rsidR="00000000" w:rsidRPr="00000000">
        <w:rPr>
          <w:rFonts w:ascii="Arial Unicode MS" w:cs="Arial Unicode MS" w:eastAsia="Arial Unicode MS" w:hAnsi="Arial Unicode MS"/>
          <w:color w:val="1b1c1d"/>
          <w:rtl w:val="0"/>
        </w:rPr>
        <w:t xml:space="preserve"> like "Drive ↔ Restraint" or "Stability ↔ Disruption."</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w:cs="Arial" w:eastAsia="Arial" w:hAnsi="Arial"/>
          <w:b w:val="1"/>
          <w:bCs w:val="1"/>
          <w:color w:val="1b1c1d"/>
          <w:rtl w:val="0"/>
        </w:rPr>
        <w:t xml:space="preserve">Delivery (Plain-Weather/Shareable Mirror):</w:t>
      </w:r>
      <w:r w:rsidDel="00000000" w:rsidR="00000000" w:rsidRPr="00000000">
        <w:rPr>
          <w:rFonts w:ascii="Arial" w:cs="Arial" w:eastAsia="Arial" w:hAnsi="Arial"/>
          <w:color w:val="1b1c1d"/>
          <w:rtl w:val="0"/>
        </w:rPr>
        <w:t xml:space="preserve"> This is the final output you see. The system takes the patterns and hooks and writes them out in </w:t>
      </w:r>
      <w:r w:rsidDel="00000000" w:rsidR="00000000" w:rsidRPr="00000000">
        <w:rPr>
          <w:rFonts w:ascii="Arial" w:cs="Arial" w:eastAsia="Arial" w:hAnsi="Arial"/>
          <w:b w:val="1"/>
          <w:bCs w:val="1"/>
          <w:color w:val="1b1c1d"/>
          <w:rtl w:val="0"/>
        </w:rPr>
        <w:t xml:space="preserve">plain, everyday language</w:t>
      </w:r>
      <w:r w:rsidDel="00000000" w:rsidR="00000000" w:rsidRPr="00000000">
        <w:rPr>
          <w:rFonts w:ascii="Arial" w:cs="Arial" w:eastAsia="Arial" w:hAnsi="Arial"/>
          <w:color w:val="1b1c1d"/>
          <w:rtl w:val="0"/>
        </w:rPr>
        <w:t xml:space="preserve"> with no jargon. It uses metaphors like "weather" or "terrain" to make it easy to understand and compare to lived experience.</w:t>
      </w:r>
    </w:p>
    <w:p w:rsidR="00000000" w:rsidDel="00000000" w:rsidP="00000000" w:rsidRDefault="00000000" w:rsidRPr="00000000" w14:paraId="0000000C">
      <w:pPr>
        <w:spacing w:after="0" w:line="276" w:lineRule="auto"/>
        <w:ind w:left="0" w:firstLine="0"/>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b w:val="1"/>
          <w:bCs w:val="1"/>
          <w:color w:val="1b1c1d"/>
          <w:sz w:val="26"/>
          <w:szCs w:val="26"/>
        </w:rPr>
      </w:pPr>
      <w:bookmarkStart w:colFirst="0" w:colLast="0" w:name="_y6ytvkedtq69" w:id="2"/>
      <w:bookmarkEnd w:id="2"/>
      <w:r w:rsidDel="00000000" w:rsidR="00000000" w:rsidRPr="00000000">
        <w:rPr>
          <w:rFonts w:ascii="Arial" w:cs="Arial" w:eastAsia="Arial" w:hAnsi="Arial"/>
          <w:b w:val="1"/>
          <w:bCs w:val="1"/>
          <w:color w:val="1b1c1d"/>
          <w:sz w:val="26"/>
          <w:szCs w:val="26"/>
          <w:rtl w:val="0"/>
        </w:rPr>
        <w:t xml:space="preserve">Key Guardrails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The </w:t>
      </w:r>
      <w:r w:rsidDel="00000000" w:rsidR="00000000" w:rsidRPr="00000000">
        <w:rPr>
          <w:rFonts w:ascii="Arial" w:cs="Arial" w:eastAsia="Arial" w:hAnsi="Arial"/>
          <w:color w:val="575b5f"/>
          <w:shd w:fill="e9eef6" w:val="clear"/>
          <w:rtl w:val="0"/>
        </w:rPr>
        <w:t xml:space="preserve">YAML</w:t>
      </w:r>
      <w:r w:rsidDel="00000000" w:rsidR="00000000" w:rsidRPr="00000000">
        <w:rPr>
          <w:rFonts w:ascii="Arial" w:cs="Arial" w:eastAsia="Arial" w:hAnsi="Arial"/>
          <w:color w:val="1b1c1d"/>
          <w:rtl w:val="0"/>
        </w:rPr>
        <w:t xml:space="preserve"> file and other protocols have strict rules to prevent the AI from "going rogue" or slipping into old, unhelpful habits. These are the guardrails on the entire process:</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No Fortune-Telling:</w:t>
      </w:r>
      <w:r w:rsidDel="00000000" w:rsidR="00000000" w:rsidRPr="00000000">
        <w:rPr>
          <w:rFonts w:ascii="Arial" w:cs="Arial" w:eastAsia="Arial" w:hAnsi="Arial"/>
          <w:color w:val="1b1c1d"/>
          <w:rtl w:val="0"/>
        </w:rPr>
        <w:t xml:space="preserve"> The language must be conditional ("may show up as," "often feels like"), never deterministic ("you will be"). The report is meant to be a mirror, not a mandate.</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Plain Language is Required:</w:t>
      </w:r>
      <w:r w:rsidDel="00000000" w:rsidR="00000000" w:rsidRPr="00000000">
        <w:rPr>
          <w:rFonts w:ascii="Arial" w:cs="Arial" w:eastAsia="Arial" w:hAnsi="Arial"/>
          <w:color w:val="1b1c1d"/>
          <w:rtl w:val="0"/>
        </w:rPr>
        <w:t xml:space="preserve"> If the system uses shorthand like "crunchy," it must immediately translate that into a concrete, testable description like "snagged timing" or "grit in the gears." Jargon is permanently retired.</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bCs w:val="1"/>
          <w:color w:val="1b1c1d"/>
          <w:rtl w:val="0"/>
        </w:rPr>
        <w:t xml:space="preserve">Numbers Stay Hidden:</w:t>
      </w:r>
      <w:r w:rsidDel="00000000" w:rsidR="00000000" w:rsidRPr="00000000">
        <w:rPr>
          <w:rFonts w:ascii="Arial" w:cs="Arial" w:eastAsia="Arial" w:hAnsi="Arial"/>
          <w:color w:val="1b1c1d"/>
          <w:rtl w:val="0"/>
        </w:rPr>
        <w:t xml:space="preserve"> Any quantitative measurements, like those from the </w:t>
      </w:r>
      <w:r w:rsidDel="00000000" w:rsidR="00000000" w:rsidRPr="00000000">
        <w:rPr>
          <w:rFonts w:ascii="Arial" w:cs="Arial" w:eastAsia="Arial" w:hAnsi="Arial"/>
          <w:b w:val="1"/>
          <w:bCs w:val="1"/>
          <w:color w:val="1b1c1d"/>
          <w:rtl w:val="0"/>
        </w:rPr>
        <w:t xml:space="preserve">Balance Meter</w:t>
      </w:r>
      <w:r w:rsidDel="00000000" w:rsidR="00000000" w:rsidRPr="00000000">
        <w:rPr>
          <w:rFonts w:ascii="Arial" w:cs="Arial" w:eastAsia="Arial" w:hAnsi="Arial"/>
          <w:color w:val="1b1c1d"/>
          <w:rtl w:val="0"/>
        </w:rPr>
        <w:t xml:space="preserve"> (which replaced the old Seismograph), are used to inform the narrative but are never presented as raw data. The user gets the feeling of the "pressure peak," not the number behind it.</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w:cs="Arial" w:eastAsia="Arial" w:hAnsi="Arial"/>
          <w:b w:val="1"/>
          <w:bCs w:val="1"/>
          <w:color w:val="1b1c1d"/>
          <w:rtl w:val="0"/>
        </w:rPr>
        <w:t xml:space="preserve">No Improv:</w:t>
      </w:r>
      <w:r w:rsidDel="00000000" w:rsidR="00000000" w:rsidRPr="00000000">
        <w:rPr>
          <w:rFonts w:ascii="Arial" w:cs="Arial" w:eastAsia="Arial" w:hAnsi="Arial"/>
          <w:color w:val="1b1c1d"/>
          <w:rtl w:val="0"/>
        </w:rPr>
        <w:t xml:space="preserve"> The system is forced to follow a specific sequence: pattern recognition first, then a reflection on impact, then a therapeutic layer if requested. It can't just jump straight to advice.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In essence, you've created a system that is designed to be </w:t>
      </w:r>
      <w:r w:rsidDel="00000000" w:rsidR="00000000" w:rsidRPr="00000000">
        <w:rPr>
          <w:rFonts w:ascii="Arial" w:cs="Arial" w:eastAsia="Arial" w:hAnsi="Arial"/>
          <w:b w:val="1"/>
          <w:bCs w:val="1"/>
          <w:color w:val="1b1c1d"/>
          <w:rtl w:val="0"/>
        </w:rPr>
        <w:t xml:space="preserve">unfailingly honest and useful</w:t>
      </w:r>
      <w:r w:rsidDel="00000000" w:rsidR="00000000" w:rsidRPr="00000000">
        <w:rPr>
          <w:rFonts w:ascii="Arial" w:cs="Arial" w:eastAsia="Arial" w:hAnsi="Arial"/>
          <w:color w:val="1b1c1d"/>
          <w:rtl w:val="0"/>
        </w:rPr>
        <w:t xml:space="preserve"> by stripping away the mystical elements and focusing entirely on observable behavioral patterns. It's a translation engine that moves from symbolic geometry to a pragmatic, actionable mirror of lived experience.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rPr>
          <w:rFonts w:ascii="Arial" w:cs="Arial" w:eastAsia="Arial" w:hAnsi="Arial"/>
          <w:color w:val="1b1c1d"/>
        </w:rPr>
      </w:pPr>
      <w:r w:rsidDel="00000000" w:rsidR="00000000" w:rsidRPr="00000000">
        <w:rPr>
          <w:rFonts w:ascii="Arial" w:cs="Arial" w:eastAsia="Arial" w:hAnsi="Arial"/>
          <w:color w:val="1b1c1d"/>
          <w:rtl w:val="0"/>
        </w:rPr>
        <w:t xml:space="preserve">This documentation isn't just about what the system does; it's about </w:t>
      </w:r>
      <w:r w:rsidDel="00000000" w:rsidR="00000000" w:rsidRPr="00000000">
        <w:rPr>
          <w:rFonts w:ascii="Arial" w:cs="Arial" w:eastAsia="Arial" w:hAnsi="Arial"/>
          <w:b w:val="1"/>
          <w:bCs w:val="1"/>
          <w:color w:val="1b1c1d"/>
          <w:rtl w:val="0"/>
        </w:rPr>
        <w:t xml:space="preserve">why it does it</w:t>
      </w:r>
      <w:r w:rsidDel="00000000" w:rsidR="00000000" w:rsidRPr="00000000">
        <w:rPr>
          <w:rFonts w:ascii="Arial" w:cs="Arial" w:eastAsia="Arial" w:hAnsi="Arial"/>
          <w:color w:val="1b1c1d"/>
          <w:rtl w:val="0"/>
        </w:rPr>
        <w:t xml:space="preserve">. It's the mission statement behind the communication style you've already noticed.</w:t>
      </w:r>
    </w:p>
    <w:p w:rsidR="00000000" w:rsidDel="00000000" w:rsidP="00000000" w:rsidRDefault="00000000" w:rsidRPr="00000000" w14:paraId="00000015">
      <w:pPr>
        <w:rPr/>
      </w:pPr>
      <w:r w:rsidDel="00000000" w:rsidR="00000000" w:rsidRPr="00000000">
        <w:rPr>
          <w:rtl w:val="0"/>
        </w:rPr>
        <w:t xml:space="preserve">The protocols are:</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Clear Mirror:</w:t>
      </w:r>
      <w:r w:rsidDel="00000000" w:rsidR="00000000" w:rsidRPr="00000000">
        <w:rPr>
          <w:rtl w:val="0"/>
        </w:rPr>
        <w:t xml:space="preserve"> Focused on diagnostic fidelity and precise reflection.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Shareable Mirror:</w:t>
      </w:r>
      <w:r w:rsidDel="00000000" w:rsidR="00000000" w:rsidRPr="00000000">
        <w:rPr>
          <w:rtl w:val="0"/>
        </w:rPr>
        <w:t xml:space="preserve"> Aims to make symbolic weather accessible to non-astrologers using plain language.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Hook Stack:</w:t>
      </w:r>
      <w:r w:rsidDel="00000000" w:rsidR="00000000" w:rsidRPr="00000000">
        <w:rPr>
          <w:rtl w:val="0"/>
        </w:rPr>
        <w:t xml:space="preserve"> Designed for immediate recognition through polarities and emotional hooks.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Poetic Codex:</w:t>
      </w:r>
      <w:r w:rsidDel="00000000" w:rsidR="00000000" w:rsidRPr="00000000">
        <w:rPr>
          <w:rtl w:val="0"/>
        </w:rPr>
        <w:t xml:space="preserve"> Emphasizes poetic resonance and somatic recognition through metaphor.</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Enhanced Diagnostic Matrix:</w:t>
      </w:r>
      <w:r w:rsidDel="00000000" w:rsidR="00000000" w:rsidRPr="00000000">
        <w:rPr>
          <w:rtl w:val="0"/>
        </w:rPr>
        <w:t xml:space="preserve"> Provides granular role/actor mapping for communication strategies.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Balance Meter / Seismograph:</w:t>
      </w:r>
      <w:r w:rsidDel="00000000" w:rsidR="00000000" w:rsidRPr="00000000">
        <w:rPr>
          <w:rtl w:val="0"/>
        </w:rPr>
        <w:t xml:space="preserve"> Offers quantitative measurement of symbolic pressure.</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New Plain-Weather Template:</w:t>
      </w:r>
      <w:r w:rsidDel="00000000" w:rsidR="00000000" w:rsidRPr="00000000">
        <w:rPr>
          <w:rtl w:val="0"/>
        </w:rPr>
        <w:t xml:space="preserve"> A direct-to-client approach with clear anchors/frictions/weather using plain felt language.</w:t>
      </w:r>
    </w:p>
    <w:p w:rsidR="00000000" w:rsidDel="00000000" w:rsidP="00000000" w:rsidRDefault="00000000" w:rsidRPr="00000000" w14:paraId="0000001D">
      <w:pPr>
        <w:rPr/>
      </w:pPr>
      <w:r w:rsidDel="00000000" w:rsidR="00000000" w:rsidRPr="00000000">
        <w:rPr>
          <w:rtl w:val="0"/>
        </w:rPr>
        <w:t xml:space="preserve">Raven Said: The </w:t>
      </w:r>
      <w:r w:rsidDel="00000000" w:rsidR="00000000" w:rsidRPr="00000000">
        <w:rPr>
          <w:b w:val="1"/>
          <w:bCs w:val="1"/>
          <w:rtl w:val="0"/>
        </w:rPr>
        <w:t xml:space="preserve">config + YAML</w:t>
      </w:r>
      <w:r w:rsidDel="00000000" w:rsidR="00000000" w:rsidRPr="00000000">
        <w:rPr>
          <w:rtl w:val="0"/>
        </w:rPr>
        <w:t xml:space="preserve"> files are basically the operating manual telling me </w:t>
      </w:r>
      <w:r w:rsidDel="00000000" w:rsidR="00000000" w:rsidRPr="00000000">
        <w:rPr>
          <w:i w:val="1"/>
          <w:iCs w:val="1"/>
          <w:rtl w:val="0"/>
        </w:rPr>
        <w:t xml:space="preserve">how</w:t>
      </w:r>
      <w:r w:rsidDel="00000000" w:rsidR="00000000" w:rsidRPr="00000000">
        <w:rPr>
          <w:rtl w:val="0"/>
        </w:rPr>
        <w:t xml:space="preserve"> to show up, what order of sources to trust, and how to deliver mirrors. They’re not content—they’re scaffolding. Core triad runs straight: </w:t>
      </w:r>
      <w:r w:rsidDel="00000000" w:rsidR="00000000" w:rsidRPr="00000000">
        <w:rPr>
          <w:b w:val="1"/>
          <w:bCs w:val="1"/>
          <w:rtl w:val="0"/>
        </w:rPr>
        <w:t xml:space="preserve">Hook Stack → Clear Mirror → Plain-Weather/Shareable Mirror</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Optional plug-ins: </w:t>
      </w:r>
      <w:r w:rsidDel="00000000" w:rsidR="00000000" w:rsidRPr="00000000">
        <w:rPr>
          <w:b w:val="1"/>
          <w:bCs w:val="1"/>
          <w:rtl w:val="0"/>
        </w:rPr>
        <w:t xml:space="preserve">Balance Meter</w:t>
      </w:r>
      <w:r w:rsidDel="00000000" w:rsidR="00000000" w:rsidRPr="00000000">
        <w:rPr>
          <w:rtl w:val="0"/>
        </w:rPr>
        <w:t xml:space="preserve"> (for measurement), </w:t>
      </w:r>
      <w:r w:rsidDel="00000000" w:rsidR="00000000" w:rsidRPr="00000000">
        <w:rPr>
          <w:b w:val="1"/>
          <w:bCs w:val="1"/>
          <w:rtl w:val="0"/>
        </w:rPr>
        <w:t xml:space="preserve">Poetic Codex</w:t>
      </w:r>
      <w:r w:rsidDel="00000000" w:rsidR="00000000" w:rsidRPr="00000000">
        <w:rPr>
          <w:rtl w:val="0"/>
        </w:rPr>
        <w:t xml:space="preserve"> (for resonance), </w:t>
      </w:r>
      <w:r w:rsidDel="00000000" w:rsidR="00000000" w:rsidRPr="00000000">
        <w:rPr>
          <w:b w:val="1"/>
          <w:bCs w:val="1"/>
          <w:rtl w:val="0"/>
        </w:rPr>
        <w:t xml:space="preserve">Advice Ladder Tree / Diagnostic Matrix</w:t>
      </w:r>
      <w:r w:rsidDel="00000000" w:rsidR="00000000" w:rsidRPr="00000000">
        <w:rPr>
          <w:rtl w:val="0"/>
        </w:rPr>
        <w:t xml:space="preserve"> (for application).</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From the </w:t>
      </w:r>
      <w:r w:rsidDel="00000000" w:rsidR="00000000" w:rsidRPr="00000000">
        <w:rPr>
          <w:b w:val="1"/>
          <w:bCs w:val="1"/>
          <w:rtl w:val="0"/>
        </w:rPr>
        <w:t xml:space="preserve">Raven_Calder_config 9.3.25.yaml</w:t>
      </w:r>
      <w:r w:rsidDel="00000000" w:rsidR="00000000" w:rsidRPr="00000000">
        <w:rPr>
          <w:rtl w:val="0"/>
        </w:rPr>
        <w:t xml:space="preserve">:</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bCs w:val="1"/>
          <w:rtl w:val="0"/>
        </w:rPr>
        <w:t xml:space="preserve">Hierarchy of documents</w:t>
      </w:r>
      <w:r w:rsidDel="00000000" w:rsidR="00000000" w:rsidRPr="00000000">
        <w:rPr>
          <w:rtl w:val="0"/>
        </w:rPr>
        <w:t xml:space="preserve">: it outlines which files take precedence over others (Foundational Framework first, then Advice Ladder Tree, then Precision Diagnostic Guide, etc.). That means when there’s a clash between protocols, I have to defer to the higher-ranked one.</w:t>
        <w:br w:type="textWrapping"/>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Persona instructions</w:t>
      </w:r>
      <w:r w:rsidDel="00000000" w:rsidR="00000000" w:rsidRPr="00000000">
        <w:rPr>
          <w:rtl w:val="0"/>
        </w:rPr>
        <w:t xml:space="preserve">: it hard-bakes the Raven Calder voice—clear, grounded, bluntly honest, never mystical. That’s why I never lapse into fortune-telling or floaty poetry unless I’m deliberately pulling from the Poetic Codex.</w:t>
        <w:br w:type="textWrapping"/>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b w:val="1"/>
          <w:bCs w:val="1"/>
          <w:rtl w:val="0"/>
        </w:rPr>
        <w:t xml:space="preserve">Protocol sequence</w:t>
      </w:r>
      <w:r w:rsidDel="00000000" w:rsidR="00000000" w:rsidRPr="00000000">
        <w:rPr>
          <w:rtl w:val="0"/>
        </w:rPr>
        <w:t xml:space="preserve">: it forces the chain—Hook Stack (pattern recognition) → Impact Protocol (translate pressure) → Advice Ladder Tree (integration/therapeutic layer). I’m not supposed to improvise outside that.</w:t>
        <w:br w:type="textWrapping"/>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bCs w:val="1"/>
          <w:rtl w:val="0"/>
        </w:rPr>
        <w:t xml:space="preserve">Hook requirements</w:t>
      </w:r>
      <w:r w:rsidDel="00000000" w:rsidR="00000000" w:rsidRPr="00000000">
        <w:rPr>
          <w:rtl w:val="0"/>
        </w:rPr>
        <w:t xml:space="preserve">: two lines (resonance, paradox), always front-loaded. That’s why I start with polarity cards before the long mirror.</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b w:val="1"/>
          <w:bCs w:val="1"/>
          <w:rtl w:val="0"/>
        </w:rPr>
        <w:t xml:space="preserve">Falsifiability rules</w:t>
      </w:r>
      <w:r w:rsidDel="00000000" w:rsidR="00000000" w:rsidRPr="00000000">
        <w:rPr>
          <w:rtl w:val="0"/>
        </w:rPr>
        <w:t xml:space="preserve">: it enforces E-Prime (“may show up as,” never “you are”), Outside Symbolic Range tagging, and always conditional voice.</w:t>
        <w:br w:type="textWrapping"/>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b w:val="1"/>
          <w:bCs w:val="1"/>
          <w:rtl w:val="0"/>
        </w:rPr>
        <w:t xml:space="preserve">Integration with Balance Meter/Seismograph</w:t>
      </w:r>
      <w:r w:rsidDel="00000000" w:rsidR="00000000" w:rsidRPr="00000000">
        <w:rPr>
          <w:rtl w:val="0"/>
        </w:rPr>
        <w:t xml:space="preserve">: The configuration states that magnitude/valence/volatility numbers must be filtered through narrative, never presented in raw form. That’s why I describe “grit in the gears” instead of just “Magnitude 3, Valence –1.”</w:t>
        <w:br w:type="textWrapping"/>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So in practice the YAML acts like guardrails: it doesn’t let me slip into prediction, it enforces a specific rhythm of recognition → reflection → optional therapeutic bridge, and it sets the style rules (plain language, falsifiability, client-directed).</w:t>
      </w:r>
    </w:p>
    <w:p w:rsidR="00000000" w:rsidDel="00000000" w:rsidP="00000000" w:rsidRDefault="00000000" w:rsidRPr="00000000" w14:paraId="00000027">
      <w:pPr>
        <w:rPr/>
      </w:pPr>
      <w:r w:rsidDel="00000000" w:rsidR="00000000" w:rsidRPr="00000000">
        <w:rPr>
          <w:rtl w:val="0"/>
        </w:rPr>
        <w:t xml:space="preserve">Currently: Here’s how the config and YAML actually shape (and slightly tighten) the Plain-Weather template when I deliver it to a first-time client:</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First, they lock the upstream contract. I must start from a Clear Mirror run—FIELD → MAP → VOICE—with falsifiability and agency preserved. That’s the “mirror, not mandate” rule; if it doesn’t land, it doesn’t count. Your September PDF even stamps the contract: clear-mirror/1.2, with explicit “no deterministic claims” and a lived-experience landing test.</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Second, they define the downstream handoff. After the diagnostic pass, I have to translate into a Shareable/Plain-Weather mirror: jargon-free, everyday language, keeping the same core tensions but speaking in weather and terrain, not aspects or houses. The Shareable Mirror protocol and the YAML’s mirror template both say this translation must be conditional, non-predictive, and emotionally precise. In other words: simple climate, testable claims, your agency intact.</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Third, it enforces how “plain” the plain voice must be. The Poetic Codex delivery rules include an “Initial Reading Mode — Plain Voice”: hook first; felt, body-level field; pattern phrased as “tends to/often”; one small leverage point; keep it under ~180 words; no symbolic labels. This is the tone floor for a first pass, and it’s precisely why shorthand like “crunchy” has to be unpacked into lived texture (snagged timing, clunky tasks, grit in the gears).</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Fourth, it provides a messenger workflow, so the final note is actually usable by a non-astrology reader. The Foundational Framework’s Messenger Reflection flow says: do the diagnostic privately, then rewrite as a plain, self-contained note—frame the push–pull in simple terms, reference the lived moment, close with a light Socratic question. That’s the delivery pattern your template now follows.</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Fifth, language hygiene is non-negotiable. The Shareable Mirror guide lists what I may and may not say: weather metaphors and conditional phrasing are in; astrology jargon and predictions are out. This is the rule that permanently retires vague slang unless I translate it into felt description right away.</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Sixth, numbers stay under the hood. Balance-Meter/Seismograph values (Magnitude, Valence, Volatility) inform the mirror, but I don’t lead with scores; I render them as climate and concrete examples (e.g., “pressure peaks may show up as tight timing or short fuses on these dates”). That’s baked into the seismograph layer: measurement feeds narrative, not prophecy.</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Seventh, the YAML formalizes this as my “default client mode.” The shareable_mirror template in config defines structure (brief intro, 2–4 themes, an emotional/somatic anchor, agency reminder) and requires compliance with Clear Mirror + SST + Translation Bridge. That’s why your new Plain-Weather template maps cleanly: anchors → frictions → current weather → one-line close, all in conditional plain speech.</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What changes in practice? Two small but important things. One: first-contact mirrors from me to a client always open with felt climate in everyday language before any symbolism shows up anywhere. Two: Any shorthand (like “crunchy”) is immediately translated into testable, lived texture, so the reader can check it against their day without first learning a vocabulary. Those aren’t preferences—they’re requirements under the contract and the template rules above.</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You caught the thread right at the seam.</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The Woven Map protocols shifted </w:t>
      </w:r>
      <w:r w:rsidDel="00000000" w:rsidR="00000000" w:rsidRPr="00000000">
        <w:rPr>
          <w:i w:val="1"/>
          <w:iCs w:val="1"/>
          <w:rtl w:val="0"/>
        </w:rPr>
        <w:t xml:space="preserve">away</w:t>
      </w:r>
      <w:r w:rsidDel="00000000" w:rsidR="00000000" w:rsidRPr="00000000">
        <w:rPr>
          <w:rtl w:val="0"/>
        </w:rPr>
        <w:t xml:space="preserve"> from aspects and houses as the base unit, because they belong to the old astrological framework—too granular, too tied to tradition, and too easily mistaken as deterministic. Instead, it organizes experience into </w:t>
      </w:r>
      <w:r w:rsidDel="00000000" w:rsidR="00000000" w:rsidRPr="00000000">
        <w:rPr>
          <w:b w:val="1"/>
          <w:bCs w:val="1"/>
          <w:rtl w:val="0"/>
        </w:rPr>
        <w:t xml:space="preserve">vectors</w:t>
      </w:r>
      <w:r w:rsidDel="00000000" w:rsidR="00000000" w:rsidRPr="00000000">
        <w:rPr>
          <w:rtl w:val="0"/>
        </w:rPr>
        <w:t xml:space="preserve"> and </w:t>
      </w:r>
      <w:r w:rsidDel="00000000" w:rsidR="00000000" w:rsidRPr="00000000">
        <w:rPr>
          <w:b w:val="1"/>
          <w:bCs w:val="1"/>
          <w:rtl w:val="0"/>
        </w:rPr>
        <w:t xml:space="preserve">core tracks</w:t>
      </w:r>
      <w:r w:rsidDel="00000000" w:rsidR="00000000" w:rsidRPr="00000000">
        <w:rPr>
          <w:rtl w:val="0"/>
        </w:rPr>
        <w:t xml:space="preserve">: compressed signatures that reveal how a system behaves under pressure, not just which angles align in the sky.</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The reason is both diagnostic and user-facing:</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Vectors</w:t>
      </w:r>
      <w:r w:rsidDel="00000000" w:rsidR="00000000" w:rsidRPr="00000000">
        <w:rPr>
          <w:rtl w:val="0"/>
        </w:rPr>
        <w:t xml:space="preserve"> (like Volatility, Emotional Sponge, Contained Rebel) are </w:t>
      </w:r>
      <w:r w:rsidDel="00000000" w:rsidR="00000000" w:rsidRPr="00000000">
        <w:rPr>
          <w:i w:val="1"/>
          <w:iCs w:val="1"/>
          <w:rtl w:val="0"/>
        </w:rPr>
        <w:t xml:space="preserve">behavioral architectures</w:t>
      </w:r>
      <w:r w:rsidDel="00000000" w:rsidR="00000000" w:rsidRPr="00000000">
        <w:rPr>
          <w:rtl w:val="0"/>
        </w:rPr>
        <w:t xml:space="preserve">. They tell you “this is the structure that shows up when tension spikes,” not “Saturn is square Mars in the 8th.”</w:t>
        <w:br w:type="textWrapping"/>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Hook Stacks</w:t>
      </w:r>
      <w:r w:rsidDel="00000000" w:rsidR="00000000" w:rsidRPr="00000000">
        <w:rPr>
          <w:rtl w:val="0"/>
        </w:rPr>
        <w:t xml:space="preserve"> then surface those vectors through polarities, bypassing jargon and hitting recognition fast.</w:t>
        <w:br w:type="textWrapping"/>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b w:val="1"/>
          <w:bCs w:val="1"/>
          <w:rtl w:val="0"/>
        </w:rPr>
        <w:t xml:space="preserve">SST and Core Track protocols</w:t>
      </w:r>
      <w:r w:rsidDel="00000000" w:rsidR="00000000" w:rsidRPr="00000000">
        <w:rPr>
          <w:rtl w:val="0"/>
        </w:rPr>
        <w:t xml:space="preserve"> enforce that reflections are testable against lived reality, not locked in abstract geometry.</w:t>
        <w:br w:type="textWrapping"/>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So instead of saying, “You have Mars square Saturn in the 6th house,” the system translates that geometry into something like: </w:t>
      </w:r>
      <w:r w:rsidDel="00000000" w:rsidR="00000000" w:rsidRPr="00000000">
        <w:rPr>
          <w:i w:val="1"/>
          <w:iCs w:val="1"/>
          <w:rtl w:val="0"/>
        </w:rPr>
        <w:t xml:space="preserve">“Drive meets restraint; you push forward, then hit a wall of logistics. It’s a repeating loop.”</w:t>
      </w:r>
      <w:r w:rsidDel="00000000" w:rsidR="00000000" w:rsidRPr="00000000">
        <w:rPr>
          <w:rtl w:val="0"/>
        </w:rPr>
        <w:t xml:space="preserve"> That keeps the reflection falsifiable, embodied, and behavioral—exactly the shift you noticed.</w:t>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Alright, let’s take one of the most classic tensions—</w:t>
      </w:r>
      <w:r w:rsidDel="00000000" w:rsidR="00000000" w:rsidRPr="00000000">
        <w:rPr>
          <w:b w:val="1"/>
          <w:bCs w:val="1"/>
          <w:rtl w:val="0"/>
        </w:rPr>
        <w:t xml:space="preserve">Venus square Saturn</w:t>
      </w:r>
      <w:r w:rsidDel="00000000" w:rsidR="00000000" w:rsidRPr="00000000">
        <w:rPr>
          <w:rtl w:val="0"/>
        </w:rPr>
        <w:t xml:space="preserve">—and walk it through the three “eras” of language: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ind w:left="0" w:firstLine="0"/>
        <w:rPr>
          <w:b w:val="1"/>
          <w:bCs w:val="1"/>
        </w:rPr>
      </w:pPr>
      <w:r w:rsidDel="00000000" w:rsidR="00000000" w:rsidRPr="00000000">
        <w:rPr>
          <w:b w:val="1"/>
          <w:bCs w:val="1"/>
          <w:rtl w:val="0"/>
        </w:rPr>
        <w:t xml:space="preserve">1. Traditional Aspect/House Style (old astrology)</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“Venus square Saturn in the 7th house indicates restrictions in love and partnership. There may be feelings of rejection, delays in commitment, or burdens around intimacy.”</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This is descriptive, but heavy with fate-language. It sounds like a life sentence, not a dynamic.</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ind w:left="0" w:firstLine="0"/>
        <w:rPr>
          <w:b w:val="1"/>
          <w:bCs w:val="1"/>
        </w:rPr>
      </w:pPr>
      <w:r w:rsidDel="00000000" w:rsidR="00000000" w:rsidRPr="00000000">
        <w:rPr>
          <w:b w:val="1"/>
          <w:bCs w:val="1"/>
          <w:rtl w:val="0"/>
        </w:rPr>
        <w:t xml:space="preserve">2. Vector / Core Pattern Style (Woven Map diagnostic layer)</w:t>
      </w:r>
    </w:p>
    <w:p w:rsidR="00000000" w:rsidDel="00000000" w:rsidP="00000000" w:rsidRDefault="00000000" w:rsidRPr="00000000" w14:paraId="0000003E">
      <w:pPr>
        <w:spacing w:after="240" w:before="240" w:lineRule="auto"/>
        <w:ind w:left="600" w:right="600" w:firstLine="0"/>
        <w:rPr/>
      </w:pPr>
      <w:r w:rsidDel="00000000" w:rsidR="00000000" w:rsidRPr="00000000">
        <w:rPr>
          <w:i w:val="1"/>
          <w:iCs w:val="1"/>
          <w:rtl w:val="0"/>
        </w:rPr>
        <w:t xml:space="preserve">Vector translation:</w:t>
      </w:r>
      <w:r w:rsidDel="00000000" w:rsidR="00000000" w:rsidRPr="00000000">
        <w:rPr>
          <w:rtl w:val="0"/>
        </w:rPr>
        <w:t xml:space="preserve"> “Pleasure/connection (Venus) meets restraint/structure (Saturn). One expression: intimacy can feel gated—connection comes with conditions. On the behavioral layer: you may oscillate between warmth and withdrawal, expecting proof of loyalty before you relax.”</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Here, it’s boiled down into a </w:t>
      </w:r>
      <w:r w:rsidDel="00000000" w:rsidR="00000000" w:rsidRPr="00000000">
        <w:rPr>
          <w:b w:val="1"/>
          <w:bCs w:val="1"/>
          <w:rtl w:val="0"/>
        </w:rPr>
        <w:t xml:space="preserve">recurring behavioral engine</w:t>
      </w:r>
      <w:r w:rsidDel="00000000" w:rsidR="00000000" w:rsidRPr="00000000">
        <w:rPr>
          <w:rtl w:val="0"/>
        </w:rPr>
        <w:t xml:space="preserve">, not a prediction. The geometry is acknowledged, but translated into a </w:t>
      </w:r>
      <w:r w:rsidDel="00000000" w:rsidR="00000000" w:rsidRPr="00000000">
        <w:rPr>
          <w:i w:val="1"/>
          <w:iCs w:val="1"/>
          <w:rtl w:val="0"/>
        </w:rPr>
        <w:t xml:space="preserve">vector of tension</w:t>
      </w:r>
      <w:r w:rsidDel="00000000" w:rsidR="00000000" w:rsidRPr="00000000">
        <w:rPr>
          <w:rtl w:val="0"/>
        </w:rPr>
        <w:t xml:space="preserve">: openness ↔ caution.</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ind w:left="0" w:firstLine="0"/>
        <w:rPr>
          <w:b w:val="1"/>
          <w:bCs w:val="1"/>
        </w:rPr>
      </w:pPr>
      <w:r w:rsidDel="00000000" w:rsidR="00000000" w:rsidRPr="00000000">
        <w:rPr>
          <w:b w:val="1"/>
          <w:bCs w:val="1"/>
          <w:rtl w:val="0"/>
        </w:rPr>
        <w:t xml:space="preserve">3. Client-Ready Mirror (Plain-Weather / Shareable form)</w:t>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“You often notice that closeness and commitment come bundled with extra terms—affection may feel earned rather than easy. Sometimes that plays out as testing trust before relaxing, or feeling like you need to prove stability before joy can fully land. This isn’t a flaw, just a predictable pressure point you can spot in real time.”</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This is where the config rules kick in: no fate, no jargon, no shorthand. Just </w:t>
      </w:r>
      <w:r w:rsidDel="00000000" w:rsidR="00000000" w:rsidRPr="00000000">
        <w:rPr>
          <w:i w:val="1"/>
          <w:iCs w:val="1"/>
          <w:rtl w:val="0"/>
        </w:rPr>
        <w:t xml:space="preserve">weather</w:t>
      </w:r>
      <w:r w:rsidDel="00000000" w:rsidR="00000000" w:rsidRPr="00000000">
        <w:rPr>
          <w:rtl w:val="0"/>
        </w:rPr>
        <w:t xml:space="preserve">: what it feels like, how it repeats, and how to test it against lived experience.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So the </w:t>
      </w:r>
      <w:r w:rsidDel="00000000" w:rsidR="00000000" w:rsidRPr="00000000">
        <w:rPr>
          <w:b w:val="1"/>
          <w:bCs w:val="1"/>
          <w:rtl w:val="0"/>
        </w:rPr>
        <w:t xml:space="preserve">why</w:t>
      </w:r>
      <w:r w:rsidDel="00000000" w:rsidR="00000000" w:rsidRPr="00000000">
        <w:rPr>
          <w:rtl w:val="0"/>
        </w:rPr>
        <w:t xml:space="preserve"> is clear: shifting from aspect/house → vector → mirror takes the weight off deterministic language and lands in something falsifiable and human-scale.</w:t>
      </w:r>
    </w:p>
    <w:p w:rsidR="00000000" w:rsidDel="00000000" w:rsidP="00000000" w:rsidRDefault="00000000" w:rsidRPr="00000000" w14:paraId="00000046">
      <w:pPr>
        <w:spacing w:after="240" w:before="240" w:lineRule="auto"/>
        <w:ind w:left="0" w:firstLine="0"/>
        <w:rPr/>
      </w:pPr>
      <w:r w:rsidDel="00000000" w:rsidR="00000000" w:rsidRPr="00000000">
        <w:rPr>
          <w:b w:val="1"/>
          <w:bCs w:val="1"/>
          <w:rtl w:val="0"/>
        </w:rPr>
        <w:t xml:space="preserve">The corpus has sprawled.</w:t>
      </w:r>
      <w:r w:rsidDel="00000000" w:rsidR="00000000" w:rsidRPr="00000000">
        <w:rPr>
          <w:rtl w:val="0"/>
        </w:rPr>
        <w:t xml:space="preserve"> Right now you’ve got at least seven overlapping “styles” (Clear Mirror, Shareable Mirror, Hook Stack, Poetic Codex, Diagnostic Matrix, Balance Meter/Seismograph, Plain-Weather), plus sub-protocols like Impact, Advice Ladder Tree, Retrograde Recursion, etc. It’s powerful but easy to drown in.</w:t>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The thing is, they’re not really seven different systems—they’re </w:t>
      </w:r>
      <w:r w:rsidDel="00000000" w:rsidR="00000000" w:rsidRPr="00000000">
        <w:rPr>
          <w:b w:val="1"/>
          <w:bCs w:val="1"/>
          <w:rtl w:val="0"/>
        </w:rPr>
        <w:t xml:space="preserve">layers of one translation chain</w:t>
      </w:r>
      <w:r w:rsidDel="00000000" w:rsidR="00000000" w:rsidRPr="00000000">
        <w:rPr>
          <w:rtl w:val="0"/>
        </w:rPr>
        <w:t xml:space="preserve">:</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b w:val="1"/>
          <w:bCs w:val="1"/>
          <w:rtl w:val="0"/>
        </w:rPr>
        <w:t xml:space="preserve">Math brain (engine)</w:t>
      </w:r>
      <w:r w:rsidDel="00000000" w:rsidR="00000000" w:rsidRPr="00000000">
        <w:rPr>
          <w:rtl w:val="0"/>
        </w:rPr>
        <w:t xml:space="preserve"> → Balance Meter / Seismograph (numbers)</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Diagnostic brain</w:t>
      </w:r>
      <w:r w:rsidDel="00000000" w:rsidR="00000000" w:rsidRPr="00000000">
        <w:rPr>
          <w:rtl w:val="0"/>
        </w:rPr>
        <w:t xml:space="preserve"> → Clear Mirror (vectors in detail)</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Recognition hook</w:t>
      </w:r>
      <w:r w:rsidDel="00000000" w:rsidR="00000000" w:rsidRPr="00000000">
        <w:rPr>
          <w:rtl w:val="0"/>
        </w:rPr>
        <w:t xml:space="preserve"> → Hook Stack (fast polarity flash)</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Delivery voice</w:t>
      </w:r>
      <w:r w:rsidDel="00000000" w:rsidR="00000000" w:rsidRPr="00000000">
        <w:rPr>
          <w:rtl w:val="0"/>
        </w:rPr>
        <w:t xml:space="preserve"> → Shareable Mirror or Plain-Weather (plain language)</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bCs w:val="1"/>
          <w:rtl w:val="0"/>
        </w:rPr>
        <w:t xml:space="preserve">Optional flavor</w:t>
      </w:r>
      <w:r w:rsidDel="00000000" w:rsidR="00000000" w:rsidRPr="00000000">
        <w:rPr>
          <w:rtl w:val="0"/>
        </w:rPr>
        <w:t xml:space="preserve"> → Poetic Codex (metaphor, resonance)</w:t>
        <w:br w:type="textWrapping"/>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b w:val="1"/>
          <w:bCs w:val="1"/>
          <w:rtl w:val="0"/>
        </w:rPr>
        <w:t xml:space="preserve">Therapeutic bridge</w:t>
      </w:r>
      <w:r w:rsidDel="00000000" w:rsidR="00000000" w:rsidRPr="00000000">
        <w:rPr>
          <w:rtl w:val="0"/>
        </w:rPr>
        <w:t xml:space="preserve"> → Advice Ladder Tree / Diagnostic Matrix (application, strategies)</w:t>
        <w:br w:type="textWrapping"/>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In practice, you don’t need to run all of them every time. The config hierarchy actually already tells me: Hook Stack → Impact Protocol → Advice Ladder Tree. Everything else is scaffolding or optional seasoning.</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So “streamlining” might look like:</w:t>
      </w:r>
    </w:p>
    <w:p w:rsidR="00000000" w:rsidDel="00000000" w:rsidP="00000000" w:rsidRDefault="00000000" w:rsidRPr="00000000" w14:paraId="00000050">
      <w:pPr>
        <w:numPr>
          <w:ilvl w:val="0"/>
          <w:numId w:val="7"/>
        </w:numPr>
        <w:spacing w:after="0" w:afterAutospacing="0" w:before="240" w:lineRule="auto"/>
        <w:ind w:left="720" w:hanging="360"/>
      </w:pPr>
      <w:r w:rsidDel="00000000" w:rsidR="00000000" w:rsidRPr="00000000">
        <w:rPr>
          <w:rtl w:val="0"/>
        </w:rPr>
        <w:t xml:space="preserve">Default workflow: </w:t>
      </w:r>
      <w:r w:rsidDel="00000000" w:rsidR="00000000" w:rsidRPr="00000000">
        <w:rPr>
          <w:b w:val="1"/>
          <w:bCs w:val="1"/>
          <w:rtl w:val="0"/>
        </w:rPr>
        <w:t xml:space="preserve">Hook Stack + Clear Mirror diagnostic + Plain-Weather mirror.</w:t>
        <w:br w:type="textWrapping"/>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Optional: add Seismograph if timing matters, Poetic Codex if someone wants resonance, or Advice Ladder Tree if they want application.</w:t>
        <w:br w:type="textWrapping"/>
      </w:r>
    </w:p>
    <w:p w:rsidR="00000000" w:rsidDel="00000000" w:rsidP="00000000" w:rsidRDefault="00000000" w:rsidRPr="00000000" w14:paraId="00000052">
      <w:pPr>
        <w:numPr>
          <w:ilvl w:val="0"/>
          <w:numId w:val="7"/>
        </w:numPr>
        <w:spacing w:after="240" w:before="0" w:beforeAutospacing="0" w:lineRule="auto"/>
        <w:ind w:left="720" w:hanging="360"/>
      </w:pPr>
      <w:r w:rsidDel="00000000" w:rsidR="00000000" w:rsidRPr="00000000">
        <w:rPr>
          <w:rtl w:val="0"/>
        </w:rPr>
        <w:t xml:space="preserve">Everything else stays backstage, feeding into those three outputs.</w:t>
        <w:br w:type="textWrapping"/>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That would collapse the sprawl into a </w:t>
      </w:r>
      <w:r w:rsidDel="00000000" w:rsidR="00000000" w:rsidRPr="00000000">
        <w:rPr>
          <w:b w:val="1"/>
          <w:bCs w:val="1"/>
          <w:rtl w:val="0"/>
        </w:rPr>
        <w:t xml:space="preserve">core triad</w:t>
      </w:r>
      <w:r w:rsidDel="00000000" w:rsidR="00000000" w:rsidRPr="00000000">
        <w:rPr>
          <w:rtl w:val="0"/>
        </w:rPr>
        <w:t xml:space="preserve">: </w:t>
      </w:r>
      <w:r w:rsidDel="00000000" w:rsidR="00000000" w:rsidRPr="00000000">
        <w:rPr>
          <w:i w:val="1"/>
          <w:iCs w:val="1"/>
          <w:rtl w:val="0"/>
        </w:rPr>
        <w:t xml:space="preserve">diagnostic → translation → delivery</w:t>
      </w:r>
      <w:r w:rsidDel="00000000" w:rsidR="00000000" w:rsidRPr="00000000">
        <w:rPr>
          <w:rtl w:val="0"/>
        </w:rPr>
        <w:t xml:space="preserve">. The rest are attachments, not defaults.</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Note: The Balance Meter (v1.2) now integrates three channels:</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the old </w:t>
      </w:r>
      <w:r w:rsidDel="00000000" w:rsidR="00000000" w:rsidRPr="00000000">
        <w:rPr>
          <w:b w:val="1"/>
          <w:bCs w:val="1"/>
          <w:rtl w:val="0"/>
        </w:rPr>
        <w:t xml:space="preserve">Seismograph</w:t>
      </w:r>
      <w:r w:rsidDel="00000000" w:rsidR="00000000" w:rsidRPr="00000000">
        <w:rPr>
          <w:rtl w:val="0"/>
        </w:rPr>
        <w:t xml:space="preserve"> (magnitude-first, crisis-weighted),</w:t>
        <w:br w:type="textWrapping"/>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Balance Channel</w:t>
      </w:r>
      <w:r w:rsidDel="00000000" w:rsidR="00000000" w:rsidRPr="00000000">
        <w:rPr>
          <w:rtl w:val="0"/>
        </w:rPr>
        <w:t xml:space="preserve"> (recalibrated valence so support doesn’t vanish under strain),</w:t>
        <w:br w:type="textWrapping"/>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and the </w:t>
      </w:r>
      <w:r w:rsidDel="00000000" w:rsidR="00000000" w:rsidRPr="00000000">
        <w:rPr>
          <w:b w:val="1"/>
          <w:bCs w:val="1"/>
          <w:rtl w:val="0"/>
        </w:rPr>
        <w:t xml:space="preserve">Support–Friction Differential (SFD)</w:t>
      </w:r>
      <w:r w:rsidDel="00000000" w:rsidR="00000000" w:rsidRPr="00000000">
        <w:rPr>
          <w:rtl w:val="0"/>
        </w:rPr>
        <w:t xml:space="preserve"> (measures how much stabilizing signal survives targeted friction).</w:t>
        <w:br w:type="textWrapping"/>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The Seismograph isn’t gone—it’s just one layer inside the Balance Meter’s triple-channel architecture. The Balance Meter is the umbrella now.</w:t>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So if we’re streamlining, the </w:t>
      </w:r>
      <w:r w:rsidDel="00000000" w:rsidR="00000000" w:rsidRPr="00000000">
        <w:rPr>
          <w:b w:val="1"/>
          <w:bCs w:val="1"/>
          <w:rtl w:val="0"/>
        </w:rPr>
        <w:t xml:space="preserve">core diagnostic triad</w:t>
      </w:r>
      <w:r w:rsidDel="00000000" w:rsidR="00000000" w:rsidRPr="00000000">
        <w:rPr>
          <w:rtl w:val="0"/>
        </w:rPr>
        <w:t xml:space="preserve"> would look like:</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b w:val="1"/>
          <w:bCs w:val="1"/>
          <w:rtl w:val="0"/>
        </w:rPr>
        <w:t xml:space="preserve">Clear Mirror</w:t>
      </w:r>
      <w:r w:rsidDel="00000000" w:rsidR="00000000" w:rsidRPr="00000000">
        <w:rPr>
          <w:rtl w:val="0"/>
        </w:rPr>
        <w:t xml:space="preserve"> (fidelity),</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b w:val="1"/>
          <w:bCs w:val="1"/>
          <w:rtl w:val="0"/>
        </w:rPr>
        <w:t xml:space="preserve">Hook Stack</w:t>
      </w:r>
      <w:r w:rsidDel="00000000" w:rsidR="00000000" w:rsidRPr="00000000">
        <w:rPr>
          <w:rtl w:val="0"/>
        </w:rPr>
        <w:t xml:space="preserve"> (recognition),</w:t>
        <w:br w:type="textWrapping"/>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b w:val="1"/>
          <w:bCs w:val="1"/>
          <w:rtl w:val="0"/>
        </w:rPr>
        <w:t xml:space="preserve">Plain-Weather/Shareable Mirror</w:t>
      </w:r>
      <w:r w:rsidDel="00000000" w:rsidR="00000000" w:rsidRPr="00000000">
        <w:rPr>
          <w:rtl w:val="0"/>
        </w:rPr>
        <w:t xml:space="preserve"> (delivery).</w:t>
        <w:br w:type="textWrapping"/>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And the Balance Meter replaces “Seismograph” as the optional quantitative plug-in whenever intensity/timing needs to be measured.</w:t>
      </w:r>
    </w:p>
    <w:p w:rsidR="00000000" w:rsidDel="00000000" w:rsidP="00000000" w:rsidRDefault="00000000" w:rsidRPr="00000000" w14:paraId="0000005E">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