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erminus"/>
    <w:p>
      <w:pPr>
        <w:pStyle w:val="Heading1"/>
      </w:pPr>
      <w:r>
        <w:t xml:space="preserve">Terminus</w:t>
      </w:r>
    </w:p>
    <w:bookmarkStart w:id="9" w:name="a-coherence-system-game"/>
    <w:p>
      <w:pPr>
        <w:pStyle w:val="Heading2"/>
      </w:pPr>
      <w:r>
        <w:t xml:space="preserve">A Coherence System Game</w:t>
      </w:r>
    </w:p>
    <w:p>
      <w:pPr>
        <w:pStyle w:val="FirstParagraph"/>
      </w:pPr>
      <w:r>
        <w:t xml:space="preserve">You are responders sent into districts where reality is beginning to fail.</w:t>
      </w:r>
    </w:p>
    <w:p>
      <w:pPr>
        <w:pStyle w:val="BodyText"/>
      </w:pPr>
      <w:r>
        <w:t xml:space="preserve">Roads move. Laws contradict themselves. Bells ring for people who no longer exist. A bridge accepts mourners walking north but drops anyone returning home.</w:t>
      </w:r>
    </w:p>
    <w:p>
      <w:pPr>
        <w:pStyle w:val="BodyText"/>
      </w:pPr>
      <w:r>
        <w:t xml:space="preserve">Your Order enters before the collapse spreads.</w:t>
      </w:r>
    </w:p>
    <w:p>
      <w:pPr>
        <w:pStyle w:val="BodyText"/>
      </w:pPr>
      <w:r>
        <w:t xml:space="preserve">Terminus is a dark fantasy tabletop RPG about civic ruin, unstable reality, and the work of restoring the quiet day. Characters are not treasure hunters looking for trouble. They are licensed, debt-bound, disgraced, desperate, or necessary responders sent where ordinary institutions have stopped being enough.</w:t>
      </w:r>
    </w:p>
    <w:bookmarkEnd w:id="9"/>
    <w:bookmarkStart w:id="10" w:name="what-players-do"/>
    <w:p>
      <w:pPr>
        <w:pStyle w:val="Heading2"/>
      </w:pPr>
      <w:r>
        <w:t xml:space="preserve">What Players Do</w:t>
      </w:r>
    </w:p>
    <w:p>
      <w:pPr>
        <w:pStyle w:val="Compact"/>
        <w:numPr>
          <w:ilvl w:val="0"/>
          <w:numId w:val="1001"/>
        </w:numPr>
      </w:pPr>
      <w:r>
        <w:t xml:space="preserve">Enter live Rupture sites before the failure spreads.</w:t>
      </w:r>
    </w:p>
    <w:p>
      <w:pPr>
        <w:pStyle w:val="Compact"/>
        <w:numPr>
          <w:ilvl w:val="0"/>
          <w:numId w:val="1001"/>
        </w:numPr>
      </w:pPr>
      <w:r>
        <w:t xml:space="preserve">Build characters from six field Orders: Seeker, Breaker, Warden, Rival, Broker, and Shade.</w:t>
      </w:r>
    </w:p>
    <w:p>
      <w:pPr>
        <w:pStyle w:val="Compact"/>
        <w:numPr>
          <w:ilvl w:val="0"/>
          <w:numId w:val="1001"/>
        </w:numPr>
      </w:pPr>
      <w:r>
        <w:t xml:space="preserve">Resolve pressure with paired Skill and Threshold dice instead of to-hit rolls.</w:t>
      </w:r>
    </w:p>
    <w:p>
      <w:pPr>
        <w:pStyle w:val="Compact"/>
        <w:numPr>
          <w:ilvl w:val="0"/>
          <w:numId w:val="1001"/>
        </w:numPr>
      </w:pPr>
      <w:r>
        <w:t xml:space="preserve">Use Scene Cards to understand what holds, what pushes, what changes when you act, and what worsens if you wait.</w:t>
      </w:r>
    </w:p>
    <w:p>
      <w:pPr>
        <w:pStyle w:val="Compact"/>
        <w:numPr>
          <w:ilvl w:val="0"/>
          <w:numId w:val="1001"/>
        </w:numPr>
      </w:pPr>
      <w:r>
        <w:t xml:space="preserve">Spend Exert to use Order abilities and sanctioned magic, knowing that every effort leaves you closer to breaking.</w:t>
      </w:r>
    </w:p>
    <w:p>
      <w:pPr>
        <w:pStyle w:val="Compact"/>
        <w:numPr>
          <w:ilvl w:val="0"/>
          <w:numId w:val="1001"/>
        </w:numPr>
      </w:pPr>
      <w:r>
        <w:t xml:space="preserve">Decide when to preserve the quiet day and when to rupture it further to survive.</w:t>
      </w:r>
    </w:p>
    <w:bookmarkEnd w:id="10"/>
    <w:bookmarkStart w:id="11" w:name="the-core-loop"/>
    <w:p>
      <w:pPr>
        <w:pStyle w:val="Heading2"/>
      </w:pPr>
      <w:r>
        <w:t xml:space="preserve">The Core Loop</w:t>
      </w:r>
    </w:p>
    <w:p>
      <w:pPr>
        <w:pStyle w:val="Compact"/>
        <w:numPr>
          <w:ilvl w:val="0"/>
          <w:numId w:val="1002"/>
        </w:numPr>
      </w:pPr>
      <w:r>
        <w:t xml:space="preserve">The Guide presents a Scene Card: Ground, Will, Shift, and Drift.</w:t>
      </w:r>
    </w:p>
    <w:p>
      <w:pPr>
        <w:pStyle w:val="Compact"/>
        <w:numPr>
          <w:ilvl w:val="0"/>
          <w:numId w:val="1002"/>
        </w:numPr>
      </w:pPr>
      <w:r>
        <w:t xml:space="preserve">Players choose how their Orders respond.</w:t>
      </w:r>
    </w:p>
    <w:p>
      <w:pPr>
        <w:pStyle w:val="Compact"/>
        <w:numPr>
          <w:ilvl w:val="0"/>
          <w:numId w:val="1002"/>
        </w:numPr>
      </w:pPr>
      <w:r>
        <w:t xml:space="preserve">The acting side rolls a Skill die.</w:t>
      </w:r>
    </w:p>
    <w:p>
      <w:pPr>
        <w:pStyle w:val="Compact"/>
        <w:numPr>
          <w:ilvl w:val="0"/>
          <w:numId w:val="1002"/>
        </w:numPr>
      </w:pPr>
      <w:r>
        <w:t xml:space="preserve">The responding side rolls the relevant Threshold die.</w:t>
      </w:r>
    </w:p>
    <w:p>
      <w:pPr>
        <w:pStyle w:val="Compact"/>
        <w:numPr>
          <w:ilvl w:val="0"/>
          <w:numId w:val="1002"/>
        </w:numPr>
      </w:pPr>
      <w:r>
        <w:t xml:space="preserve">The result changes the scene.</w:t>
      </w:r>
    </w:p>
    <w:p>
      <w:pPr>
        <w:pStyle w:val="Compact"/>
        <w:numPr>
          <w:ilvl w:val="0"/>
          <w:numId w:val="1002"/>
        </w:numPr>
      </w:pPr>
      <w:r>
        <w:t xml:space="preserve">If the players stall, Drift advances.</w:t>
      </w:r>
    </w:p>
    <w:p>
      <w:pPr>
        <w:pStyle w:val="FirstParagraph"/>
      </w:pPr>
      <w:r>
        <w:t xml:space="preserve">No target numbers. No separate to-hit roll. The scene is the clock.</w:t>
      </w:r>
    </w:p>
    <w:bookmarkEnd w:id="11"/>
    <w:bookmarkStart w:id="12" w:name="the-coherence-system"/>
    <w:p>
      <w:pPr>
        <w:pStyle w:val="Heading2"/>
      </w:pPr>
      <w:r>
        <w:t xml:space="preserve">The Coherence System</w:t>
      </w:r>
    </w:p>
    <w:p>
      <w:pPr>
        <w:pStyle w:val="FirstParagraph"/>
      </w:pPr>
      <w:r>
        <w:t xml:space="preserve">The Coherence System is the rules engine under Terminus.</w:t>
      </w:r>
    </w:p>
    <w:p>
      <w:pPr>
        <w:pStyle w:val="BodyText"/>
      </w:pPr>
      <w:r>
        <w:t xml:space="preserve">It is built around one idea: stable reality is maintained by routine, pressure, and response. When routine fails, the world loses coherence.</w:t>
      </w:r>
    </w:p>
    <w:p>
      <w:pPr>
        <w:pStyle w:val="BodyText"/>
      </w:pPr>
      <w:r>
        <w:t xml:space="preserve">The engine uses:</w:t>
      </w:r>
    </w:p>
    <w:p>
      <w:pPr>
        <w:pStyle w:val="Compact"/>
        <w:numPr>
          <w:ilvl w:val="0"/>
          <w:numId w:val="1003"/>
        </w:numPr>
      </w:pPr>
      <w:r>
        <w:rPr>
          <w:b/>
          <w:bCs/>
        </w:rPr>
        <w:t xml:space="preserve">Skills:</w:t>
      </w:r>
      <w:r>
        <w:t xml:space="preserve"> </w:t>
      </w:r>
      <w:r>
        <w:t xml:space="preserve">Force, Agility, Willpower.</w:t>
      </w:r>
    </w:p>
    <w:p>
      <w:pPr>
        <w:pStyle w:val="Compact"/>
        <w:numPr>
          <w:ilvl w:val="0"/>
          <w:numId w:val="1003"/>
        </w:numPr>
      </w:pPr>
      <w:r>
        <w:rPr>
          <w:b/>
          <w:bCs/>
        </w:rPr>
        <w:t xml:space="preserve">Thresholds:</w:t>
      </w:r>
      <w:r>
        <w:t xml:space="preserve"> </w:t>
      </w:r>
      <w:r>
        <w:t xml:space="preserve">Endure, Avoid, Exert.</w:t>
      </w:r>
    </w:p>
    <w:p>
      <w:pPr>
        <w:pStyle w:val="Compact"/>
        <w:numPr>
          <w:ilvl w:val="0"/>
          <w:numId w:val="1003"/>
        </w:numPr>
      </w:pPr>
      <w:r>
        <w:rPr>
          <w:b/>
          <w:bCs/>
        </w:rPr>
        <w:t xml:space="preserve">Scene Cards:</w:t>
      </w:r>
      <w:r>
        <w:t xml:space="preserve"> </w:t>
      </w:r>
      <w:r>
        <w:t xml:space="preserve">Ground, Will, Shift, Drift.</w:t>
      </w:r>
    </w:p>
    <w:p>
      <w:pPr>
        <w:pStyle w:val="Compact"/>
        <w:numPr>
          <w:ilvl w:val="0"/>
          <w:numId w:val="1003"/>
        </w:numPr>
      </w:pPr>
      <w:r>
        <w:rPr>
          <w:b/>
          <w:bCs/>
        </w:rPr>
        <w:t xml:space="preserve">Orders:</w:t>
      </w:r>
      <w:r>
        <w:t xml:space="preserve"> </w:t>
      </w:r>
      <w:r>
        <w:t xml:space="preserve">six playable response identities.</w:t>
      </w:r>
    </w:p>
    <w:p>
      <w:pPr>
        <w:pStyle w:val="Compact"/>
        <w:numPr>
          <w:ilvl w:val="0"/>
          <w:numId w:val="1003"/>
        </w:numPr>
      </w:pPr>
      <w:r>
        <w:rPr>
          <w:b/>
          <w:bCs/>
        </w:rPr>
        <w:t xml:space="preserve">Workings:</w:t>
      </w:r>
      <w:r>
        <w:t xml:space="preserve"> </w:t>
      </w:r>
      <w:r>
        <w:t xml:space="preserve">magic as permission, law, oath, and controlled exception.</w:t>
      </w:r>
    </w:p>
    <w:p>
      <w:pPr>
        <w:pStyle w:val="FirstParagraph"/>
      </w:pPr>
      <w:r>
        <w:t xml:space="preserve">Terminus is the world. The Coherence System is how the table plays it.</w:t>
      </w:r>
    </w:p>
    <w:bookmarkEnd w:id="12"/>
    <w:bookmarkStart w:id="13" w:name="the-six-orders"/>
    <w:p>
      <w:pPr>
        <w:pStyle w:val="Heading2"/>
      </w:pPr>
      <w:r>
        <w:t xml:space="preserve">The Six Orders</w:t>
      </w:r>
    </w:p>
    <w:p>
      <w:pPr>
        <w:pStyle w:val="FirstParagraph"/>
      </w:pPr>
      <w:r>
        <w:rPr>
          <w:b/>
          <w:bCs/>
        </w:rPr>
        <w:t xml:space="preserve">Seekers</w:t>
      </w:r>
      <w:r>
        <w:t xml:space="preserve"> </w:t>
      </w:r>
      <w:r>
        <w:t xml:space="preserve">reveal what is hidden, buried, false, forgotten, sealed, or waiting.</w:t>
      </w:r>
    </w:p>
    <w:p>
      <w:pPr>
        <w:pStyle w:val="BodyText"/>
      </w:pPr>
      <w:r>
        <w:rPr>
          <w:b/>
          <w:bCs/>
        </w:rPr>
        <w:t xml:space="preserve">Breakers</w:t>
      </w:r>
      <w:r>
        <w:t xml:space="preserve"> </w:t>
      </w:r>
      <w:r>
        <w:t xml:space="preserve">force openings through walls, wards, lies, formations, deadlocks, and doomed routines.</w:t>
      </w:r>
    </w:p>
    <w:p>
      <w:pPr>
        <w:pStyle w:val="BodyText"/>
      </w:pPr>
      <w:r>
        <w:rPr>
          <w:b/>
          <w:bCs/>
        </w:rPr>
        <w:t xml:space="preserve">Wardens</w:t>
      </w:r>
      <w:r>
        <w:t xml:space="preserve"> </w:t>
      </w:r>
      <w:r>
        <w:t xml:space="preserve">hold collapse at bay long enough for others to live.</w:t>
      </w:r>
    </w:p>
    <w:p>
      <w:pPr>
        <w:pStyle w:val="BodyText"/>
      </w:pPr>
      <w:r>
        <w:rPr>
          <w:b/>
          <w:bCs/>
        </w:rPr>
        <w:t xml:space="preserve">Rivals</w:t>
      </w:r>
      <w:r>
        <w:t xml:space="preserve"> </w:t>
      </w:r>
      <w:r>
        <w:t xml:space="preserve">turn conflict into contests of timing, leverage, public measure, and momentum.</w:t>
      </w:r>
    </w:p>
    <w:p>
      <w:pPr>
        <w:pStyle w:val="BodyText"/>
      </w:pPr>
      <w:r>
        <w:rPr>
          <w:b/>
          <w:bCs/>
        </w:rPr>
        <w:t xml:space="preserve">Brokers</w:t>
      </w:r>
      <w:r>
        <w:t xml:space="preserve"> </w:t>
      </w:r>
      <w:r>
        <w:t xml:space="preserve">turn debts, bargains, faction pressure, and obligations into motion.</w:t>
      </w:r>
    </w:p>
    <w:p>
      <w:pPr>
        <w:pStyle w:val="BodyText"/>
      </w:pPr>
      <w:r>
        <w:rPr>
          <w:b/>
          <w:bCs/>
        </w:rPr>
        <w:t xml:space="preserve">Shades</w:t>
      </w:r>
      <w:r>
        <w:t xml:space="preserve"> </w:t>
      </w:r>
      <w:r>
        <w:t xml:space="preserve">move through access, concealment, misdirection, and reversal.</w:t>
      </w:r>
    </w:p>
    <w:bookmarkEnd w:id="13"/>
    <w:bookmarkStart w:id="14" w:name="why-it-feels-different"/>
    <w:p>
      <w:pPr>
        <w:pStyle w:val="Heading2"/>
      </w:pPr>
      <w:r>
        <w:t xml:space="preserve">Why It Feels Different</w:t>
      </w:r>
    </w:p>
    <w:p>
      <w:pPr>
        <w:pStyle w:val="FirstParagraph"/>
      </w:pPr>
      <w:r>
        <w:t xml:space="preserve">Terminus is not about heroic fantasy spectacle first. It is about the moment ordinary life stops working.</w:t>
      </w:r>
    </w:p>
    <w:p>
      <w:pPr>
        <w:pStyle w:val="BodyText"/>
      </w:pPr>
      <w:r>
        <w:t xml:space="preserve">The quiet day matters. People should be able to cross bridges, bury the dead, hold trials, open markets, hear bells, ride transit, and sleep without becoming heroes.</w:t>
      </w:r>
    </w:p>
    <w:p>
      <w:pPr>
        <w:pStyle w:val="BodyText"/>
      </w:pPr>
      <w:r>
        <w:t xml:space="preserve">When that breaks, the Orders are called.</w:t>
      </w:r>
    </w:p>
    <w:bookmarkEnd w:id="14"/>
    <w:bookmarkStart w:id="15" w:name="one-sentence-pitch"/>
    <w:p>
      <w:pPr>
        <w:pStyle w:val="Heading2"/>
      </w:pPr>
      <w:r>
        <w:t xml:space="preserve">One-Sentence Pitch</w:t>
      </w:r>
    </w:p>
    <w:p>
      <w:pPr>
        <w:pStyle w:val="FirstParagraph"/>
      </w:pPr>
      <w:r>
        <w:t xml:space="preserve">Terminus is a dark fantasy RPG where licensed responders enter districts of failing reality and use the Coherence System to expose, contain, bargain with, or break the pressures threatening the quiet day.</w:t>
      </w:r>
    </w:p>
    <w:bookmarkEnd w:id="15"/>
    <w:bookmarkStart w:id="16" w:name="short-back-cover-pitch"/>
    <w:p>
      <w:pPr>
        <w:pStyle w:val="Heading2"/>
      </w:pPr>
      <w:r>
        <w:t xml:space="preserve">Short Back-Cover Pitch</w:t>
      </w:r>
    </w:p>
    <w:p>
      <w:pPr>
        <w:pStyle w:val="FirstParagraph"/>
      </w:pPr>
      <w:r>
        <w:t xml:space="preserve">Routine stabilizes reality.</w:t>
      </w:r>
    </w:p>
    <w:p>
      <w:pPr>
        <w:pStyle w:val="BodyText"/>
      </w:pPr>
      <w:r>
        <w:t xml:space="preserve">When the bells ring out of order, when roads move, when verdicts rewrite themselves, and when dead transit lines accept passengers again, ordinary institutions fail.</w:t>
      </w:r>
    </w:p>
    <w:p>
      <w:pPr>
        <w:pStyle w:val="BodyText"/>
      </w:pPr>
      <w:r>
        <w:t xml:space="preserve">You belong to an Order of the Sixfold Accord. You are sent where the quiet day has broken.</w:t>
      </w:r>
    </w:p>
    <w:p>
      <w:pPr>
        <w:pStyle w:val="BodyText"/>
      </w:pPr>
      <w:r>
        <w:t xml:space="preserve">Terminus uses the Coherence System: a lean tabletop engine of Skill dice, Thresholds, Scene Cards, and escalating Drift. Every scene asks what holds, what pushes, what changes when you act, and what happens if you do nothing.</w:t>
      </w:r>
    </w:p>
    <w:p>
      <w:pPr>
        <w:pStyle w:val="BodyText"/>
      </w:pPr>
      <w:r>
        <w:t xml:space="preserve">Restore the quiet day, or decide what must break so something else can survive.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2026-05-15T22:00:43Z</dcterms:created>
  <dcterms:modified xsi:type="dcterms:W3CDTF">2026-05-15T22:00:43Z</dcterms:modified>
</cp:coreProperties>
</file>

<file path=docProps/custom.xml><?xml version="1.0" encoding="utf-8"?>
<Properties xmlns="http://schemas.openxmlformats.org/officeDocument/2006/custom-properties" xmlns:vt="http://schemas.openxmlformats.org/officeDocument/2006/docPropsVTypes"/>
</file>