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right="36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right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CURRICULUM VITAE</w:t>
        <w:tab/>
      </w:r>
    </w:p>
    <w:p w:rsidR="00000000" w:rsidDel="00000000" w:rsidP="00000000" w:rsidRDefault="00000000" w:rsidRPr="00000000" w14:paraId="00000003">
      <w:pPr>
        <w:pStyle w:val="Title"/>
        <w:ind w:left="1440" w:right="360" w:firstLine="720"/>
        <w:jc w:val="both"/>
        <w:rPr>
          <w:smallCaps w:val="1"/>
          <w:sz w:val="20"/>
          <w:szCs w:val="20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</wp:posOffset>
                </wp:positionH>
                <wp:positionV relativeFrom="paragraph">
                  <wp:posOffset>43180</wp:posOffset>
                </wp:positionV>
                <wp:extent cx="5829300" cy="0"/>
                <wp:effectExtent b="37465" l="38100" r="38100" t="29210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/>
                          <a:ext uri="{AF507438-7753-43E0-B8FC-AC1667EBCBE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</wp:posOffset>
                </wp:positionH>
                <wp:positionV relativeFrom="paragraph">
                  <wp:posOffset>43180</wp:posOffset>
                </wp:positionV>
                <wp:extent cx="5905500" cy="666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Title"/>
        <w:ind w:right="360"/>
        <w:jc w:val="both"/>
        <w:rPr>
          <w:color w:val="333399"/>
          <w:sz w:val="20"/>
          <w:szCs w:val="20"/>
        </w:rPr>
      </w:pPr>
      <w:r w:rsidDel="00000000" w:rsidR="00000000" w:rsidRPr="00000000">
        <w:rPr>
          <w:color w:val="003366"/>
          <w:sz w:val="20"/>
          <w:szCs w:val="20"/>
          <w:rtl w:val="0"/>
        </w:rPr>
        <w:t xml:space="preserve">Ravichandra S</w:t>
      </w:r>
      <w:r w:rsidDel="00000000" w:rsidR="00000000" w:rsidRPr="00000000">
        <w:rPr>
          <w:color w:val="800000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ab/>
        <w:tab/>
        <w:t xml:space="preserve">                                                                E-mail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:  ravichandras6666@gmail.com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right="360"/>
        <w:jc w:val="both"/>
        <w:rPr>
          <w:color w:val="333399"/>
          <w:sz w:val="20"/>
          <w:szCs w:val="20"/>
        </w:rPr>
      </w:pPr>
      <w:r w:rsidDel="00000000" w:rsidR="00000000" w:rsidRPr="00000000">
        <w:rPr>
          <w:color w:val="333399"/>
          <w:sz w:val="20"/>
          <w:szCs w:val="20"/>
          <w:rtl w:val="0"/>
        </w:rPr>
        <w:t xml:space="preserve">S/o Srinivasamurthy G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#6296/1, Alerari Road, Next to Kalyana Mantap,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Malur, Malur(T) Kolar (Dt),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Pin: 563130.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Mob:    8762153509</w:t>
      </w:r>
    </w:p>
    <w:p w:rsidR="00000000" w:rsidDel="00000000" w:rsidP="00000000" w:rsidRDefault="00000000" w:rsidRPr="00000000" w14:paraId="00000009">
      <w:pPr>
        <w:pStyle w:val="Title"/>
        <w:ind w:right="360"/>
        <w:jc w:val="both"/>
        <w:rPr>
          <w:color w:val="333399"/>
          <w:sz w:val="20"/>
          <w:szCs w:val="20"/>
        </w:rPr>
      </w:pPr>
      <w:r w:rsidDel="00000000" w:rsidR="00000000" w:rsidRPr="00000000">
        <w:rPr/>
        <w:pict>
          <v:shape id="_x0000_i1025" style="width:567pt;height:5.25pt" o:hr="t" type="#_x0000_t75">
            <v:imagedata gain="0" r:id="rId1" o:title="bd21340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Palatino Linotype" w:cs="Palatino Linotype" w:eastAsia="Palatino Linotype" w:hAnsi="Palatino Linotype"/>
          <w:b w:val="1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jc w:val="both"/>
        <w:rPr>
          <w:rFonts w:ascii="Palatino Linotype" w:cs="Palatino Linotype" w:eastAsia="Palatino Linotype" w:hAnsi="Palatino Linotype"/>
          <w:i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sz w:val="20"/>
          <w:szCs w:val="20"/>
          <w:rtl w:val="0"/>
        </w:rPr>
        <w:t xml:space="preserve">To be associated with a progressive organization that would give me ample scope to apply my knowledge, skills and to involve as a part of a team that will work dynamically to the personal growth and that of the organization.</w:t>
      </w:r>
      <w:r w:rsidDel="00000000" w:rsidR="00000000" w:rsidRPr="00000000">
        <w:rPr>
          <w:rFonts w:ascii="Palatino Linotype" w:cs="Palatino Linotype" w:eastAsia="Palatino Linotype" w:hAnsi="Palatino Linotype"/>
        </w:rPr>
        <w:pict>
          <v:shape id="_x0000_i1026" style="width:567pt;height:5.25pt" o:hr="t" type="#_x0000_t75">
            <v:imagedata gain="0" r:id="rId2" o:title="bd21340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Palatino Linotype" w:cs="Palatino Linotype" w:eastAsia="Palatino Linotype" w:hAnsi="Palatino Linotype"/>
          <w:b w:val="1"/>
          <w:sz w:val="22"/>
          <w:szCs w:val="22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2"/>
          <w:szCs w:val="22"/>
          <w:rtl w:val="0"/>
        </w:rPr>
        <w:t xml:space="preserve">PROFILE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Palatino Linotype" w:cs="Palatino Linotype" w:eastAsia="Palatino Linotype" w:hAnsi="Palatino Linotype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360" w:hanging="360"/>
        <w:jc w:val="both"/>
        <w:rPr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rtl w:val="0"/>
        </w:rPr>
        <w:t xml:space="preserve">Total Experience of 10 years in Accounting Field.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M.com, holding a good exposure across, Account Receivable, Accounts Payable, Import Documentation and Accounting, Export documentation and Accounting, Vendor management and Reconciliation, client servicing &amp; relationship management.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jc w:val="both"/>
        <w:rPr>
          <w:rFonts w:ascii="Palatino Linotype" w:cs="Palatino Linotype" w:eastAsia="Palatino Linotype" w:hAnsi="Palatino Linotype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Fast learner with high energy and drive to exceed expectations coupled with good comprehension of Operation management, SAP – ERP environment and import- export procedures and duties.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Opening Letter of Credit, Bank Guarantees, Export LC &amp; Accepting Bill of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GST returns 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Excellent written and verbal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Resourceful in the completion of projects, effective at multi-tasking.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Detail-oriented, efficient and organized professional with extensive experience in finance and accounting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Highly trustworthy, discreet and ethical.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Possess strong analytical and problem solving skills, with the ability to make well thought out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pict>
          <v:shape id="_x0000_i1027" style="width:567pt;height:5.25pt" o:hr="t" type="#_x0000_t75">
            <v:imagedata gain="0" r:id="rId3" o:title="bd21340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Palatino Linotype" w:cs="Palatino Linotype" w:eastAsia="Palatino Linotype" w:hAnsi="Palatino Linotype"/>
          <w:b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2"/>
          <w:szCs w:val="22"/>
          <w:rtl w:val="0"/>
        </w:rPr>
        <w:t xml:space="preserve">CAREER CONTOUR</w:t>
      </w:r>
    </w:p>
    <w:p w:rsidR="00000000" w:rsidDel="00000000" w:rsidP="00000000" w:rsidRDefault="00000000" w:rsidRPr="00000000" w14:paraId="0000001B">
      <w:pPr>
        <w:jc w:val="both"/>
        <w:rPr>
          <w:rFonts w:ascii="Palatino Linotype" w:cs="Palatino Linotype" w:eastAsia="Palatino Linotype" w:hAnsi="Palatino Linotype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Palatino Linotype" w:cs="Palatino Linotype" w:eastAsia="Palatino Linotype" w:hAnsi="Palatino Linotype"/>
          <w:b w:val="1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2"/>
          <w:szCs w:val="22"/>
          <w:rtl w:val="0"/>
        </w:rPr>
        <w:t xml:space="preserve">Currently working in Clover ventures private limited as a senior accountant (November 2020 to till date) . Clover venture pvt Ltd is a agriculture company. </w:t>
      </w:r>
    </w:p>
    <w:p w:rsidR="00000000" w:rsidDel="00000000" w:rsidP="00000000" w:rsidRDefault="00000000" w:rsidRPr="00000000" w14:paraId="0000001D">
      <w:pPr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Working at “YUKEN INDIA LTD” as an Executive Finance(from 30.12.2013 to July 2020) , Yuken India is a Hydraulic Engineering Industry, involved in manufacturing of Hydraulic Pumps, Valves, Power packs and Castings.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      Earlier working in Maruti Suzuki Dealer ( Shruti Motors, Shivamoga ) as an Assistant Finance.(from 2009 to 2013 October)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Palatino Linotype" w:cs="Palatino Linotype" w:eastAsia="Palatino Linotype" w:hAnsi="Palatino Linotype"/>
          <w:b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rtl w:val="0"/>
        </w:rPr>
        <w:t xml:space="preserve">SAP EXPOSURE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080" w:hanging="360"/>
        <w:jc w:val="both"/>
        <w:rPr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Currently Working in Tally, earlier SAP FICO Finance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080" w:hanging="360"/>
        <w:jc w:val="both"/>
        <w:rPr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Having Practical Exposure in Accounting Transaction in SAP.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Palatino Linotype" w:cs="Palatino Linotype" w:eastAsia="Palatino Linotype" w:hAnsi="Palatino Linotype"/>
          <w:b w:val="1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u w:val="single"/>
          <w:rtl w:val="0"/>
        </w:rPr>
        <w:t xml:space="preserve">Executive - Finance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Accounting of all purchase transactions &amp; Vendor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Preparing reports for Management &amp; Finance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A: Ageing reports for debtors and creditors</w:t>
      </w:r>
    </w:p>
    <w:p w:rsidR="00000000" w:rsidDel="00000000" w:rsidP="00000000" w:rsidRDefault="00000000" w:rsidRPr="00000000" w14:paraId="00000029">
      <w:pPr>
        <w:ind w:left="36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B: monthly management review meetings </w:t>
      </w:r>
    </w:p>
    <w:p w:rsidR="00000000" w:rsidDel="00000000" w:rsidP="00000000" w:rsidRDefault="00000000" w:rsidRPr="00000000" w14:paraId="0000002A">
      <w:pPr>
        <w:ind w:left="36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C: Sales and dealers meet</w:t>
      </w:r>
    </w:p>
    <w:p w:rsidR="00000000" w:rsidDel="00000000" w:rsidP="00000000" w:rsidRDefault="00000000" w:rsidRPr="00000000" w14:paraId="0000002B">
      <w:pPr>
        <w:ind w:left="36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D: Customize reports for what-if analysis purpose and also forccasting reports.</w:t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E: Receivable meeting with all zonal Head and their team.</w:t>
      </w:r>
    </w:p>
    <w:p w:rsidR="00000000" w:rsidDel="00000000" w:rsidP="00000000" w:rsidRDefault="00000000" w:rsidRPr="00000000" w14:paraId="0000002D">
      <w:pPr>
        <w:ind w:left="36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F: Co-ordinate with internal &amp; external auditor.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Opening Letter of Credit, Bank Guarantees, &amp; Accepting Bill of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Accounts payable functions, monthly planning and arranging payments to domestic &amp; Import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Preparation of creditor’s  outstanding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Calculating SGST, CGST &amp; IGST and Providing Purchase and Sales Register.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360" w:hanging="360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Filing of GST returns like GSTR1, GSTR3B, GST TDS.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Reconciliation of  Vendor  &amp; Customer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Co-coordinating with Internal departments, Vendors and Customer.</w:t>
      </w:r>
      <w:r w:rsidDel="00000000" w:rsidR="00000000" w:rsidRPr="00000000">
        <w:rPr>
          <w:rtl w:val="0"/>
        </w:rPr>
      </w:r>
    </w:p>
    <w:bookmarkStart w:colFirst="0" w:colLast="0" w:name="30j0zll" w:id="1"/>
    <w:bookmarkEnd w:id="1"/>
    <w:bookmarkStart w:colFirst="0" w:colLast="0" w:name="1fob9te" w:id="2"/>
    <w:bookmarkEnd w:id="2"/>
    <w:p w:rsidR="00000000" w:rsidDel="00000000" w:rsidP="00000000" w:rsidRDefault="00000000" w:rsidRPr="00000000" w14:paraId="00000035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Ensured compliance with accounting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Administered online banking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Liased with bankers, and solicitors regarding financial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Performed general office duties and administrative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Palatino Linotype" w:cs="Palatino Linotype" w:eastAsia="Palatino Linotype" w:hAnsi="Palatino Linotype"/>
          <w:b w:val="1"/>
          <w:sz w:val="20"/>
          <w:szCs w:val="20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highlight w:val="lightGray"/>
          <w:u w:val="single"/>
          <w:rtl w:val="0"/>
        </w:rPr>
        <w:t xml:space="preserve">Academic Chronicle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u w:val="single"/>
          <w:rtl w:val="0"/>
        </w:rPr>
        <w:t xml:space="preserve">      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Palatino Linotype" w:cs="Palatino Linotype" w:eastAsia="Palatino Linotype" w:hAnsi="Palatino Linotype"/>
          <w:sz w:val="20"/>
          <w:szCs w:val="20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u w:val="single"/>
          <w:rtl w:val="0"/>
        </w:rPr>
        <w:t xml:space="preserve">2012,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Passed M.Com from Kuvempu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right="72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2009, Passed B.Com from Kuvempu University.</w:t>
      </w:r>
    </w:p>
    <w:p w:rsidR="00000000" w:rsidDel="00000000" w:rsidP="00000000" w:rsidRDefault="00000000" w:rsidRPr="00000000" w14:paraId="0000003E">
      <w:pPr>
        <w:spacing w:line="360" w:lineRule="auto"/>
        <w:ind w:right="720"/>
        <w:jc w:val="both"/>
        <w:rPr>
          <w:rFonts w:ascii="Palatino Linotype" w:cs="Palatino Linotype" w:eastAsia="Palatino Linotype" w:hAnsi="Palatino Linotype"/>
          <w:b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pos="0"/>
          <w:tab w:val="left" w:pos="2520"/>
        </w:tabs>
        <w:spacing w:line="360" w:lineRule="auto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rtl w:val="0"/>
        </w:rPr>
        <w:t xml:space="preserve">Computer Proficiency: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SAP-FICO, Tally, Typing Junior, Microsoft Word, Excel, Access, PowerPoint, Outlook Express (Microsoft Office)         </w:t>
      </w:r>
    </w:p>
    <w:p w:rsidR="00000000" w:rsidDel="00000000" w:rsidP="00000000" w:rsidRDefault="00000000" w:rsidRPr="00000000" w14:paraId="00000040">
      <w:pPr>
        <w:tabs>
          <w:tab w:val="left" w:pos="2520"/>
        </w:tabs>
        <w:spacing w:line="360" w:lineRule="auto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rtl w:val="0"/>
        </w:rPr>
        <w:t xml:space="preserve">Areas of Interest: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  <w:tab/>
        <w:t xml:space="preserve">Reading Books, browsing, playing chess, and constantly educating myself on financial topics.</w:t>
      </w:r>
    </w:p>
    <w:p w:rsidR="00000000" w:rsidDel="00000000" w:rsidP="00000000" w:rsidRDefault="00000000" w:rsidRPr="00000000" w14:paraId="00000041">
      <w:pPr>
        <w:tabs>
          <w:tab w:val="left" w:pos="2520"/>
        </w:tabs>
        <w:spacing w:line="360" w:lineRule="auto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rtl w:val="0"/>
        </w:rPr>
        <w:t xml:space="preserve">Read and Write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:</w:t>
        <w:tab/>
        <w:t xml:space="preserve">English, Hindi, Kannada. </w:t>
      </w:r>
    </w:p>
    <w:p w:rsidR="00000000" w:rsidDel="00000000" w:rsidP="00000000" w:rsidRDefault="00000000" w:rsidRPr="00000000" w14:paraId="00000042">
      <w:pPr>
        <w:tabs>
          <w:tab w:val="left" w:pos="2520"/>
        </w:tabs>
        <w:spacing w:line="360" w:lineRule="auto"/>
        <w:ind w:left="3060" w:hanging="306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rtl w:val="0"/>
        </w:rPr>
        <w:t xml:space="preserve">To Speak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     :</w:t>
        <w:tab/>
        <w:t xml:space="preserve">English, Hindi, Kannada.</w:t>
      </w:r>
    </w:p>
    <w:p w:rsidR="00000000" w:rsidDel="00000000" w:rsidP="00000000" w:rsidRDefault="00000000" w:rsidRPr="00000000" w14:paraId="00000043">
      <w:pPr>
        <w:tabs>
          <w:tab w:val="left" w:pos="2520"/>
        </w:tabs>
        <w:spacing w:line="360" w:lineRule="auto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rtl w:val="0"/>
        </w:rPr>
        <w:t xml:space="preserve">Strength: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                               Accuracy, Strategic Work Management, Teamwork &amp; Hardworking.</w:t>
      </w:r>
    </w:p>
    <w:p w:rsidR="00000000" w:rsidDel="00000000" w:rsidP="00000000" w:rsidRDefault="00000000" w:rsidRPr="00000000" w14:paraId="00000044">
      <w:pPr>
        <w:tabs>
          <w:tab w:val="left" w:pos="2520"/>
        </w:tabs>
        <w:spacing w:line="360" w:lineRule="auto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pos="2520"/>
        </w:tabs>
        <w:spacing w:line="360" w:lineRule="auto"/>
        <w:jc w:val="both"/>
        <w:rPr>
          <w:rFonts w:ascii="Palatino Linotype" w:cs="Palatino Linotype" w:eastAsia="Palatino Linotype" w:hAnsi="Palatino Linotype"/>
          <w:b w:val="1"/>
          <w:sz w:val="20"/>
          <w:szCs w:val="20"/>
          <w:highlight w:val="lightGray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0"/>
          <w:szCs w:val="20"/>
          <w:highlight w:val="lightGray"/>
          <w:u w:val="single"/>
          <w:rtl w:val="0"/>
        </w:rPr>
        <w:t xml:space="preserve">Personal Information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tabs>
          <w:tab w:val="left" w:pos="2520"/>
        </w:tabs>
        <w:spacing w:line="360" w:lineRule="auto"/>
        <w:ind w:left="3060" w:hanging="306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Date of Birth:</w:t>
        <w:tab/>
        <w:t xml:space="preserve">24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Feb 1986</w:t>
      </w:r>
    </w:p>
    <w:p w:rsidR="00000000" w:rsidDel="00000000" w:rsidP="00000000" w:rsidRDefault="00000000" w:rsidRPr="00000000" w14:paraId="00000047">
      <w:pPr>
        <w:tabs>
          <w:tab w:val="left" w:pos="2520"/>
        </w:tabs>
        <w:spacing w:line="360" w:lineRule="auto"/>
        <w:ind w:left="3060" w:hanging="306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Father’s name:</w:t>
        <w:tab/>
        <w:t xml:space="preserve">Srinivasa Murthy G</w:t>
      </w:r>
    </w:p>
    <w:p w:rsidR="00000000" w:rsidDel="00000000" w:rsidP="00000000" w:rsidRDefault="00000000" w:rsidRPr="00000000" w14:paraId="00000048">
      <w:pPr>
        <w:tabs>
          <w:tab w:val="left" w:pos="2520"/>
        </w:tabs>
        <w:spacing w:line="360" w:lineRule="auto"/>
        <w:ind w:left="3060" w:hanging="306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Nationality:</w:t>
        <w:tab/>
        <w:t xml:space="preserve">Indian</w:t>
      </w:r>
    </w:p>
    <w:p w:rsidR="00000000" w:rsidDel="00000000" w:rsidP="00000000" w:rsidRDefault="00000000" w:rsidRPr="00000000" w14:paraId="00000049">
      <w:pPr>
        <w:tabs>
          <w:tab w:val="left" w:pos="2520"/>
        </w:tabs>
        <w:spacing w:line="360" w:lineRule="auto"/>
        <w:ind w:left="3060" w:hanging="306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Marital Status:</w:t>
        <w:tab/>
        <w:t xml:space="preserve">Married </w:t>
      </w:r>
    </w:p>
    <w:p w:rsidR="00000000" w:rsidDel="00000000" w:rsidP="00000000" w:rsidRDefault="00000000" w:rsidRPr="00000000" w14:paraId="0000004A">
      <w:pPr>
        <w:tabs>
          <w:tab w:val="left" w:pos="2520"/>
        </w:tabs>
        <w:spacing w:line="360" w:lineRule="auto"/>
        <w:ind w:left="3060" w:hanging="306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Gender:</w:t>
        <w:tab/>
        <w:t xml:space="preserve">Male</w:t>
      </w:r>
    </w:p>
    <w:p w:rsidR="00000000" w:rsidDel="00000000" w:rsidP="00000000" w:rsidRDefault="00000000" w:rsidRPr="00000000" w14:paraId="0000004B">
      <w:pPr>
        <w:tabs>
          <w:tab w:val="left" w:pos="2520"/>
        </w:tabs>
        <w:spacing w:line="360" w:lineRule="auto"/>
        <w:ind w:left="3060" w:hanging="3060"/>
        <w:jc w:val="both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Postal Address:            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Ravichandra S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S/o Srinivasamurthy G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#6296/1, Alerari Road, Next to Kalyana Mantap,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Malur, Malur(T) Kolar (Dt),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Pin: 563130.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Palatino Linotype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Palatino Linotype" w:cs="Palatino Linotype" w:eastAsia="Palatino Linotype" w:hAnsi="Palatino Linotype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<Relationship Id="rId3" Type="http://schemas.openxmlformats.org/officeDocument/2006/relationships/image" Target="media/image3.png"/><Relationship Id="rId4" Type="http://schemas.openxmlformats.org/officeDocument/2006/relationships/theme" Target="theme/theme1.xml"/><Relationship Id="rId9" Type="http://schemas.openxmlformats.org/officeDocument/2006/relationships/image" Target="media/image4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