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186392">
      <w:pPr>
        <w:jc w:val="center"/>
      </w:pPr>
    </w:p>
    <w:p w14:paraId="2B389571">
      <w:pPr>
        <w:jc w:val="center"/>
      </w:pPr>
      <w:r>
        <w:drawing>
          <wp:inline distT="0" distB="0" distL="114300" distR="114300">
            <wp:extent cx="4251960" cy="1189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80000"/>
                    </a:blip>
                    <a:srcRect l="12406" t="19758" r="17494" b="14174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07F0">
      <w:pPr>
        <w:jc w:val="center"/>
        <w:rPr>
          <w:rFonts w:hint="default"/>
          <w:b/>
          <w:bCs/>
          <w:sz w:val="48"/>
          <w:szCs w:val="56"/>
          <w:lang w:val="en-US" w:eastAsia="zh-CN"/>
        </w:rPr>
      </w:pPr>
      <w:r>
        <w:rPr>
          <w:rFonts w:hint="eastAsia"/>
          <w:b/>
          <w:bCs/>
          <w:sz w:val="48"/>
          <w:szCs w:val="56"/>
          <w:lang w:val="en-US" w:eastAsia="zh-CN"/>
        </w:rPr>
        <w:t>实验报告（工科）</w:t>
      </w:r>
    </w:p>
    <w:p w14:paraId="372B2F95"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1"/>
        <w:gridCol w:w="4901"/>
      </w:tblGrid>
      <w:tr w14:paraId="3AD2DF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1971" w:type="dxa"/>
            <w:vAlign w:val="top"/>
          </w:tcPr>
          <w:p w14:paraId="25D473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distribute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40"/>
                <w:lang w:val="en-US" w:eastAsia="zh-CN"/>
              </w:rPr>
              <w:t>学  院：</w:t>
            </w:r>
          </w:p>
        </w:tc>
        <w:tc>
          <w:tcPr>
            <w:tcW w:w="4901" w:type="dxa"/>
            <w:tcBorders>
              <w:bottom w:val="single" w:color="000000" w:sz="4" w:space="0"/>
            </w:tcBorders>
          </w:tcPr>
          <w:p w14:paraId="657C70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</w:pPr>
          </w:p>
        </w:tc>
      </w:tr>
      <w:tr w14:paraId="055D02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  <w:jc w:val="center"/>
        </w:trPr>
        <w:tc>
          <w:tcPr>
            <w:tcW w:w="1971" w:type="dxa"/>
            <w:vAlign w:val="top"/>
          </w:tcPr>
          <w:p w14:paraId="77ABF6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distribute"/>
              <w:textAlignment w:val="auto"/>
              <w:rPr>
                <w:rFonts w:hint="default"/>
                <w:b/>
                <w:bCs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40"/>
                <w:lang w:val="en-US" w:eastAsia="zh-CN"/>
              </w:rPr>
              <w:t>课程名称：</w:t>
            </w:r>
          </w:p>
        </w:tc>
        <w:tc>
          <w:tcPr>
            <w:tcW w:w="4901" w:type="dxa"/>
            <w:tcBorders>
              <w:top w:val="single" w:color="000000" w:sz="4" w:space="0"/>
              <w:bottom w:val="single" w:color="000000" w:sz="4" w:space="0"/>
            </w:tcBorders>
          </w:tcPr>
          <w:p w14:paraId="24B0D1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</w:pPr>
          </w:p>
        </w:tc>
      </w:tr>
      <w:tr w14:paraId="70CCEF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  <w:jc w:val="center"/>
        </w:trPr>
        <w:tc>
          <w:tcPr>
            <w:tcW w:w="1971" w:type="dxa"/>
            <w:vAlign w:val="top"/>
          </w:tcPr>
          <w:p w14:paraId="26C8A4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distribute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40"/>
                <w:lang w:val="en-US" w:eastAsia="zh-CN"/>
              </w:rPr>
              <w:t>专业班级：</w:t>
            </w:r>
          </w:p>
        </w:tc>
        <w:tc>
          <w:tcPr>
            <w:tcW w:w="4901" w:type="dxa"/>
            <w:tcBorders>
              <w:top w:val="single" w:color="000000" w:sz="4" w:space="0"/>
              <w:bottom w:val="single" w:color="000000" w:sz="4" w:space="0"/>
            </w:tcBorders>
          </w:tcPr>
          <w:p w14:paraId="5789C7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</w:pPr>
          </w:p>
        </w:tc>
      </w:tr>
      <w:tr w14:paraId="3DE8F4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  <w:jc w:val="center"/>
        </w:trPr>
        <w:tc>
          <w:tcPr>
            <w:tcW w:w="1971" w:type="dxa"/>
            <w:vAlign w:val="top"/>
          </w:tcPr>
          <w:p w14:paraId="30318B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distribute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40"/>
                <w:lang w:val="en-US" w:eastAsia="zh-CN"/>
              </w:rPr>
              <w:t>学  号：</w:t>
            </w:r>
          </w:p>
        </w:tc>
        <w:tc>
          <w:tcPr>
            <w:tcW w:w="4901" w:type="dxa"/>
            <w:tcBorders>
              <w:top w:val="single" w:color="000000" w:sz="4" w:space="0"/>
              <w:bottom w:val="single" w:color="000000" w:sz="4" w:space="0"/>
            </w:tcBorders>
          </w:tcPr>
          <w:p w14:paraId="0BF29D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</w:pPr>
          </w:p>
        </w:tc>
      </w:tr>
      <w:tr w14:paraId="1CB229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  <w:jc w:val="center"/>
        </w:trPr>
        <w:tc>
          <w:tcPr>
            <w:tcW w:w="1971" w:type="dxa"/>
            <w:vAlign w:val="top"/>
          </w:tcPr>
          <w:p w14:paraId="77568E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distribute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40"/>
                <w:lang w:val="en-US" w:eastAsia="zh-CN"/>
              </w:rPr>
              <w:t>姓  名：</w:t>
            </w:r>
          </w:p>
        </w:tc>
        <w:tc>
          <w:tcPr>
            <w:tcW w:w="4901" w:type="dxa"/>
            <w:tcBorders>
              <w:top w:val="single" w:color="000000" w:sz="4" w:space="0"/>
              <w:bottom w:val="single" w:color="000000" w:sz="4" w:space="0"/>
            </w:tcBorders>
          </w:tcPr>
          <w:p w14:paraId="017BBA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</w:pPr>
          </w:p>
        </w:tc>
      </w:tr>
      <w:tr w14:paraId="4C799C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  <w:jc w:val="center"/>
        </w:trPr>
        <w:tc>
          <w:tcPr>
            <w:tcW w:w="1971" w:type="dxa"/>
            <w:vAlign w:val="top"/>
          </w:tcPr>
          <w:p w14:paraId="3B38A2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distribute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40"/>
                <w:lang w:val="en-US" w:eastAsia="zh-CN"/>
              </w:rPr>
              <w:t>指导老师：</w:t>
            </w:r>
          </w:p>
        </w:tc>
        <w:tc>
          <w:tcPr>
            <w:tcW w:w="4901" w:type="dxa"/>
            <w:tcBorders>
              <w:top w:val="single" w:color="000000" w:sz="4" w:space="0"/>
              <w:bottom w:val="single" w:color="000000" w:sz="4" w:space="0"/>
            </w:tcBorders>
          </w:tcPr>
          <w:p w14:paraId="5FE6CF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</w:pPr>
          </w:p>
        </w:tc>
      </w:tr>
      <w:tr w14:paraId="4C6C18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1971" w:type="dxa"/>
            <w:vAlign w:val="top"/>
          </w:tcPr>
          <w:p w14:paraId="282347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distribute"/>
              <w:textAlignment w:val="auto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40"/>
                <w:lang w:val="en-US" w:eastAsia="zh-CN"/>
              </w:rPr>
              <w:t>职  称：</w:t>
            </w:r>
          </w:p>
        </w:tc>
        <w:tc>
          <w:tcPr>
            <w:tcW w:w="4901" w:type="dxa"/>
            <w:tcBorders>
              <w:top w:val="single" w:color="000000" w:sz="4" w:space="0"/>
              <w:bottom w:val="single" w:color="000000" w:sz="4" w:space="0"/>
            </w:tcBorders>
          </w:tcPr>
          <w:p w14:paraId="24C5D0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</w:pPr>
          </w:p>
        </w:tc>
      </w:tr>
    </w:tbl>
    <w:p w14:paraId="42C870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/>
          <w:sz w:val="32"/>
          <w:szCs w:val="40"/>
          <w:lang w:val="en-US" w:eastAsia="zh-CN"/>
        </w:rPr>
      </w:pPr>
    </w:p>
    <w:p w14:paraId="217A76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left"/>
        <w:textAlignment w:val="auto"/>
        <w:rPr>
          <w:rFonts w:hint="eastAsia"/>
          <w:sz w:val="32"/>
          <w:szCs w:val="40"/>
          <w:lang w:val="en-US" w:eastAsia="zh-CN"/>
        </w:rPr>
      </w:pPr>
    </w:p>
    <w:p w14:paraId="225DAA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sz w:val="32"/>
          <w:szCs w:val="40"/>
          <w:lang w:val="en-US" w:eastAsia="zh-CN"/>
        </w:rPr>
      </w:pPr>
    </w:p>
    <w:p w14:paraId="255B1C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sz w:val="32"/>
          <w:szCs w:val="40"/>
          <w:lang w:val="en-US" w:eastAsia="zh-CN"/>
        </w:rPr>
      </w:pPr>
    </w:p>
    <w:p w14:paraId="69A43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sz w:val="32"/>
          <w:szCs w:val="40"/>
          <w:lang w:val="en-US" w:eastAsia="zh-CN"/>
        </w:rPr>
      </w:pPr>
    </w:p>
    <w:p w14:paraId="780AC3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年     月    日</w:t>
      </w:r>
    </w:p>
    <w:p w14:paraId="29503D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center"/>
        <w:textAlignment w:val="auto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教务处印制</w:t>
      </w:r>
    </w:p>
    <w:p w14:paraId="3336A9BF"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br w:type="page"/>
      </w:r>
    </w:p>
    <w:p w14:paraId="69225B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auto"/>
        <w:ind w:firstLine="640"/>
        <w:jc w:val="center"/>
        <w:textAlignment w:val="auto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实验项目列表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3950"/>
        <w:gridCol w:w="1408"/>
        <w:gridCol w:w="2131"/>
      </w:tblGrid>
      <w:tr w14:paraId="25B36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 w14:paraId="765E49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序号</w:t>
            </w:r>
          </w:p>
        </w:tc>
        <w:tc>
          <w:tcPr>
            <w:tcW w:w="3950" w:type="dxa"/>
          </w:tcPr>
          <w:p w14:paraId="39B336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实验项目名称</w:t>
            </w:r>
          </w:p>
        </w:tc>
        <w:tc>
          <w:tcPr>
            <w:tcW w:w="1408" w:type="dxa"/>
          </w:tcPr>
          <w:p w14:paraId="4B7D17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成绩</w:t>
            </w:r>
          </w:p>
        </w:tc>
        <w:tc>
          <w:tcPr>
            <w:tcW w:w="2131" w:type="dxa"/>
          </w:tcPr>
          <w:p w14:paraId="7CE66A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指导老师</w:t>
            </w:r>
          </w:p>
        </w:tc>
      </w:tr>
      <w:tr w14:paraId="401C1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033" w:type="dxa"/>
          </w:tcPr>
          <w:p w14:paraId="1FCFA8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950" w:type="dxa"/>
          </w:tcPr>
          <w:p w14:paraId="356831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 w14:paraId="200093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741F2A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 w14:paraId="093B9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1033" w:type="dxa"/>
          </w:tcPr>
          <w:p w14:paraId="7A39E1E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950" w:type="dxa"/>
          </w:tcPr>
          <w:p w14:paraId="2C54AE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 w14:paraId="56D0AB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2C63E8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 w14:paraId="5EAB3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 w14:paraId="49119C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950" w:type="dxa"/>
          </w:tcPr>
          <w:p w14:paraId="7BCFD6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 w14:paraId="51E38C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600FAE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 w14:paraId="0B8689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 w14:paraId="017F91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950" w:type="dxa"/>
          </w:tcPr>
          <w:p w14:paraId="0E574D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 w14:paraId="2E3097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6C560E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 w14:paraId="27058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 w14:paraId="3CE90F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950" w:type="dxa"/>
          </w:tcPr>
          <w:p w14:paraId="3B19EF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 w14:paraId="2F87C86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4DFF75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 w14:paraId="3AA7F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 w14:paraId="3BB608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950" w:type="dxa"/>
          </w:tcPr>
          <w:p w14:paraId="733C76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 w14:paraId="1CD075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1D06CE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 w14:paraId="37461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 w14:paraId="3A2B2F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950" w:type="dxa"/>
          </w:tcPr>
          <w:p w14:paraId="2C89BA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 w14:paraId="15C58A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6AD884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 w14:paraId="148FC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 w14:paraId="7191F7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950" w:type="dxa"/>
          </w:tcPr>
          <w:p w14:paraId="1B1F6E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 w14:paraId="0D8B93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1CE47E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 w14:paraId="151DE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 w14:paraId="44DD2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950" w:type="dxa"/>
          </w:tcPr>
          <w:p w14:paraId="49C6BD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 w14:paraId="6B0232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2C2D45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 w14:paraId="3EF81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 w14:paraId="2CE3BA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3950" w:type="dxa"/>
          </w:tcPr>
          <w:p w14:paraId="6D8C21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1408" w:type="dxa"/>
          </w:tcPr>
          <w:p w14:paraId="21F9354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 w14:paraId="567A8D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center"/>
              <w:textAlignment w:val="auto"/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 w14:paraId="05B976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auto"/>
        <w:ind w:firstLine="640"/>
        <w:jc w:val="center"/>
        <w:textAlignment w:val="auto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广州理工学院实验报告</w:t>
      </w:r>
    </w:p>
    <w:p w14:paraId="7E4124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/>
        <w:jc w:val="both"/>
        <w:textAlignment w:val="auto"/>
        <w:rPr>
          <w:rFonts w:hint="default"/>
          <w:sz w:val="24"/>
          <w:szCs w:val="32"/>
          <w:u w:val="single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系：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计算机科学与工程 </w:t>
      </w:r>
      <w:r>
        <w:rPr>
          <w:rFonts w:hint="eastAsia"/>
          <w:sz w:val="24"/>
          <w:szCs w:val="32"/>
          <w:lang w:val="en-US" w:eastAsia="zh-CN"/>
        </w:rPr>
        <w:t>专业：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计算机科学与技术 </w:t>
      </w:r>
      <w:r>
        <w:rPr>
          <w:rFonts w:hint="eastAsia"/>
          <w:sz w:val="24"/>
          <w:szCs w:val="32"/>
          <w:lang w:val="en-US" w:eastAsia="zh-CN"/>
        </w:rPr>
        <w:t>年级：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22级          </w:t>
      </w:r>
    </w:p>
    <w:p w14:paraId="6191DC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邓然仪 </w:t>
      </w:r>
      <w:r>
        <w:rPr>
          <w:rFonts w:hint="eastAsia"/>
          <w:sz w:val="24"/>
          <w:szCs w:val="32"/>
          <w:lang w:val="en-US" w:eastAsia="zh-CN"/>
        </w:rPr>
        <w:t>学号：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202204114301028 </w:t>
      </w:r>
      <w:r>
        <w:rPr>
          <w:rFonts w:hint="eastAsia"/>
          <w:sz w:val="24"/>
          <w:szCs w:val="32"/>
          <w:lang w:val="en-US" w:eastAsia="zh-CN"/>
        </w:rPr>
        <w:t>组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>实验时间：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32"/>
          <w:u w:val="single"/>
          <w:lang w:val="en-US" w:eastAsia="zh-CN"/>
        </w:rPr>
        <w:t>2025.3.7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</w:t>
      </w:r>
      <w:r>
        <w:rPr>
          <w:rFonts w:hint="default"/>
          <w:sz w:val="24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  </w:t>
      </w:r>
    </w:p>
    <w:p w14:paraId="0730DD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firstLine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指导教师签字：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                </w:t>
      </w:r>
      <w:r>
        <w:rPr>
          <w:rFonts w:hint="eastAsia"/>
          <w:sz w:val="24"/>
          <w:szCs w:val="32"/>
          <w:lang w:val="en-US" w:eastAsia="zh-CN"/>
        </w:rPr>
        <w:t>成绩：</w:t>
      </w:r>
      <w:r>
        <w:rPr>
          <w:rFonts w:hint="eastAsia"/>
          <w:sz w:val="24"/>
          <w:szCs w:val="32"/>
          <w:u w:val="single"/>
          <w:lang w:val="en-US" w:eastAsia="zh-CN"/>
        </w:rPr>
        <w:t xml:space="preserve">                        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2F10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4" w:hRule="atLeast"/>
        </w:trPr>
        <w:tc>
          <w:tcPr>
            <w:tcW w:w="8522" w:type="dxa"/>
          </w:tcPr>
          <w:p w14:paraId="2BBBF0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both"/>
              <w:textAlignment w:val="auto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实验项目名称：</w:t>
            </w:r>
          </w:p>
          <w:p w14:paraId="00AFB55C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Microsoft YaHei" w:hAnsi="Microsoft YaHei" w:eastAsia="Microsoft YaHei" w:cs="Microsoft YaHei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实验一 Spring Boot 项目构建以及单元测试与热部署应用</w:t>
            </w:r>
          </w:p>
          <w:p w14:paraId="124A53CF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</w:pPr>
            <w:r>
              <w:rPr>
                <w:rFonts w:hint="default" w:ascii="Microsoft YaHei" w:hAnsi="Microsoft YaHei" w:eastAsia="Microsoft YaHei" w:cs="Microsoft YaHei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实验目的和要求： </w:t>
            </w:r>
          </w:p>
          <w:p w14:paraId="2AFE3B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按照教材 1.2 搭建一个 Spring Boot 项目，结合 1.4 小节的内容和案例，完成 Spring Boot 入门 </w:t>
            </w:r>
          </w:p>
          <w:p w14:paraId="3339B4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程序的实现，并完成 Spring Boot 项目的单元测试和热部署配置，最后对把该项目打包成 jar 包并测 </w:t>
            </w:r>
          </w:p>
          <w:p w14:paraId="2DD424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0"/>
                <w:szCs w:val="20"/>
                <w:lang w:val="en-US" w:eastAsia="zh-CN" w:bidi="ar"/>
              </w:rPr>
              <w:t>试运行得到结果。</w:t>
            </w:r>
          </w:p>
        </w:tc>
      </w:tr>
      <w:tr w14:paraId="0CF2A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9" w:hRule="atLeast"/>
        </w:trPr>
        <w:tc>
          <w:tcPr>
            <w:tcW w:w="8522" w:type="dxa"/>
          </w:tcPr>
          <w:p w14:paraId="3A10ACD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ind w:left="420" w:leftChars="0" w:hanging="420" w:firstLineChars="0"/>
              <w:jc w:val="both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主要仪器设备：</w:t>
            </w:r>
          </w:p>
          <w:p w14:paraId="33D4B7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color w:val="000000"/>
                <w:kern w:val="0"/>
                <w:sz w:val="20"/>
                <w:szCs w:val="20"/>
                <w:lang w:val="en-US" w:eastAsia="zh-CN" w:bidi="ar"/>
              </w:rPr>
              <w:t>（1）、计算机（要求：</w:t>
            </w:r>
            <w:r>
              <w:rPr>
                <w:rFonts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CPU 500MHz</w:t>
            </w:r>
            <w:r>
              <w:rPr>
                <w:rFonts w:ascii="SimSun" w:hAnsi="SimSun" w:eastAsia="SimSun" w:cs="SimSun"/>
                <w:color w:val="000000"/>
                <w:kern w:val="0"/>
                <w:sz w:val="20"/>
                <w:szCs w:val="20"/>
                <w:lang w:val="en-US" w:eastAsia="zh-CN" w:bidi="ar"/>
              </w:rPr>
              <w:t>以上，内存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256M</w:t>
            </w:r>
            <w:r>
              <w:rPr>
                <w:rFonts w:ascii="SimSun" w:hAnsi="SimSun" w:eastAsia="SimSun" w:cs="SimSun"/>
                <w:color w:val="000000"/>
                <w:kern w:val="0"/>
                <w:sz w:val="20"/>
                <w:szCs w:val="20"/>
                <w:lang w:val="en-US" w:eastAsia="zh-CN" w:bidi="ar"/>
              </w:rPr>
              <w:t>以上，磁盘空间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>2G</w:t>
            </w:r>
            <w:r>
              <w:rPr>
                <w:rFonts w:ascii="SimSun" w:hAnsi="SimSun" w:eastAsia="SimSun" w:cs="SimSu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以上。 </w:t>
            </w:r>
          </w:p>
          <w:p w14:paraId="6E5F83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ascii="SimSun" w:hAnsi="SimSun" w:eastAsia="SimSun" w:cs="SimSun"/>
                <w:color w:val="000000"/>
                <w:kern w:val="0"/>
                <w:sz w:val="20"/>
                <w:szCs w:val="20"/>
                <w:lang w:val="en-US" w:eastAsia="zh-CN" w:bidi="ar"/>
              </w:rPr>
              <w:t>（2）、Java 开发和运行环境。</w:t>
            </w:r>
          </w:p>
        </w:tc>
      </w:tr>
      <w:tr w14:paraId="0AD9D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9" w:hRule="atLeast"/>
        </w:trPr>
        <w:tc>
          <w:tcPr>
            <w:tcW w:w="8522" w:type="dxa"/>
          </w:tcPr>
          <w:p w14:paraId="724C51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ind w:left="420" w:leftChars="0" w:hanging="420" w:firstLineChars="0"/>
              <w:jc w:val="both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实验内容和原理：</w:t>
            </w:r>
          </w:p>
          <w:p w14:paraId="4DE545D3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ascii="SimSun" w:hAnsi="SimSun" w:eastAsia="SimSun" w:cs="SimSu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Spring Boot </w:t>
            </w:r>
            <w:r>
              <w:rPr>
                <w:rFonts w:ascii="SimSun" w:hAnsi="SimSun" w:eastAsia="SimSun" w:cs="SimSu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的单元测试和热部署。 </w:t>
            </w:r>
          </w:p>
          <w:p w14:paraId="19B07C5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color w:val="000000"/>
                <w:kern w:val="0"/>
                <w:sz w:val="20"/>
                <w:szCs w:val="20"/>
                <w:lang w:val="en-US" w:eastAsia="zh-CN" w:bidi="ar"/>
              </w:rPr>
              <w:t>单元测试</w:t>
            </w:r>
          </w:p>
          <w:p w14:paraId="1A460D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Spring Boot 通过 spring-boot-starter-test 起步依赖，集成了常用的测试框架和工具，Spring Test 等，方便开发者编写和执行测试。 </w:t>
            </w:r>
          </w:p>
          <w:p w14:paraId="55753F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测试环境配置：使用 @SpringBootTest 注解可以加载完整的应用程序上下文，进行集成测试。</w:t>
            </w:r>
          </w:p>
          <w:p w14:paraId="344846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模拟对象：通过 @MockBean 和 @SpyBean 注解，可以在测试中创建模拟对象，隔离被测组件的外部依赖。 </w:t>
            </w:r>
          </w:p>
          <w:p w14:paraId="6AA1C1E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eastAsia="zh-CN"/>
              </w:rPr>
            </w:pPr>
          </w:p>
          <w:p w14:paraId="7C9220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eastAsia"/>
                <w:lang w:eastAsia="zh-CN"/>
              </w:rPr>
              <w:t>热部署</w:t>
            </w:r>
          </w:p>
          <w:p w14:paraId="10BBA5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Spring Boot 提供了 spring-boot-devtools 模块，支持应用的热部署，提高开发效率。</w:t>
            </w:r>
          </w:p>
          <w:p w14:paraId="2369AC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类加载机制：spring-boot-devtools 通过自定义类加载器，监控 classpath 下的资源变化。当检测到资源发生变化时，触发应用上下文的重启。 </w:t>
            </w:r>
          </w:p>
          <w:p w14:paraId="0D239A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在项目运行期间，修改代码并保存后，devtools 会自动重新加载修改后的类，而无需手动重启整个应用。</w:t>
            </w:r>
          </w:p>
          <w:p w14:paraId="1188E9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LiveReload 集成：devtools 集成了 LiveReload 功能，当检测到静态资源（如 HTML、CSS、JS 等）变化时，自动刷新浏览器，方便前端开发调试。</w:t>
            </w:r>
          </w:p>
          <w:p w14:paraId="718630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</w:p>
          <w:p w14:paraId="6403C0FF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ind w:left="0" w:leftChars="0" w:firstLine="0" w:firstLineChars="0"/>
              <w:jc w:val="left"/>
              <w:rPr>
                <w:rFonts w:ascii="SimSun" w:hAnsi="SimSun" w:eastAsia="SimSun" w:cs="SimSu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Spring Boot </w:t>
            </w:r>
            <w:r>
              <w:rPr>
                <w:rFonts w:ascii="SimSun" w:hAnsi="SimSun" w:eastAsia="SimSun" w:cs="SimSu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的自动化配置原理。 </w:t>
            </w:r>
          </w:p>
          <w:p w14:paraId="79D199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Spring Boot 的自动化配置使开发者无需手动配置大量的 XML 或 Java 配置，应用即可根据依赖和环境自动配置所需的 Bean 和功能。</w:t>
            </w:r>
          </w:p>
          <w:p w14:paraId="2466BA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 xml:space="preserve">@EnableAutoConfiguration 注解：该注解告诉 Spring Boot 根据类路径中的依赖和自定义的配置，自动配置 Spring 应用程序。 </w:t>
            </w:r>
          </w:p>
          <w:p w14:paraId="701AAA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spring.factories 文件：在 META-INF/sp</w:t>
            </w:r>
            <w:bookmarkStart w:id="0" w:name="_GoBack"/>
            <w:bookmarkEnd w:id="0"/>
            <w:r>
              <w:rPr>
                <w:rFonts w:hint="default"/>
              </w:rPr>
              <w:t>ring.factories 文件中，列出了需要自动配置的类。Spring Boot 在启动时会读取该文件，根据条件加载相应的配置类。</w:t>
            </w:r>
          </w:p>
          <w:p w14:paraId="7BDD28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/>
              </w:rPr>
              <w:t xml:space="preserve">条件注解：自动配置类通常使用条件注解（如 @ConditionalOnClass、@ConditionalOnMissingBean 等）来判断某些配置是否生效，从而确保在特定条件下才进行自动配置。 </w:t>
            </w:r>
          </w:p>
          <w:p w14:paraId="1EE9F933"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both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 w14:paraId="799D4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9" w:hRule="atLeast"/>
        </w:trPr>
        <w:tc>
          <w:tcPr>
            <w:tcW w:w="8522" w:type="dxa"/>
          </w:tcPr>
          <w:p w14:paraId="7210DEF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ind w:left="420" w:leftChars="0" w:hanging="420" w:firstLineChars="0"/>
              <w:jc w:val="both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操作方法和实验步骤（绘图）：</w:t>
            </w:r>
          </w:p>
        </w:tc>
      </w:tr>
      <w:tr w14:paraId="6ABDD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8" w:hRule="atLeast"/>
        </w:trPr>
        <w:tc>
          <w:tcPr>
            <w:tcW w:w="8522" w:type="dxa"/>
          </w:tcPr>
          <w:p w14:paraId="314AF13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both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实验数据记录、处理和分析：</w:t>
            </w:r>
          </w:p>
        </w:tc>
      </w:tr>
      <w:tr w14:paraId="4D1B4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8" w:hRule="atLeast"/>
        </w:trPr>
        <w:tc>
          <w:tcPr>
            <w:tcW w:w="8522" w:type="dxa"/>
          </w:tcPr>
          <w:p w14:paraId="617A3A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840" w:lineRule="auto"/>
              <w:jc w:val="both"/>
              <w:textAlignment w:val="auto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质疑、建议：</w:t>
            </w:r>
          </w:p>
        </w:tc>
      </w:tr>
    </w:tbl>
    <w:p w14:paraId="681ECD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40" w:lineRule="auto"/>
        <w:jc w:val="left"/>
        <w:textAlignment w:val="auto"/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ntarel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 PL UKai CN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  <w:font w:name="DejaVu Sans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AR PL UKai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E1695"/>
    <w:multiLevelType w:val="singleLevel"/>
    <w:tmpl w:val="87DE16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D8FD506"/>
    <w:multiLevelType w:val="singleLevel"/>
    <w:tmpl w:val="CD8FD5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DEEB114"/>
    <w:multiLevelType w:val="singleLevel"/>
    <w:tmpl w:val="CDEEB1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ZDRlZTY1NWRjYmI3ZDI3OGNkYjhlNGExMmNmNDQifQ=="/>
  </w:docVars>
  <w:rsids>
    <w:rsidRoot w:val="00000000"/>
    <w:rsid w:val="13DB5507"/>
    <w:rsid w:val="14006182"/>
    <w:rsid w:val="15C20E12"/>
    <w:rsid w:val="24C905C5"/>
    <w:rsid w:val="2A0A1762"/>
    <w:rsid w:val="36EF3E4F"/>
    <w:rsid w:val="3F6B7265"/>
    <w:rsid w:val="57F1D900"/>
    <w:rsid w:val="57F9D589"/>
    <w:rsid w:val="61D01389"/>
    <w:rsid w:val="6A4F4A47"/>
    <w:rsid w:val="6EF81570"/>
    <w:rsid w:val="7FDEBC03"/>
    <w:rsid w:val="BF77B533"/>
    <w:rsid w:val="CD9F6A5F"/>
    <w:rsid w:val="CFDE6E04"/>
    <w:rsid w:val="FDDE3CE1"/>
    <w:rsid w:val="FEE91593"/>
    <w:rsid w:val="FF5F869E"/>
    <w:rsid w:val="FFF5E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  <w:style w:type="table" w:styleId="8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166</Words>
  <Characters>166</Characters>
  <Lines>0</Lines>
  <Paragraphs>0</Paragraphs>
  <TotalTime>1</TotalTime>
  <ScaleCrop>false</ScaleCrop>
  <LinksUpToDate>false</LinksUpToDate>
  <CharactersWithSpaces>309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2023-10-24T10:55:00Z</dcterms:created>
  <dc:creator>YT-PC1037</dc:creator>
  <cp:lastModifiedBy>veit</cp:lastModifiedBy>
  <dcterms:modified xsi:type="dcterms:W3CDTF">2025-03-07T10:49:12Z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1033-12.1.0.17900</vt:lpwstr>
  </property>
  <property fmtid="{D5CDD505-2E9C-101B-9397-08002B2CF9AE}" pid="3" name="ICV">
    <vt:lpwstr>826DBDC9874645E890BCB60EFE39728C_12</vt:lpwstr>
  </property>
  <property fmtid="{D5CDD505-2E9C-101B-9397-08002B2CF9AE}" pid="4" name="KSOTemplateDocerSaveRecord">
    <vt:lpwstr>eyJoZGlkIjoiMzFhMDUwYTYyYzZiNzJiZmJhYjk2Yjc5NmZlMmE2NzUifQ==</vt:lpwstr>
  </property>
</Properties>
</file>