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C20F3" w14:textId="148DED58" w:rsidR="00FE75F3" w:rsidRDefault="00F47B66" w:rsidP="008C220A">
      <w:pPr>
        <w:spacing w:after="0"/>
        <w:jc w:val="center"/>
        <w:rPr>
          <w:rFonts w:ascii="Times New Roman" w:hAnsi="Times New Roman" w:cs="Times New Roman"/>
          <w:b/>
          <w:bCs/>
        </w:rPr>
      </w:pPr>
      <w:r w:rsidRPr="00F47B66">
        <w:rPr>
          <w:rFonts w:ascii="Times New Roman" w:hAnsi="Times New Roman" w:cs="Times New Roman"/>
          <w:b/>
          <w:bCs/>
        </w:rPr>
        <w:t>Research Question</w:t>
      </w:r>
    </w:p>
    <w:p w14:paraId="2784EAD7" w14:textId="50B01D7A" w:rsidR="00F47B66" w:rsidRDefault="00F47B66" w:rsidP="008C220A">
      <w:pPr>
        <w:spacing w:after="0"/>
        <w:rPr>
          <w:rFonts w:ascii="Times New Roman" w:hAnsi="Times New Roman" w:cs="Times New Roman"/>
        </w:rPr>
      </w:pPr>
      <w:r>
        <w:rPr>
          <w:rFonts w:ascii="Times New Roman" w:hAnsi="Times New Roman" w:cs="Times New Roman"/>
        </w:rPr>
        <w:tab/>
      </w:r>
      <w:r w:rsidR="002D60B9" w:rsidRPr="002D60B9">
        <w:rPr>
          <w:rFonts w:ascii="Times New Roman" w:hAnsi="Times New Roman" w:cs="Times New Roman"/>
        </w:rPr>
        <w:t>How accurately can a Naive Bayes model predict whether a customer has discontinued service in the last month based on service usage, satisfaction, and demographic data?</w:t>
      </w:r>
    </w:p>
    <w:p w14:paraId="78A5D21E" w14:textId="23DAC3B9" w:rsidR="00F47B66" w:rsidRDefault="00F47B66" w:rsidP="008C220A">
      <w:pPr>
        <w:spacing w:after="0"/>
        <w:jc w:val="center"/>
        <w:rPr>
          <w:rFonts w:ascii="Times New Roman" w:hAnsi="Times New Roman" w:cs="Times New Roman"/>
          <w:b/>
          <w:bCs/>
        </w:rPr>
      </w:pPr>
      <w:r w:rsidRPr="00F47B66">
        <w:rPr>
          <w:rFonts w:ascii="Times New Roman" w:hAnsi="Times New Roman" w:cs="Times New Roman"/>
          <w:b/>
          <w:bCs/>
        </w:rPr>
        <w:t>Data Analysis Goal</w:t>
      </w:r>
    </w:p>
    <w:p w14:paraId="4B5D4A0C" w14:textId="275CC72C" w:rsidR="00F47B66" w:rsidRDefault="00F47B66" w:rsidP="008C220A">
      <w:pPr>
        <w:spacing w:after="0"/>
        <w:rPr>
          <w:rFonts w:ascii="Times New Roman" w:hAnsi="Times New Roman" w:cs="Times New Roman"/>
        </w:rPr>
      </w:pPr>
      <w:r>
        <w:rPr>
          <w:rFonts w:ascii="Times New Roman" w:hAnsi="Times New Roman" w:cs="Times New Roman"/>
          <w:b/>
          <w:bCs/>
        </w:rPr>
        <w:tab/>
      </w:r>
      <w:r w:rsidR="00A02C59" w:rsidRPr="00A02C59">
        <w:rPr>
          <w:rFonts w:ascii="Times New Roman" w:hAnsi="Times New Roman" w:cs="Times New Roman"/>
        </w:rPr>
        <w:t>The goal is to develop a Naive Bayes model that accurately classifies customers as having discontinued service or not within the last month. By analyzing service usage, customer satisfaction, and demographic data, this model aims to identify key factors contributing to customer churn and provide actionable insights to improve customer retention efforts</w:t>
      </w:r>
      <w:r w:rsidR="00A02C59">
        <w:rPr>
          <w:rFonts w:ascii="Times New Roman" w:hAnsi="Times New Roman" w:cs="Times New Roman"/>
        </w:rPr>
        <w:t>.</w:t>
      </w:r>
    </w:p>
    <w:p w14:paraId="317C068A" w14:textId="13427B6E" w:rsidR="00643E9E" w:rsidRDefault="00643E9E" w:rsidP="008C220A">
      <w:pPr>
        <w:spacing w:before="40" w:after="0"/>
        <w:jc w:val="center"/>
        <w:rPr>
          <w:rFonts w:ascii="Times New Roman" w:hAnsi="Times New Roman" w:cs="Times New Roman"/>
          <w:b/>
          <w:bCs/>
        </w:rPr>
      </w:pPr>
      <w:r>
        <w:rPr>
          <w:rFonts w:ascii="Times New Roman" w:hAnsi="Times New Roman" w:cs="Times New Roman"/>
          <w:b/>
          <w:bCs/>
        </w:rPr>
        <w:t>Method Justification</w:t>
      </w:r>
    </w:p>
    <w:p w14:paraId="457E2EBE" w14:textId="286EF3B8" w:rsidR="00E270EC" w:rsidRDefault="00E270EC" w:rsidP="00E270EC">
      <w:pPr>
        <w:spacing w:before="40" w:after="0"/>
        <w:ind w:firstLine="720"/>
        <w:rPr>
          <w:rFonts w:ascii="Times New Roman" w:hAnsi="Times New Roman" w:cs="Times New Roman"/>
        </w:rPr>
      </w:pPr>
      <w:r w:rsidRPr="00E270EC">
        <w:rPr>
          <w:rFonts w:ascii="Times New Roman" w:hAnsi="Times New Roman" w:cs="Times New Roman"/>
        </w:rPr>
        <w:t>The Naive Bayes classification method analyzes the dataset by applying Bayes' theorem, which calculates the probability of a customer churning based on the features in the dataset. It assumes that the features are conditionally independent given the class label</w:t>
      </w:r>
      <w:r w:rsidR="00AB530D">
        <w:rPr>
          <w:rFonts w:ascii="Times New Roman" w:hAnsi="Times New Roman" w:cs="Times New Roman"/>
        </w:rPr>
        <w:t xml:space="preserve">, </w:t>
      </w:r>
      <w:r w:rsidRPr="00E270EC">
        <w:rPr>
          <w:rFonts w:ascii="Times New Roman" w:hAnsi="Times New Roman" w:cs="Times New Roman"/>
        </w:rPr>
        <w:t>in this case, whether a customer will churn</w:t>
      </w:r>
      <w:r w:rsidR="00AB530D">
        <w:rPr>
          <w:rFonts w:ascii="Times New Roman" w:hAnsi="Times New Roman" w:cs="Times New Roman"/>
        </w:rPr>
        <w:t xml:space="preserve">. </w:t>
      </w:r>
      <w:r w:rsidR="00AB530D" w:rsidRPr="00AB530D">
        <w:rPr>
          <w:rFonts w:ascii="Times New Roman" w:hAnsi="Times New Roman" w:cs="Times New Roman"/>
        </w:rPr>
        <w:t>The model takes input features such as customer demographics, usage patterns, and account details.</w:t>
      </w:r>
      <w:r w:rsidR="00AB530D">
        <w:rPr>
          <w:rFonts w:ascii="Times New Roman" w:hAnsi="Times New Roman" w:cs="Times New Roman"/>
        </w:rPr>
        <w:t xml:space="preserve"> </w:t>
      </w:r>
      <w:r w:rsidR="00AB530D" w:rsidRPr="00AB530D">
        <w:rPr>
          <w:rFonts w:ascii="Times New Roman" w:hAnsi="Times New Roman" w:cs="Times New Roman"/>
        </w:rPr>
        <w:t xml:space="preserve">It calculates the prior probabilities of each class churn or not </w:t>
      </w:r>
      <w:r w:rsidR="00AB530D" w:rsidRPr="00AB530D">
        <w:rPr>
          <w:rFonts w:ascii="Times New Roman" w:hAnsi="Times New Roman" w:cs="Times New Roman"/>
        </w:rPr>
        <w:t>churn,</w:t>
      </w:r>
      <w:r w:rsidR="00AB530D" w:rsidRPr="00AB530D">
        <w:rPr>
          <w:rFonts w:ascii="Times New Roman" w:hAnsi="Times New Roman" w:cs="Times New Roman"/>
        </w:rPr>
        <w:t xml:space="preserve"> and the likelihood of the features given the classes</w:t>
      </w:r>
      <w:r w:rsidR="00AB530D">
        <w:rPr>
          <w:rFonts w:ascii="Times New Roman" w:hAnsi="Times New Roman" w:cs="Times New Roman"/>
        </w:rPr>
        <w:t xml:space="preserve"> and f</w:t>
      </w:r>
      <w:r w:rsidR="00AB530D" w:rsidRPr="00AB530D">
        <w:rPr>
          <w:rFonts w:ascii="Times New Roman" w:hAnsi="Times New Roman" w:cs="Times New Roman"/>
        </w:rPr>
        <w:t>or each customer, it combines these probabilities to predict the class with the highest posterior probability.</w:t>
      </w:r>
      <w:r w:rsidR="00AB530D">
        <w:rPr>
          <w:rFonts w:ascii="Times New Roman" w:hAnsi="Times New Roman" w:cs="Times New Roman"/>
        </w:rPr>
        <w:t xml:space="preserve"> </w:t>
      </w:r>
      <w:r w:rsidR="00AB530D" w:rsidRPr="00AB530D">
        <w:rPr>
          <w:rFonts w:ascii="Times New Roman" w:hAnsi="Times New Roman" w:cs="Times New Roman"/>
        </w:rPr>
        <w:t>The expected outcome is a set of probabilities indicating whether each customer is likely to churn. Customers can be classified as "likely to churn" or "not likely to churn," enabling targeted interventions by the organization.</w:t>
      </w:r>
    </w:p>
    <w:p w14:paraId="707D888B" w14:textId="77777777" w:rsidR="00D13768" w:rsidRDefault="002760E8" w:rsidP="00E270EC">
      <w:pPr>
        <w:spacing w:before="40" w:after="0"/>
        <w:ind w:firstLine="720"/>
        <w:rPr>
          <w:rFonts w:ascii="Times New Roman" w:hAnsi="Times New Roman" w:cs="Times New Roman"/>
        </w:rPr>
      </w:pPr>
      <w:r w:rsidRPr="002760E8">
        <w:rPr>
          <w:rFonts w:ascii="Times New Roman" w:hAnsi="Times New Roman" w:cs="Times New Roman"/>
        </w:rPr>
        <w:t xml:space="preserve">A key assumption of Naive Bayes is that all features are conditionally independent given the class label. This means that the presence or absence of a particular feature does not affect the presence or absence of other features when predicting the class. While this assumption simplifies </w:t>
      </w:r>
      <w:r w:rsidRPr="002760E8">
        <w:rPr>
          <w:rFonts w:ascii="Times New Roman" w:hAnsi="Times New Roman" w:cs="Times New Roman"/>
        </w:rPr>
        <w:lastRenderedPageBreak/>
        <w:t>the computation, it may not hold true in all real-world scenarios, potentially affecting the model's accuracy.</w:t>
      </w:r>
      <w:r w:rsidR="003B06AB">
        <w:rPr>
          <w:rFonts w:ascii="Times New Roman" w:hAnsi="Times New Roman" w:cs="Times New Roman"/>
        </w:rPr>
        <w:t xml:space="preserve"> The </w:t>
      </w:r>
      <w:r w:rsidR="003B06AB" w:rsidRPr="003B06AB">
        <w:rPr>
          <w:rFonts w:ascii="Times New Roman" w:hAnsi="Times New Roman" w:cs="Times New Roman"/>
        </w:rPr>
        <w:t>Scikit-learn</w:t>
      </w:r>
      <w:r w:rsidR="003B06AB">
        <w:rPr>
          <w:rFonts w:ascii="Times New Roman" w:hAnsi="Times New Roman" w:cs="Times New Roman"/>
        </w:rPr>
        <w:t xml:space="preserve"> </w:t>
      </w:r>
      <w:r w:rsidR="003B06AB" w:rsidRPr="003B06AB">
        <w:rPr>
          <w:rFonts w:ascii="Times New Roman" w:hAnsi="Times New Roman" w:cs="Times New Roman"/>
        </w:rPr>
        <w:t>library provides a robust implementation of the Naive Bayes algorithm, allowing easy model training and evaluation. It includes tools for splitting the dataset into training and test sets, which helps in validating the model's performance.</w:t>
      </w:r>
      <w:r w:rsidR="00D13768">
        <w:rPr>
          <w:rFonts w:ascii="Times New Roman" w:hAnsi="Times New Roman" w:cs="Times New Roman"/>
        </w:rPr>
        <w:t xml:space="preserve"> The Pandas</w:t>
      </w:r>
      <w:r w:rsidR="00D13768" w:rsidRPr="00D13768">
        <w:rPr>
          <w:rFonts w:ascii="Times New Roman" w:hAnsi="Times New Roman" w:cs="Times New Roman"/>
        </w:rPr>
        <w:t xml:space="preserve"> library is essential for data manipulation and analysis. It allows for easy loading, cleaning, and preprocessing of the dataset, including handling missing values and encoding categorical variables.</w:t>
      </w:r>
      <w:r w:rsidR="00D13768">
        <w:rPr>
          <w:rFonts w:ascii="Times New Roman" w:hAnsi="Times New Roman" w:cs="Times New Roman"/>
        </w:rPr>
        <w:t xml:space="preserve"> </w:t>
      </w:r>
    </w:p>
    <w:p w14:paraId="074E7A86" w14:textId="1F1129CE" w:rsidR="002760E8" w:rsidRDefault="00D13768" w:rsidP="00E270EC">
      <w:pPr>
        <w:spacing w:before="40" w:after="0"/>
        <w:ind w:firstLine="720"/>
        <w:rPr>
          <w:rFonts w:ascii="Times New Roman" w:hAnsi="Times New Roman" w:cs="Times New Roman"/>
        </w:rPr>
      </w:pPr>
      <w:r>
        <w:rPr>
          <w:rFonts w:ascii="Times New Roman" w:hAnsi="Times New Roman" w:cs="Times New Roman"/>
        </w:rPr>
        <w:t>The NumPy</w:t>
      </w:r>
      <w:r w:rsidRPr="00D13768">
        <w:rPr>
          <w:rFonts w:ascii="Times New Roman" w:hAnsi="Times New Roman" w:cs="Times New Roman"/>
        </w:rPr>
        <w:t xml:space="preserve"> library supports numerical operations and is used alongside Pandas for efficient data manipulation, especially for</w:t>
      </w:r>
      <w:r>
        <w:rPr>
          <w:rFonts w:ascii="Times New Roman" w:hAnsi="Times New Roman" w:cs="Times New Roman"/>
        </w:rPr>
        <w:t xml:space="preserve"> our</w:t>
      </w:r>
      <w:r w:rsidRPr="00D13768">
        <w:rPr>
          <w:rFonts w:ascii="Times New Roman" w:hAnsi="Times New Roman" w:cs="Times New Roman"/>
        </w:rPr>
        <w:t xml:space="preserve"> calculations related to probabilities and statistics.</w:t>
      </w:r>
    </w:p>
    <w:p w14:paraId="3C02598B" w14:textId="7E62B6A1" w:rsidR="00D13768" w:rsidRPr="00E270EC" w:rsidRDefault="00D13768" w:rsidP="00D13768">
      <w:pPr>
        <w:spacing w:before="40" w:after="0"/>
        <w:rPr>
          <w:rFonts w:ascii="Times New Roman" w:hAnsi="Times New Roman" w:cs="Times New Roman"/>
        </w:rPr>
      </w:pPr>
      <w:r w:rsidRPr="00D13768">
        <w:rPr>
          <w:rFonts w:ascii="Times New Roman" w:hAnsi="Times New Roman" w:cs="Times New Roman"/>
        </w:rPr>
        <w:t>Matplotlib/Seaborn</w:t>
      </w:r>
      <w:r>
        <w:rPr>
          <w:rFonts w:ascii="Times New Roman" w:hAnsi="Times New Roman" w:cs="Times New Roman"/>
        </w:rPr>
        <w:t xml:space="preserve"> </w:t>
      </w:r>
      <w:r w:rsidRPr="00D13768">
        <w:rPr>
          <w:rFonts w:ascii="Times New Roman" w:hAnsi="Times New Roman" w:cs="Times New Roman"/>
        </w:rPr>
        <w:t xml:space="preserve">visualization libraries help in understanding the data and the results of the model. They </w:t>
      </w:r>
      <w:r>
        <w:rPr>
          <w:rFonts w:ascii="Times New Roman" w:hAnsi="Times New Roman" w:cs="Times New Roman"/>
        </w:rPr>
        <w:t>are</w:t>
      </w:r>
      <w:r w:rsidRPr="00D13768">
        <w:rPr>
          <w:rFonts w:ascii="Times New Roman" w:hAnsi="Times New Roman" w:cs="Times New Roman"/>
        </w:rPr>
        <w:t xml:space="preserve"> used to visualize feature distributions, correlations, and the performance metrics of the classification model</w:t>
      </w:r>
      <w:r>
        <w:rPr>
          <w:rFonts w:ascii="Times New Roman" w:hAnsi="Times New Roman" w:cs="Times New Roman"/>
        </w:rPr>
        <w:t xml:space="preserve"> and the </w:t>
      </w:r>
      <w:proofErr w:type="spellStart"/>
      <w:r w:rsidRPr="00D13768">
        <w:rPr>
          <w:rFonts w:ascii="Times New Roman" w:hAnsi="Times New Roman" w:cs="Times New Roman"/>
        </w:rPr>
        <w:t>Statsmodels</w:t>
      </w:r>
      <w:proofErr w:type="spellEnd"/>
      <w:r w:rsidRPr="00D13768">
        <w:rPr>
          <w:rFonts w:ascii="Times New Roman" w:hAnsi="Times New Roman" w:cs="Times New Roman"/>
        </w:rPr>
        <w:t xml:space="preserve">, </w:t>
      </w:r>
      <w:r>
        <w:rPr>
          <w:rFonts w:ascii="Times New Roman" w:hAnsi="Times New Roman" w:cs="Times New Roman"/>
        </w:rPr>
        <w:t xml:space="preserve">is </w:t>
      </w:r>
      <w:r w:rsidRPr="00D13768">
        <w:rPr>
          <w:rFonts w:ascii="Times New Roman" w:hAnsi="Times New Roman" w:cs="Times New Roman"/>
        </w:rPr>
        <w:t>beneficial for evaluating model assumptions and understanding the statistical significance of predictors.</w:t>
      </w:r>
      <w:r>
        <w:rPr>
          <w:rFonts w:ascii="Times New Roman" w:hAnsi="Times New Roman" w:cs="Times New Roman"/>
        </w:rPr>
        <w:t xml:space="preserve"> </w:t>
      </w:r>
      <w:r w:rsidRPr="00D13768">
        <w:rPr>
          <w:rFonts w:ascii="Times New Roman" w:hAnsi="Times New Roman" w:cs="Times New Roman"/>
        </w:rPr>
        <w:t>These libraries collectively provide the necessary tools for data preprocessing, modeling, evaluation, and visualization, ensuring a comprehensive analysis of customer churn using Naive Bayes.</w:t>
      </w:r>
    </w:p>
    <w:p w14:paraId="17C1442A" w14:textId="0A83EE08" w:rsidR="00643E9E" w:rsidRDefault="00E50645" w:rsidP="00E50645">
      <w:pPr>
        <w:spacing w:after="0"/>
        <w:ind w:firstLine="720"/>
        <w:jc w:val="center"/>
        <w:rPr>
          <w:rFonts w:ascii="Times New Roman" w:hAnsi="Times New Roman" w:cs="Times New Roman"/>
          <w:b/>
          <w:bCs/>
        </w:rPr>
      </w:pPr>
      <w:r w:rsidRPr="00E50645">
        <w:rPr>
          <w:rFonts w:ascii="Times New Roman" w:hAnsi="Times New Roman" w:cs="Times New Roman"/>
          <w:b/>
          <w:bCs/>
        </w:rPr>
        <w:t>Data Preparation</w:t>
      </w:r>
    </w:p>
    <w:p w14:paraId="5D82F17B" w14:textId="1E9B28CE" w:rsidR="00B52669" w:rsidRDefault="00201E98" w:rsidP="0002138B">
      <w:pPr>
        <w:spacing w:after="0"/>
        <w:ind w:firstLine="720"/>
        <w:rPr>
          <w:rFonts w:ascii="Times New Roman" w:hAnsi="Times New Roman" w:cs="Times New Roman"/>
        </w:rPr>
      </w:pPr>
      <w:r w:rsidRPr="00201E98">
        <w:rPr>
          <w:rFonts w:ascii="Times New Roman" w:hAnsi="Times New Roman" w:cs="Times New Roman"/>
        </w:rPr>
        <w:t>The primary goal of data preprocessing for the Naive Bayes classification method is to ensure that the data is clean, well-structured, and in a suitable format for analysis. This involves handling missing values, converting categorical variables to numerical representations, and normalizing or scaling features if necessary. The objective is to enhance the quality of the dataset to improve the accuracy of the predictive model.</w:t>
      </w:r>
      <w:r w:rsidR="00FB1B40">
        <w:rPr>
          <w:rFonts w:ascii="Times New Roman" w:hAnsi="Times New Roman" w:cs="Times New Roman"/>
        </w:rPr>
        <w:t xml:space="preserve"> </w:t>
      </w:r>
      <w:r w:rsidR="00B52669">
        <w:rPr>
          <w:rFonts w:ascii="Times New Roman" w:hAnsi="Times New Roman" w:cs="Times New Roman"/>
        </w:rPr>
        <w:t>T</w:t>
      </w:r>
      <w:r w:rsidR="00B52669" w:rsidRPr="00B52669">
        <w:rPr>
          <w:rFonts w:ascii="Times New Roman" w:hAnsi="Times New Roman" w:cs="Times New Roman"/>
        </w:rPr>
        <w:t xml:space="preserve">he initial data set variables that </w:t>
      </w:r>
      <w:r w:rsidR="00B52669">
        <w:rPr>
          <w:rFonts w:ascii="Times New Roman" w:hAnsi="Times New Roman" w:cs="Times New Roman"/>
        </w:rPr>
        <w:t>we</w:t>
      </w:r>
      <w:r w:rsidR="00B52669" w:rsidRPr="00B52669">
        <w:rPr>
          <w:rFonts w:ascii="Times New Roman" w:hAnsi="Times New Roman" w:cs="Times New Roman"/>
        </w:rPr>
        <w:t xml:space="preserve"> will use to perform the analysis for </w:t>
      </w:r>
      <w:r w:rsidR="00B52669">
        <w:rPr>
          <w:rFonts w:ascii="Times New Roman" w:hAnsi="Times New Roman" w:cs="Times New Roman"/>
        </w:rPr>
        <w:t>our</w:t>
      </w:r>
      <w:r w:rsidR="00B52669" w:rsidRPr="00B52669">
        <w:rPr>
          <w:rFonts w:ascii="Times New Roman" w:hAnsi="Times New Roman" w:cs="Times New Roman"/>
        </w:rPr>
        <w:t xml:space="preserve"> classification question </w:t>
      </w:r>
      <w:r w:rsidR="00A24F74">
        <w:rPr>
          <w:rFonts w:ascii="Times New Roman" w:hAnsi="Times New Roman" w:cs="Times New Roman"/>
        </w:rPr>
        <w:t xml:space="preserve">are our numeric variables </w:t>
      </w:r>
      <w:proofErr w:type="spellStart"/>
      <w:r w:rsidR="00B52669">
        <w:rPr>
          <w:rFonts w:ascii="Times New Roman" w:hAnsi="Times New Roman" w:cs="Times New Roman"/>
        </w:rPr>
        <w:lastRenderedPageBreak/>
        <w:t>MonthlyCharge</w:t>
      </w:r>
      <w:proofErr w:type="spellEnd"/>
      <w:r w:rsidR="00B52669">
        <w:rPr>
          <w:rFonts w:ascii="Times New Roman" w:hAnsi="Times New Roman" w:cs="Times New Roman"/>
        </w:rPr>
        <w:t xml:space="preserve">(float64), </w:t>
      </w:r>
      <w:proofErr w:type="spellStart"/>
      <w:r w:rsidR="00B52669">
        <w:rPr>
          <w:rFonts w:ascii="Times New Roman" w:hAnsi="Times New Roman" w:cs="Times New Roman"/>
        </w:rPr>
        <w:t>Bandwidth_GB_Year</w:t>
      </w:r>
      <w:proofErr w:type="spellEnd"/>
      <w:r w:rsidR="00B52669">
        <w:rPr>
          <w:rFonts w:ascii="Times New Roman" w:hAnsi="Times New Roman" w:cs="Times New Roman"/>
        </w:rPr>
        <w:t>(float64), Age(int64), Tenure(float64), Item1</w:t>
      </w:r>
      <w:r w:rsidR="00A24F74">
        <w:rPr>
          <w:rFonts w:ascii="Times New Roman" w:hAnsi="Times New Roman" w:cs="Times New Roman"/>
        </w:rPr>
        <w:t>(</w:t>
      </w:r>
      <w:r w:rsidR="00180461">
        <w:rPr>
          <w:rFonts w:ascii="Times New Roman" w:hAnsi="Times New Roman" w:cs="Times New Roman"/>
        </w:rPr>
        <w:t>string</w:t>
      </w:r>
      <w:r w:rsidR="00A24F74">
        <w:rPr>
          <w:rFonts w:ascii="Times New Roman" w:hAnsi="Times New Roman" w:cs="Times New Roman"/>
        </w:rPr>
        <w:t>)</w:t>
      </w:r>
      <w:r w:rsidR="00B52669">
        <w:rPr>
          <w:rFonts w:ascii="Times New Roman" w:hAnsi="Times New Roman" w:cs="Times New Roman"/>
        </w:rPr>
        <w:t>, Item2</w:t>
      </w:r>
      <w:r w:rsidR="00A24F74">
        <w:rPr>
          <w:rFonts w:ascii="Times New Roman" w:hAnsi="Times New Roman" w:cs="Times New Roman"/>
        </w:rPr>
        <w:t>(</w:t>
      </w:r>
      <w:r w:rsidR="00180461">
        <w:rPr>
          <w:rFonts w:ascii="Times New Roman" w:hAnsi="Times New Roman" w:cs="Times New Roman"/>
        </w:rPr>
        <w:t>string</w:t>
      </w:r>
      <w:r w:rsidR="00A24F74">
        <w:rPr>
          <w:rFonts w:ascii="Times New Roman" w:hAnsi="Times New Roman" w:cs="Times New Roman"/>
        </w:rPr>
        <w:t>)</w:t>
      </w:r>
      <w:r w:rsidR="00B52669">
        <w:rPr>
          <w:rFonts w:ascii="Times New Roman" w:hAnsi="Times New Roman" w:cs="Times New Roman"/>
        </w:rPr>
        <w:t>, Item3</w:t>
      </w:r>
      <w:r w:rsidR="00A24F74">
        <w:rPr>
          <w:rFonts w:ascii="Times New Roman" w:hAnsi="Times New Roman" w:cs="Times New Roman"/>
        </w:rPr>
        <w:t>(</w:t>
      </w:r>
      <w:r w:rsidR="00180461">
        <w:rPr>
          <w:rFonts w:ascii="Times New Roman" w:hAnsi="Times New Roman" w:cs="Times New Roman"/>
        </w:rPr>
        <w:t>string</w:t>
      </w:r>
      <w:r w:rsidR="00A24F74">
        <w:rPr>
          <w:rFonts w:ascii="Times New Roman" w:hAnsi="Times New Roman" w:cs="Times New Roman"/>
        </w:rPr>
        <w:t>)</w:t>
      </w:r>
      <w:r w:rsidR="00B52669">
        <w:rPr>
          <w:rFonts w:ascii="Times New Roman" w:hAnsi="Times New Roman" w:cs="Times New Roman"/>
        </w:rPr>
        <w:t>, Item4</w:t>
      </w:r>
      <w:r w:rsidR="00A24F74">
        <w:rPr>
          <w:rFonts w:ascii="Times New Roman" w:hAnsi="Times New Roman" w:cs="Times New Roman"/>
        </w:rPr>
        <w:t>(</w:t>
      </w:r>
      <w:r w:rsidR="00180461">
        <w:rPr>
          <w:rFonts w:ascii="Times New Roman" w:hAnsi="Times New Roman" w:cs="Times New Roman"/>
        </w:rPr>
        <w:t>string</w:t>
      </w:r>
      <w:r w:rsidR="00A24F74">
        <w:rPr>
          <w:rFonts w:ascii="Times New Roman" w:hAnsi="Times New Roman" w:cs="Times New Roman"/>
        </w:rPr>
        <w:t>)</w:t>
      </w:r>
      <w:r w:rsidR="00B52669">
        <w:rPr>
          <w:rFonts w:ascii="Times New Roman" w:hAnsi="Times New Roman" w:cs="Times New Roman"/>
        </w:rPr>
        <w:t>, Item5</w:t>
      </w:r>
      <w:r w:rsidR="00A24F74">
        <w:rPr>
          <w:rFonts w:ascii="Times New Roman" w:hAnsi="Times New Roman" w:cs="Times New Roman"/>
        </w:rPr>
        <w:t>(</w:t>
      </w:r>
      <w:r w:rsidR="00180461">
        <w:rPr>
          <w:rFonts w:ascii="Times New Roman" w:hAnsi="Times New Roman" w:cs="Times New Roman"/>
        </w:rPr>
        <w:t>string</w:t>
      </w:r>
      <w:r w:rsidR="00A24F74">
        <w:rPr>
          <w:rFonts w:ascii="Times New Roman" w:hAnsi="Times New Roman" w:cs="Times New Roman"/>
        </w:rPr>
        <w:t>)</w:t>
      </w:r>
      <w:r w:rsidR="00B52669">
        <w:rPr>
          <w:rFonts w:ascii="Times New Roman" w:hAnsi="Times New Roman" w:cs="Times New Roman"/>
        </w:rPr>
        <w:t>, Item6</w:t>
      </w:r>
      <w:r w:rsidR="00A24F74">
        <w:rPr>
          <w:rFonts w:ascii="Times New Roman" w:hAnsi="Times New Roman" w:cs="Times New Roman"/>
        </w:rPr>
        <w:t>(</w:t>
      </w:r>
      <w:r w:rsidR="00180461">
        <w:rPr>
          <w:rFonts w:ascii="Times New Roman" w:hAnsi="Times New Roman" w:cs="Times New Roman"/>
        </w:rPr>
        <w:t>string</w:t>
      </w:r>
      <w:r w:rsidR="00A24F74">
        <w:rPr>
          <w:rFonts w:ascii="Times New Roman" w:hAnsi="Times New Roman" w:cs="Times New Roman"/>
        </w:rPr>
        <w:t>)</w:t>
      </w:r>
      <w:r w:rsidR="00B52669">
        <w:rPr>
          <w:rFonts w:ascii="Times New Roman" w:hAnsi="Times New Roman" w:cs="Times New Roman"/>
        </w:rPr>
        <w:t>, Item7</w:t>
      </w:r>
      <w:r w:rsidR="00A24F74">
        <w:rPr>
          <w:rFonts w:ascii="Times New Roman" w:hAnsi="Times New Roman" w:cs="Times New Roman"/>
        </w:rPr>
        <w:t>(</w:t>
      </w:r>
      <w:r w:rsidR="00180461">
        <w:rPr>
          <w:rFonts w:ascii="Times New Roman" w:hAnsi="Times New Roman" w:cs="Times New Roman"/>
        </w:rPr>
        <w:t>string</w:t>
      </w:r>
      <w:r w:rsidR="00A24F74">
        <w:rPr>
          <w:rFonts w:ascii="Times New Roman" w:hAnsi="Times New Roman" w:cs="Times New Roman"/>
        </w:rPr>
        <w:t>)</w:t>
      </w:r>
      <w:r w:rsidR="00B52669">
        <w:rPr>
          <w:rFonts w:ascii="Times New Roman" w:hAnsi="Times New Roman" w:cs="Times New Roman"/>
        </w:rPr>
        <w:t>, Item8</w:t>
      </w:r>
      <w:r w:rsidR="00A24F74">
        <w:rPr>
          <w:rFonts w:ascii="Times New Roman" w:hAnsi="Times New Roman" w:cs="Times New Roman"/>
        </w:rPr>
        <w:t>(</w:t>
      </w:r>
      <w:r w:rsidR="00180461">
        <w:rPr>
          <w:rFonts w:ascii="Times New Roman" w:hAnsi="Times New Roman" w:cs="Times New Roman"/>
        </w:rPr>
        <w:t>string</w:t>
      </w:r>
      <w:r w:rsidR="00A24F74">
        <w:rPr>
          <w:rFonts w:ascii="Times New Roman" w:hAnsi="Times New Roman" w:cs="Times New Roman"/>
        </w:rPr>
        <w:t xml:space="preserve">) and our categorical variables </w:t>
      </w:r>
      <w:r w:rsidR="00A24F74">
        <w:rPr>
          <w:rFonts w:ascii="Times New Roman" w:hAnsi="Times New Roman" w:cs="Times New Roman"/>
        </w:rPr>
        <w:t>Contract(</w:t>
      </w:r>
      <w:r w:rsidR="0002138B">
        <w:rPr>
          <w:rFonts w:ascii="Times New Roman" w:hAnsi="Times New Roman" w:cs="Times New Roman"/>
        </w:rPr>
        <w:t>string</w:t>
      </w:r>
      <w:r w:rsidR="00A24F74">
        <w:rPr>
          <w:rFonts w:ascii="Times New Roman" w:hAnsi="Times New Roman" w:cs="Times New Roman"/>
        </w:rPr>
        <w:t>),</w:t>
      </w:r>
      <w:r w:rsidR="0002138B">
        <w:rPr>
          <w:rFonts w:ascii="Times New Roman" w:hAnsi="Times New Roman" w:cs="Times New Roman"/>
        </w:rPr>
        <w:t xml:space="preserve"> </w:t>
      </w:r>
      <w:r w:rsidR="00A24F74">
        <w:rPr>
          <w:rFonts w:ascii="Times New Roman" w:hAnsi="Times New Roman" w:cs="Times New Roman"/>
        </w:rPr>
        <w:t xml:space="preserve"> </w:t>
      </w:r>
      <w:proofErr w:type="spellStart"/>
      <w:r w:rsidR="00A24F74">
        <w:rPr>
          <w:rFonts w:ascii="Times New Roman" w:hAnsi="Times New Roman" w:cs="Times New Roman"/>
        </w:rPr>
        <w:t>InternetService</w:t>
      </w:r>
      <w:proofErr w:type="spellEnd"/>
      <w:r w:rsidR="00A24F74">
        <w:rPr>
          <w:rFonts w:ascii="Times New Roman" w:hAnsi="Times New Roman" w:cs="Times New Roman"/>
        </w:rPr>
        <w:t>(</w:t>
      </w:r>
      <w:r w:rsidR="0002138B">
        <w:rPr>
          <w:rFonts w:ascii="Times New Roman" w:hAnsi="Times New Roman" w:cs="Times New Roman"/>
        </w:rPr>
        <w:t>string</w:t>
      </w:r>
      <w:r w:rsidR="00A24F74">
        <w:rPr>
          <w:rFonts w:ascii="Times New Roman" w:hAnsi="Times New Roman" w:cs="Times New Roman"/>
        </w:rPr>
        <w:t>)</w:t>
      </w:r>
      <w:r w:rsidR="0002138B">
        <w:rPr>
          <w:rFonts w:ascii="Times New Roman" w:hAnsi="Times New Roman" w:cs="Times New Roman"/>
        </w:rPr>
        <w:t xml:space="preserve">, </w:t>
      </w:r>
      <w:proofErr w:type="spellStart"/>
      <w:r w:rsidR="0002138B" w:rsidRPr="0002138B">
        <w:rPr>
          <w:rFonts w:ascii="Times New Roman" w:hAnsi="Times New Roman" w:cs="Times New Roman"/>
        </w:rPr>
        <w:t>OnlineSecurity</w:t>
      </w:r>
      <w:proofErr w:type="spellEnd"/>
      <w:r w:rsidR="0002138B">
        <w:rPr>
          <w:rFonts w:ascii="Times New Roman" w:hAnsi="Times New Roman" w:cs="Times New Roman"/>
        </w:rPr>
        <w:t>(string)</w:t>
      </w:r>
      <w:r w:rsidR="0002138B" w:rsidRPr="0002138B">
        <w:rPr>
          <w:rFonts w:ascii="Times New Roman" w:hAnsi="Times New Roman" w:cs="Times New Roman"/>
        </w:rPr>
        <w:t>,</w:t>
      </w:r>
      <w:r w:rsidR="0002138B">
        <w:rPr>
          <w:rFonts w:ascii="Times New Roman" w:hAnsi="Times New Roman" w:cs="Times New Roman"/>
        </w:rPr>
        <w:t xml:space="preserve"> </w:t>
      </w:r>
      <w:proofErr w:type="spellStart"/>
      <w:r w:rsidR="0002138B" w:rsidRPr="0002138B">
        <w:rPr>
          <w:rFonts w:ascii="Times New Roman" w:hAnsi="Times New Roman" w:cs="Times New Roman"/>
        </w:rPr>
        <w:t>PaymentMethod</w:t>
      </w:r>
      <w:proofErr w:type="spellEnd"/>
      <w:r w:rsidR="0002138B">
        <w:rPr>
          <w:rFonts w:ascii="Times New Roman" w:hAnsi="Times New Roman" w:cs="Times New Roman"/>
        </w:rPr>
        <w:t>(string)</w:t>
      </w:r>
      <w:r w:rsidR="00A24F74">
        <w:rPr>
          <w:rFonts w:ascii="Times New Roman" w:hAnsi="Times New Roman" w:cs="Times New Roman"/>
        </w:rPr>
        <w:t>.</w:t>
      </w:r>
    </w:p>
    <w:p w14:paraId="5E448492" w14:textId="27B4C8AA" w:rsidR="00201E98" w:rsidRDefault="008B5D07" w:rsidP="00201E98">
      <w:pPr>
        <w:spacing w:after="0"/>
        <w:ind w:firstLine="720"/>
        <w:rPr>
          <w:rFonts w:ascii="Times New Roman" w:hAnsi="Times New Roman" w:cs="Times New Roman"/>
        </w:rPr>
      </w:pPr>
      <w:r>
        <w:rPr>
          <w:rFonts w:ascii="Times New Roman" w:hAnsi="Times New Roman" w:cs="Times New Roman"/>
        </w:rPr>
        <w:t xml:space="preserve">We bring in our data with the </w:t>
      </w:r>
      <w:proofErr w:type="spellStart"/>
      <w:r>
        <w:rPr>
          <w:rFonts w:ascii="Times New Roman" w:hAnsi="Times New Roman" w:cs="Times New Roman"/>
        </w:rPr>
        <w:t>pd.read_csv</w:t>
      </w:r>
      <w:proofErr w:type="spellEnd"/>
      <w:r>
        <w:rPr>
          <w:rFonts w:ascii="Times New Roman" w:hAnsi="Times New Roman" w:cs="Times New Roman"/>
        </w:rPr>
        <w:t>() to read in our data file</w:t>
      </w:r>
      <w:r w:rsidR="00E93FD4">
        <w:rPr>
          <w:rFonts w:ascii="Times New Roman" w:hAnsi="Times New Roman" w:cs="Times New Roman"/>
        </w:rPr>
        <w:t xml:space="preserve"> and </w:t>
      </w:r>
      <w:proofErr w:type="spellStart"/>
      <w:r w:rsidR="00E93FD4">
        <w:rPr>
          <w:rFonts w:ascii="Times New Roman" w:hAnsi="Times New Roman" w:cs="Times New Roman"/>
        </w:rPr>
        <w:t>pd.DataFrame</w:t>
      </w:r>
      <w:proofErr w:type="spellEnd"/>
      <w:r w:rsidR="00E93FD4">
        <w:rPr>
          <w:rFonts w:ascii="Times New Roman" w:hAnsi="Times New Roman" w:cs="Times New Roman"/>
        </w:rPr>
        <w:t>(</w:t>
      </w:r>
      <w:proofErr w:type="spellStart"/>
      <w:r w:rsidR="00E93FD4">
        <w:rPr>
          <w:rFonts w:ascii="Times New Roman" w:hAnsi="Times New Roman" w:cs="Times New Roman"/>
        </w:rPr>
        <w:t>df</w:t>
      </w:r>
      <w:proofErr w:type="spellEnd"/>
      <w:r w:rsidR="00E93FD4">
        <w:rPr>
          <w:rFonts w:ascii="Times New Roman" w:hAnsi="Times New Roman" w:cs="Times New Roman"/>
        </w:rPr>
        <w:t>) turns the data into a data frame for us</w:t>
      </w:r>
      <w:r>
        <w:rPr>
          <w:rFonts w:ascii="Times New Roman" w:hAnsi="Times New Roman" w:cs="Times New Roman"/>
        </w:rPr>
        <w:t xml:space="preserve">, </w:t>
      </w:r>
      <w:proofErr w:type="spellStart"/>
      <w:r>
        <w:rPr>
          <w:rFonts w:ascii="Times New Roman" w:hAnsi="Times New Roman" w:cs="Times New Roman"/>
        </w:rPr>
        <w:t>df.head</w:t>
      </w:r>
      <w:proofErr w:type="spellEnd"/>
      <w:r>
        <w:rPr>
          <w:rFonts w:ascii="Times New Roman" w:hAnsi="Times New Roman" w:cs="Times New Roman"/>
        </w:rPr>
        <w:t xml:space="preserve">() gives us a quick view of the top five rows to make sure our data was pulled in correctly. The df.info() allows us to get insight into the data, showing the index, column names, non-null count, and data types for each feature. </w:t>
      </w:r>
      <w:r w:rsidR="00E93FD4">
        <w:rPr>
          <w:rFonts w:ascii="Times New Roman" w:hAnsi="Times New Roman" w:cs="Times New Roman"/>
        </w:rPr>
        <w:t xml:space="preserve">The </w:t>
      </w:r>
      <w:proofErr w:type="spellStart"/>
      <w:r w:rsidR="00E93FD4">
        <w:rPr>
          <w:rFonts w:ascii="Times New Roman" w:hAnsi="Times New Roman" w:cs="Times New Roman"/>
        </w:rPr>
        <w:t>df.describe</w:t>
      </w:r>
      <w:proofErr w:type="spellEnd"/>
      <w:r w:rsidR="00E93FD4">
        <w:rPr>
          <w:rFonts w:ascii="Times New Roman" w:hAnsi="Times New Roman" w:cs="Times New Roman"/>
        </w:rPr>
        <w:t xml:space="preserve">() allows us to see the statistical descriptions of our dataset, </w:t>
      </w:r>
      <w:proofErr w:type="spellStart"/>
      <w:r w:rsidR="00E93FD4">
        <w:rPr>
          <w:rFonts w:ascii="Times New Roman" w:hAnsi="Times New Roman" w:cs="Times New Roman"/>
        </w:rPr>
        <w:t>df.dtypes</w:t>
      </w:r>
      <w:proofErr w:type="spellEnd"/>
      <w:r w:rsidR="00E93FD4">
        <w:rPr>
          <w:rFonts w:ascii="Times New Roman" w:hAnsi="Times New Roman" w:cs="Times New Roman"/>
        </w:rPr>
        <w:t xml:space="preserve"> shows us the data type of each feature in the dataset. We then move on to checking for null values using </w:t>
      </w:r>
      <w:proofErr w:type="spellStart"/>
      <w:r w:rsidR="00E93FD4">
        <w:rPr>
          <w:rFonts w:ascii="Times New Roman" w:hAnsi="Times New Roman" w:cs="Times New Roman"/>
        </w:rPr>
        <w:t>df.isnull</w:t>
      </w:r>
      <w:proofErr w:type="spellEnd"/>
      <w:r w:rsidR="00E93FD4">
        <w:rPr>
          <w:rFonts w:ascii="Times New Roman" w:hAnsi="Times New Roman" w:cs="Times New Roman"/>
        </w:rPr>
        <w:t xml:space="preserve">().sum() to get a count of missing values for each feature column. We have no missing values to account for, so we move on to checking for duplicates with </w:t>
      </w:r>
      <w:proofErr w:type="spellStart"/>
      <w:r w:rsidR="00E93FD4">
        <w:rPr>
          <w:rFonts w:ascii="Times New Roman" w:hAnsi="Times New Roman" w:cs="Times New Roman"/>
        </w:rPr>
        <w:t>df.duplicated</w:t>
      </w:r>
      <w:proofErr w:type="spellEnd"/>
      <w:r w:rsidR="00E93FD4">
        <w:rPr>
          <w:rFonts w:ascii="Times New Roman" w:hAnsi="Times New Roman" w:cs="Times New Roman"/>
        </w:rPr>
        <w:t xml:space="preserve">().sum(). </w:t>
      </w:r>
    </w:p>
    <w:p w14:paraId="1E443BAD" w14:textId="22F6FC5A" w:rsidR="00FC06D6" w:rsidRDefault="00E93FD4" w:rsidP="00FC06D6">
      <w:pPr>
        <w:spacing w:after="0"/>
        <w:ind w:firstLine="720"/>
        <w:rPr>
          <w:rFonts w:ascii="Times New Roman" w:hAnsi="Times New Roman" w:cs="Times New Roman"/>
        </w:rPr>
      </w:pPr>
      <w:r>
        <w:rPr>
          <w:rFonts w:ascii="Times New Roman" w:hAnsi="Times New Roman" w:cs="Times New Roman"/>
        </w:rPr>
        <w:t xml:space="preserve">We will be using customers service data and customer satisfaction data in our model so to improve </w:t>
      </w:r>
      <w:r w:rsidR="00B52669">
        <w:rPr>
          <w:rFonts w:ascii="Times New Roman" w:hAnsi="Times New Roman" w:cs="Times New Roman"/>
        </w:rPr>
        <w:t>understanding;</w:t>
      </w:r>
      <w:r>
        <w:rPr>
          <w:rFonts w:ascii="Times New Roman" w:hAnsi="Times New Roman" w:cs="Times New Roman"/>
        </w:rPr>
        <w:t xml:space="preserve"> satisfaction survey column names were changed using </w:t>
      </w:r>
      <w:proofErr w:type="spellStart"/>
      <w:r>
        <w:rPr>
          <w:rFonts w:ascii="Times New Roman" w:hAnsi="Times New Roman" w:cs="Times New Roman"/>
        </w:rPr>
        <w:t>df.rename</w:t>
      </w:r>
      <w:proofErr w:type="spellEnd"/>
      <w:r>
        <w:rPr>
          <w:rFonts w:ascii="Times New Roman" w:hAnsi="Times New Roman" w:cs="Times New Roman"/>
        </w:rPr>
        <w:t xml:space="preserve">(). Instead of using Item1- Item8 as column names, each item has been updated to </w:t>
      </w:r>
      <w:r w:rsidR="00B52669">
        <w:rPr>
          <w:rFonts w:ascii="Times New Roman" w:hAnsi="Times New Roman" w:cs="Times New Roman"/>
        </w:rPr>
        <w:t>represent what the survey question refers to</w:t>
      </w:r>
      <w:r w:rsidR="00A24F74">
        <w:rPr>
          <w:rFonts w:ascii="Times New Roman" w:hAnsi="Times New Roman" w:cs="Times New Roman"/>
        </w:rPr>
        <w:t xml:space="preserve">. We will be using the satisfaction variables as categories based on customer </w:t>
      </w:r>
      <w:r w:rsidR="00CA0639">
        <w:rPr>
          <w:rFonts w:ascii="Times New Roman" w:hAnsi="Times New Roman" w:cs="Times New Roman"/>
        </w:rPr>
        <w:t>responses,</w:t>
      </w:r>
      <w:r w:rsidR="00A24F74">
        <w:rPr>
          <w:rFonts w:ascii="Times New Roman" w:hAnsi="Times New Roman" w:cs="Times New Roman"/>
        </w:rPr>
        <w:t xml:space="preserve"> so we convert the columns to strings using </w:t>
      </w:r>
      <w:proofErr w:type="spellStart"/>
      <w:r w:rsidR="00A24F74">
        <w:rPr>
          <w:rFonts w:ascii="Times New Roman" w:hAnsi="Times New Roman" w:cs="Times New Roman"/>
        </w:rPr>
        <w:t>df</w:t>
      </w:r>
      <w:proofErr w:type="spellEnd"/>
      <w:r w:rsidR="00A24F74">
        <w:rPr>
          <w:rFonts w:ascii="Times New Roman" w:hAnsi="Times New Roman" w:cs="Times New Roman"/>
        </w:rPr>
        <w:t>[column].</w:t>
      </w:r>
      <w:proofErr w:type="spellStart"/>
      <w:r w:rsidR="00A24F74">
        <w:rPr>
          <w:rFonts w:ascii="Times New Roman" w:hAnsi="Times New Roman" w:cs="Times New Roman"/>
        </w:rPr>
        <w:t>astype</w:t>
      </w:r>
      <w:proofErr w:type="spellEnd"/>
      <w:r w:rsidR="00A24F74">
        <w:rPr>
          <w:rFonts w:ascii="Times New Roman" w:hAnsi="Times New Roman" w:cs="Times New Roman"/>
        </w:rPr>
        <w:t>(</w:t>
      </w:r>
      <w:proofErr w:type="spellStart"/>
      <w:r w:rsidR="00A24F74">
        <w:rPr>
          <w:rFonts w:ascii="Times New Roman" w:hAnsi="Times New Roman" w:cs="Times New Roman"/>
        </w:rPr>
        <w:t>dtype</w:t>
      </w:r>
      <w:proofErr w:type="spellEnd"/>
      <w:r w:rsidR="00A24F74">
        <w:rPr>
          <w:rFonts w:ascii="Times New Roman" w:hAnsi="Times New Roman" w:cs="Times New Roman"/>
        </w:rPr>
        <w:t>)</w:t>
      </w:r>
      <w:r w:rsidR="00B56C29">
        <w:rPr>
          <w:rFonts w:ascii="Times New Roman" w:hAnsi="Times New Roman" w:cs="Times New Roman"/>
        </w:rPr>
        <w:t xml:space="preserve">. We then move into addressing outliers in the data. We are going to replace numerical outliers with the median value of each </w:t>
      </w:r>
      <w:r w:rsidR="00FC06D6">
        <w:rPr>
          <w:rFonts w:ascii="Times New Roman" w:hAnsi="Times New Roman" w:cs="Times New Roman"/>
        </w:rPr>
        <w:t>column,</w:t>
      </w:r>
      <w:r w:rsidR="00B56C29">
        <w:rPr>
          <w:rFonts w:ascii="Times New Roman" w:hAnsi="Times New Roman" w:cs="Times New Roman"/>
        </w:rPr>
        <w:t xml:space="preserve"> and we used the quartile range lower and upper bounds to identify outliers </w:t>
      </w:r>
      <w:proofErr w:type="spellStart"/>
      <w:r w:rsidR="00B56C29">
        <w:rPr>
          <w:rFonts w:ascii="Times New Roman" w:hAnsi="Times New Roman" w:cs="Times New Roman"/>
        </w:rPr>
        <w:t>df</w:t>
      </w:r>
      <w:proofErr w:type="spellEnd"/>
      <w:r w:rsidR="00B56C29">
        <w:rPr>
          <w:rFonts w:ascii="Times New Roman" w:hAnsi="Times New Roman" w:cs="Times New Roman"/>
        </w:rPr>
        <w:t xml:space="preserve">[column] = </w:t>
      </w:r>
      <w:proofErr w:type="spellStart"/>
      <w:r w:rsidR="00B56C29">
        <w:rPr>
          <w:rFonts w:ascii="Times New Roman" w:hAnsi="Times New Roman" w:cs="Times New Roman"/>
        </w:rPr>
        <w:t>np.where</w:t>
      </w:r>
      <w:proofErr w:type="spellEnd"/>
      <w:r w:rsidR="00B56C29">
        <w:rPr>
          <w:rFonts w:ascii="Times New Roman" w:hAnsi="Times New Roman" w:cs="Times New Roman"/>
        </w:rPr>
        <w:t>((</w:t>
      </w:r>
      <w:proofErr w:type="spellStart"/>
      <w:r w:rsidR="00B56C29">
        <w:rPr>
          <w:rFonts w:ascii="Times New Roman" w:hAnsi="Times New Roman" w:cs="Times New Roman"/>
        </w:rPr>
        <w:t>df</w:t>
      </w:r>
      <w:proofErr w:type="spellEnd"/>
      <w:r w:rsidR="00B56C29">
        <w:rPr>
          <w:rFonts w:ascii="Times New Roman" w:hAnsi="Times New Roman" w:cs="Times New Roman"/>
        </w:rPr>
        <w:t xml:space="preserve">[column] &lt; </w:t>
      </w:r>
      <w:proofErr w:type="spellStart"/>
      <w:r w:rsidR="00B56C29">
        <w:rPr>
          <w:rFonts w:ascii="Times New Roman" w:hAnsi="Times New Roman" w:cs="Times New Roman"/>
        </w:rPr>
        <w:t>lower_bound</w:t>
      </w:r>
      <w:proofErr w:type="spellEnd"/>
      <w:r w:rsidR="00B56C29">
        <w:rPr>
          <w:rFonts w:ascii="Times New Roman" w:hAnsi="Times New Roman" w:cs="Times New Roman"/>
        </w:rPr>
        <w:t>) | (</w:t>
      </w:r>
      <w:proofErr w:type="spellStart"/>
      <w:r w:rsidR="00B56C29">
        <w:rPr>
          <w:rFonts w:ascii="Times New Roman" w:hAnsi="Times New Roman" w:cs="Times New Roman"/>
        </w:rPr>
        <w:t>df</w:t>
      </w:r>
      <w:proofErr w:type="spellEnd"/>
      <w:r w:rsidR="00B56C29">
        <w:rPr>
          <w:rFonts w:ascii="Times New Roman" w:hAnsi="Times New Roman" w:cs="Times New Roman"/>
        </w:rPr>
        <w:t xml:space="preserve">[column] &gt; </w:t>
      </w:r>
      <w:proofErr w:type="spellStart"/>
      <w:r w:rsidR="00B56C29">
        <w:rPr>
          <w:rFonts w:ascii="Times New Roman" w:hAnsi="Times New Roman" w:cs="Times New Roman"/>
        </w:rPr>
        <w:t>upper_bound</w:t>
      </w:r>
      <w:proofErr w:type="spellEnd"/>
      <w:r w:rsidR="00B56C29">
        <w:rPr>
          <w:rFonts w:ascii="Times New Roman" w:hAnsi="Times New Roman" w:cs="Times New Roman"/>
        </w:rPr>
        <w:t xml:space="preserve">), </w:t>
      </w:r>
      <w:proofErr w:type="spellStart"/>
      <w:r w:rsidR="00B56C29">
        <w:rPr>
          <w:rFonts w:ascii="Times New Roman" w:hAnsi="Times New Roman" w:cs="Times New Roman"/>
        </w:rPr>
        <w:t>median_value</w:t>
      </w:r>
      <w:proofErr w:type="spellEnd"/>
      <w:r w:rsidR="00B56C29">
        <w:rPr>
          <w:rFonts w:ascii="Times New Roman" w:hAnsi="Times New Roman" w:cs="Times New Roman"/>
        </w:rPr>
        <w:t xml:space="preserve">, </w:t>
      </w:r>
      <w:proofErr w:type="spellStart"/>
      <w:r w:rsidR="00B56C29">
        <w:rPr>
          <w:rFonts w:ascii="Times New Roman" w:hAnsi="Times New Roman" w:cs="Times New Roman"/>
        </w:rPr>
        <w:t>df</w:t>
      </w:r>
      <w:proofErr w:type="spellEnd"/>
      <w:r w:rsidR="00B56C29">
        <w:rPr>
          <w:rFonts w:ascii="Times New Roman" w:hAnsi="Times New Roman" w:cs="Times New Roman"/>
        </w:rPr>
        <w:t xml:space="preserve">[column]). </w:t>
      </w:r>
      <w:r w:rsidR="00FC06D6">
        <w:rPr>
          <w:rFonts w:ascii="Times New Roman" w:hAnsi="Times New Roman" w:cs="Times New Roman"/>
        </w:rPr>
        <w:t xml:space="preserve">Finally, we encode our categorical variables </w:t>
      </w:r>
      <w:proofErr w:type="spellStart"/>
      <w:r w:rsidR="00FC06D6">
        <w:rPr>
          <w:rFonts w:ascii="Times New Roman" w:hAnsi="Times New Roman" w:cs="Times New Roman"/>
        </w:rPr>
        <w:t>X_encoded</w:t>
      </w:r>
      <w:proofErr w:type="spellEnd"/>
      <w:r w:rsidR="00FC06D6">
        <w:rPr>
          <w:rFonts w:ascii="Times New Roman" w:hAnsi="Times New Roman" w:cs="Times New Roman"/>
        </w:rPr>
        <w:t xml:space="preserve"> = </w:t>
      </w:r>
      <w:proofErr w:type="spellStart"/>
      <w:r w:rsidR="00FC06D6">
        <w:rPr>
          <w:rFonts w:ascii="Times New Roman" w:hAnsi="Times New Roman" w:cs="Times New Roman"/>
        </w:rPr>
        <w:t>pd.get_dummies</w:t>
      </w:r>
      <w:proofErr w:type="spellEnd"/>
      <w:r w:rsidR="00FC06D6">
        <w:rPr>
          <w:rFonts w:ascii="Times New Roman" w:hAnsi="Times New Roman" w:cs="Times New Roman"/>
        </w:rPr>
        <w:t>(X, columns=[‘Contract’, ‘</w:t>
      </w:r>
      <w:proofErr w:type="spellStart"/>
      <w:r w:rsidR="00FC06D6">
        <w:rPr>
          <w:rFonts w:ascii="Times New Roman" w:hAnsi="Times New Roman" w:cs="Times New Roman"/>
        </w:rPr>
        <w:t>InternetService</w:t>
      </w:r>
      <w:proofErr w:type="spellEnd"/>
      <w:r w:rsidR="00FC06D6">
        <w:rPr>
          <w:rFonts w:ascii="Times New Roman" w:hAnsi="Times New Roman" w:cs="Times New Roman"/>
        </w:rPr>
        <w:t>’,</w:t>
      </w:r>
      <w:r w:rsidR="00FC06D6" w:rsidRPr="00FC06D6">
        <w:rPr>
          <w:rFonts w:ascii="Times New Roman" w:hAnsi="Times New Roman" w:cs="Times New Roman"/>
        </w:rPr>
        <w:t xml:space="preserve"> </w:t>
      </w:r>
      <w:r w:rsidR="00FC06D6" w:rsidRPr="00FC06D6">
        <w:rPr>
          <w:rFonts w:ascii="Times New Roman" w:hAnsi="Times New Roman" w:cs="Times New Roman"/>
        </w:rPr>
        <w:lastRenderedPageBreak/>
        <w:t>'</w:t>
      </w:r>
      <w:proofErr w:type="spellStart"/>
      <w:r w:rsidR="00FC06D6" w:rsidRPr="00FC06D6">
        <w:rPr>
          <w:rFonts w:ascii="Times New Roman" w:hAnsi="Times New Roman" w:cs="Times New Roman"/>
        </w:rPr>
        <w:t>Timely</w:t>
      </w:r>
      <w:r w:rsidR="000C0D63">
        <w:rPr>
          <w:rFonts w:ascii="Times New Roman" w:hAnsi="Times New Roman" w:cs="Times New Roman"/>
        </w:rPr>
        <w:t>R</w:t>
      </w:r>
      <w:r w:rsidR="00FC06D6" w:rsidRPr="00FC06D6">
        <w:rPr>
          <w:rFonts w:ascii="Times New Roman" w:hAnsi="Times New Roman" w:cs="Times New Roman"/>
        </w:rPr>
        <w:t>esponse</w:t>
      </w:r>
      <w:proofErr w:type="spellEnd"/>
      <w:r w:rsidR="00FC06D6" w:rsidRPr="00FC06D6">
        <w:rPr>
          <w:rFonts w:ascii="Times New Roman" w:hAnsi="Times New Roman" w:cs="Times New Roman"/>
        </w:rPr>
        <w:t>','</w:t>
      </w:r>
      <w:proofErr w:type="spellStart"/>
      <w:r w:rsidR="00FC06D6" w:rsidRPr="00FC06D6">
        <w:rPr>
          <w:rFonts w:ascii="Times New Roman" w:hAnsi="Times New Roman" w:cs="Times New Roman"/>
        </w:rPr>
        <w:t>Timely</w:t>
      </w:r>
      <w:r w:rsidR="000C0D63">
        <w:rPr>
          <w:rFonts w:ascii="Times New Roman" w:hAnsi="Times New Roman" w:cs="Times New Roman"/>
        </w:rPr>
        <w:t>F</w:t>
      </w:r>
      <w:r w:rsidR="00FC06D6" w:rsidRPr="00FC06D6">
        <w:rPr>
          <w:rFonts w:ascii="Times New Roman" w:hAnsi="Times New Roman" w:cs="Times New Roman"/>
        </w:rPr>
        <w:t>ixes</w:t>
      </w:r>
      <w:proofErr w:type="spellEnd"/>
      <w:r w:rsidR="00FC06D6" w:rsidRPr="00FC06D6">
        <w:rPr>
          <w:rFonts w:ascii="Times New Roman" w:hAnsi="Times New Roman" w:cs="Times New Roman"/>
        </w:rPr>
        <w:t>',</w:t>
      </w:r>
      <w:r w:rsidR="00FC06D6">
        <w:rPr>
          <w:rFonts w:ascii="Times New Roman" w:hAnsi="Times New Roman" w:cs="Times New Roman"/>
        </w:rPr>
        <w:t xml:space="preserve"> </w:t>
      </w:r>
      <w:r w:rsidR="00FC06D6" w:rsidRPr="00FC06D6">
        <w:rPr>
          <w:rFonts w:ascii="Times New Roman" w:hAnsi="Times New Roman" w:cs="Times New Roman"/>
        </w:rPr>
        <w:t>'</w:t>
      </w:r>
      <w:proofErr w:type="spellStart"/>
      <w:r w:rsidR="00FC06D6" w:rsidRPr="00FC06D6">
        <w:rPr>
          <w:rFonts w:ascii="Times New Roman" w:hAnsi="Times New Roman" w:cs="Times New Roman"/>
        </w:rPr>
        <w:t>Timely</w:t>
      </w:r>
      <w:r w:rsidR="000C0D63">
        <w:rPr>
          <w:rFonts w:ascii="Times New Roman" w:hAnsi="Times New Roman" w:cs="Times New Roman"/>
        </w:rPr>
        <w:t>Re</w:t>
      </w:r>
      <w:r w:rsidR="00FC06D6" w:rsidRPr="00FC06D6">
        <w:rPr>
          <w:rFonts w:ascii="Times New Roman" w:hAnsi="Times New Roman" w:cs="Times New Roman"/>
        </w:rPr>
        <w:t>placements</w:t>
      </w:r>
      <w:proofErr w:type="spellEnd"/>
      <w:r w:rsidR="00FC06D6" w:rsidRPr="00FC06D6">
        <w:rPr>
          <w:rFonts w:ascii="Times New Roman" w:hAnsi="Times New Roman" w:cs="Times New Roman"/>
        </w:rPr>
        <w:t>',</w:t>
      </w:r>
      <w:r w:rsidR="00FC06D6">
        <w:rPr>
          <w:rFonts w:ascii="Times New Roman" w:hAnsi="Times New Roman" w:cs="Times New Roman"/>
        </w:rPr>
        <w:t xml:space="preserve"> </w:t>
      </w:r>
      <w:r w:rsidR="00FC06D6" w:rsidRPr="00FC06D6">
        <w:rPr>
          <w:rFonts w:ascii="Times New Roman" w:hAnsi="Times New Roman" w:cs="Times New Roman"/>
        </w:rPr>
        <w:t>'Reliability',</w:t>
      </w:r>
      <w:r w:rsidR="00FC06D6">
        <w:rPr>
          <w:rFonts w:ascii="Times New Roman" w:hAnsi="Times New Roman" w:cs="Times New Roman"/>
        </w:rPr>
        <w:t xml:space="preserve"> </w:t>
      </w:r>
      <w:r w:rsidR="00FC06D6" w:rsidRPr="00FC06D6">
        <w:rPr>
          <w:rFonts w:ascii="Times New Roman" w:hAnsi="Times New Roman" w:cs="Times New Roman"/>
        </w:rPr>
        <w:t>'Options',</w:t>
      </w:r>
      <w:r w:rsidR="00FC06D6">
        <w:rPr>
          <w:rFonts w:ascii="Times New Roman" w:hAnsi="Times New Roman" w:cs="Times New Roman"/>
        </w:rPr>
        <w:t xml:space="preserve"> </w:t>
      </w:r>
      <w:r w:rsidR="00FC06D6" w:rsidRPr="00FC06D6">
        <w:rPr>
          <w:rFonts w:ascii="Times New Roman" w:hAnsi="Times New Roman" w:cs="Times New Roman"/>
        </w:rPr>
        <w:t>'</w:t>
      </w:r>
      <w:proofErr w:type="spellStart"/>
      <w:r w:rsidR="00FC06D6" w:rsidRPr="00FC06D6">
        <w:rPr>
          <w:rFonts w:ascii="Times New Roman" w:hAnsi="Times New Roman" w:cs="Times New Roman"/>
        </w:rPr>
        <w:t>Respectful</w:t>
      </w:r>
      <w:r w:rsidR="000C0D63">
        <w:rPr>
          <w:rFonts w:ascii="Times New Roman" w:hAnsi="Times New Roman" w:cs="Times New Roman"/>
        </w:rPr>
        <w:t>R</w:t>
      </w:r>
      <w:r w:rsidR="00FC06D6" w:rsidRPr="00FC06D6">
        <w:rPr>
          <w:rFonts w:ascii="Times New Roman" w:hAnsi="Times New Roman" w:cs="Times New Roman"/>
        </w:rPr>
        <w:t>esponse</w:t>
      </w:r>
      <w:proofErr w:type="spellEnd"/>
      <w:r w:rsidR="00FC06D6" w:rsidRPr="00FC06D6">
        <w:rPr>
          <w:rFonts w:ascii="Times New Roman" w:hAnsi="Times New Roman" w:cs="Times New Roman"/>
        </w:rPr>
        <w:t>',</w:t>
      </w:r>
      <w:r w:rsidR="00FC06D6">
        <w:rPr>
          <w:rFonts w:ascii="Times New Roman" w:hAnsi="Times New Roman" w:cs="Times New Roman"/>
        </w:rPr>
        <w:t xml:space="preserve"> </w:t>
      </w:r>
      <w:r w:rsidR="00FC06D6" w:rsidRPr="00FC06D6">
        <w:rPr>
          <w:rFonts w:ascii="Times New Roman" w:hAnsi="Times New Roman" w:cs="Times New Roman"/>
        </w:rPr>
        <w:t>'</w:t>
      </w:r>
      <w:proofErr w:type="spellStart"/>
      <w:r w:rsidR="00FC06D6" w:rsidRPr="00FC06D6">
        <w:rPr>
          <w:rFonts w:ascii="Times New Roman" w:hAnsi="Times New Roman" w:cs="Times New Roman"/>
        </w:rPr>
        <w:t>Courteous</w:t>
      </w:r>
      <w:r w:rsidR="000C0D63">
        <w:rPr>
          <w:rFonts w:ascii="Times New Roman" w:hAnsi="Times New Roman" w:cs="Times New Roman"/>
        </w:rPr>
        <w:t>E</w:t>
      </w:r>
      <w:r w:rsidR="00FC06D6" w:rsidRPr="00FC06D6">
        <w:rPr>
          <w:rFonts w:ascii="Times New Roman" w:hAnsi="Times New Roman" w:cs="Times New Roman"/>
        </w:rPr>
        <w:t>xchange</w:t>
      </w:r>
      <w:proofErr w:type="spellEnd"/>
      <w:r w:rsidR="00FC06D6" w:rsidRPr="00FC06D6">
        <w:rPr>
          <w:rFonts w:ascii="Times New Roman" w:hAnsi="Times New Roman" w:cs="Times New Roman"/>
        </w:rPr>
        <w:t>',</w:t>
      </w:r>
      <w:r w:rsidR="00FC06D6">
        <w:rPr>
          <w:rFonts w:ascii="Times New Roman" w:hAnsi="Times New Roman" w:cs="Times New Roman"/>
        </w:rPr>
        <w:t xml:space="preserve"> </w:t>
      </w:r>
      <w:r w:rsidR="00FC06D6" w:rsidRPr="00FC06D6">
        <w:rPr>
          <w:rFonts w:ascii="Times New Roman" w:hAnsi="Times New Roman" w:cs="Times New Roman"/>
        </w:rPr>
        <w:t>'</w:t>
      </w:r>
      <w:proofErr w:type="spellStart"/>
      <w:r w:rsidR="00FC06D6" w:rsidRPr="00FC06D6">
        <w:rPr>
          <w:rFonts w:ascii="Times New Roman" w:hAnsi="Times New Roman" w:cs="Times New Roman"/>
        </w:rPr>
        <w:t>Evidence</w:t>
      </w:r>
      <w:r w:rsidR="000C0D63">
        <w:rPr>
          <w:rFonts w:ascii="Times New Roman" w:hAnsi="Times New Roman" w:cs="Times New Roman"/>
        </w:rPr>
        <w:t>O</w:t>
      </w:r>
      <w:r w:rsidR="00FC06D6" w:rsidRPr="00FC06D6">
        <w:rPr>
          <w:rFonts w:ascii="Times New Roman" w:hAnsi="Times New Roman" w:cs="Times New Roman"/>
        </w:rPr>
        <w:t>f</w:t>
      </w:r>
      <w:r w:rsidR="000C0D63">
        <w:rPr>
          <w:rFonts w:ascii="Times New Roman" w:hAnsi="Times New Roman" w:cs="Times New Roman"/>
        </w:rPr>
        <w:t>A</w:t>
      </w:r>
      <w:r w:rsidR="00FC06D6" w:rsidRPr="00FC06D6">
        <w:rPr>
          <w:rFonts w:ascii="Times New Roman" w:hAnsi="Times New Roman" w:cs="Times New Roman"/>
        </w:rPr>
        <w:t>ctive</w:t>
      </w:r>
      <w:r w:rsidR="000C0D63">
        <w:rPr>
          <w:rFonts w:ascii="Times New Roman" w:hAnsi="Times New Roman" w:cs="Times New Roman"/>
        </w:rPr>
        <w:t>L</w:t>
      </w:r>
      <w:r w:rsidR="00FC06D6" w:rsidRPr="00FC06D6">
        <w:rPr>
          <w:rFonts w:ascii="Times New Roman" w:hAnsi="Times New Roman" w:cs="Times New Roman"/>
        </w:rPr>
        <w:t>istening</w:t>
      </w:r>
      <w:proofErr w:type="spellEnd"/>
      <w:r w:rsidR="00FC06D6" w:rsidRPr="00FC06D6">
        <w:rPr>
          <w:rFonts w:ascii="Times New Roman" w:hAnsi="Times New Roman" w:cs="Times New Roman"/>
        </w:rPr>
        <w:t>'</w:t>
      </w:r>
      <w:r w:rsidR="0002138B">
        <w:rPr>
          <w:rFonts w:ascii="Times New Roman" w:hAnsi="Times New Roman" w:cs="Times New Roman"/>
        </w:rPr>
        <w:t xml:space="preserve">, </w:t>
      </w:r>
      <w:r w:rsidR="0002138B" w:rsidRPr="0002138B">
        <w:rPr>
          <w:rFonts w:ascii="Times New Roman" w:hAnsi="Times New Roman" w:cs="Times New Roman"/>
        </w:rPr>
        <w:t>'</w:t>
      </w:r>
      <w:proofErr w:type="spellStart"/>
      <w:r w:rsidR="0002138B" w:rsidRPr="0002138B">
        <w:rPr>
          <w:rFonts w:ascii="Times New Roman" w:hAnsi="Times New Roman" w:cs="Times New Roman"/>
        </w:rPr>
        <w:t>OnlineSecurity</w:t>
      </w:r>
      <w:proofErr w:type="spellEnd"/>
      <w:r w:rsidR="0002138B" w:rsidRPr="0002138B">
        <w:rPr>
          <w:rFonts w:ascii="Times New Roman" w:hAnsi="Times New Roman" w:cs="Times New Roman"/>
        </w:rPr>
        <w:t>',</w:t>
      </w:r>
      <w:r w:rsidR="0002138B">
        <w:rPr>
          <w:rFonts w:ascii="Times New Roman" w:hAnsi="Times New Roman" w:cs="Times New Roman"/>
        </w:rPr>
        <w:t xml:space="preserve"> </w:t>
      </w:r>
      <w:r w:rsidR="0002138B" w:rsidRPr="0002138B">
        <w:rPr>
          <w:rFonts w:ascii="Times New Roman" w:hAnsi="Times New Roman" w:cs="Times New Roman"/>
        </w:rPr>
        <w:t>'</w:t>
      </w:r>
      <w:proofErr w:type="spellStart"/>
      <w:r w:rsidR="0002138B" w:rsidRPr="0002138B">
        <w:rPr>
          <w:rFonts w:ascii="Times New Roman" w:hAnsi="Times New Roman" w:cs="Times New Roman"/>
        </w:rPr>
        <w:t>PaymentMethod</w:t>
      </w:r>
      <w:proofErr w:type="spellEnd"/>
      <w:r w:rsidR="0002138B" w:rsidRPr="0002138B">
        <w:rPr>
          <w:rFonts w:ascii="Times New Roman" w:hAnsi="Times New Roman" w:cs="Times New Roman"/>
        </w:rPr>
        <w:t>'</w:t>
      </w:r>
      <w:r w:rsidR="00FC06D6">
        <w:rPr>
          <w:rFonts w:ascii="Times New Roman" w:hAnsi="Times New Roman" w:cs="Times New Roman"/>
        </w:rPr>
        <w:t xml:space="preserve">], </w:t>
      </w:r>
      <w:proofErr w:type="spellStart"/>
      <w:r w:rsidR="00FC06D6">
        <w:rPr>
          <w:rFonts w:ascii="Times New Roman" w:hAnsi="Times New Roman" w:cs="Times New Roman"/>
        </w:rPr>
        <w:t>drop_first</w:t>
      </w:r>
      <w:proofErr w:type="spellEnd"/>
      <w:r w:rsidR="00FC06D6">
        <w:rPr>
          <w:rFonts w:ascii="Times New Roman" w:hAnsi="Times New Roman" w:cs="Times New Roman"/>
        </w:rPr>
        <w:t xml:space="preserve">=True). Now we have a cleaned dataset with no missing values, no duplicates, addressed outliers, and encoded values ready for modeling. </w:t>
      </w:r>
    </w:p>
    <w:p w14:paraId="00481C22" w14:textId="0B3DE8AA" w:rsidR="000C0D63" w:rsidRDefault="000C0D63" w:rsidP="000C0D63">
      <w:pPr>
        <w:spacing w:after="0"/>
        <w:ind w:firstLine="720"/>
        <w:jc w:val="center"/>
        <w:rPr>
          <w:rFonts w:ascii="Times New Roman" w:hAnsi="Times New Roman" w:cs="Times New Roman"/>
          <w:b/>
          <w:bCs/>
        </w:rPr>
      </w:pPr>
      <w:r w:rsidRPr="000C0D63">
        <w:rPr>
          <w:rFonts w:ascii="Times New Roman" w:hAnsi="Times New Roman" w:cs="Times New Roman"/>
          <w:b/>
          <w:bCs/>
        </w:rPr>
        <w:t>Analysis</w:t>
      </w:r>
    </w:p>
    <w:p w14:paraId="4AAF7725" w14:textId="2FE02018" w:rsidR="000C0D63" w:rsidRPr="000C0D63" w:rsidRDefault="000C0D63" w:rsidP="000C0D63">
      <w:pPr>
        <w:spacing w:after="0"/>
        <w:ind w:firstLine="720"/>
        <w:rPr>
          <w:rFonts w:ascii="Times New Roman" w:hAnsi="Times New Roman" w:cs="Times New Roman"/>
        </w:rPr>
      </w:pPr>
      <w:r w:rsidRPr="000C0D63">
        <w:rPr>
          <w:rFonts w:ascii="Times New Roman" w:hAnsi="Times New Roman" w:cs="Times New Roman"/>
        </w:rPr>
        <w:t xml:space="preserve">In </w:t>
      </w:r>
      <w:r w:rsidR="00107551">
        <w:rPr>
          <w:rFonts w:ascii="Times New Roman" w:hAnsi="Times New Roman" w:cs="Times New Roman"/>
        </w:rPr>
        <w:t>our</w:t>
      </w:r>
      <w:r w:rsidRPr="000C0D63">
        <w:rPr>
          <w:rFonts w:ascii="Times New Roman" w:hAnsi="Times New Roman" w:cs="Times New Roman"/>
        </w:rPr>
        <w:t xml:space="preserve"> analysis, we employed the Naive Bayes classification technique to predict customer churn based on various features extracted from the dataset. Naive Bayes is a probabilistic classifier that applies Bayes' theorem, assuming that the features are conditionally independent given the class label. This assumption allows us to calculate the posterior probability of each class (churn or no churn) efficiently. We utilized the Gaussian Naive Bayes variant, which is particularly effective for continuous features, as it assumes that the features follow a Gaussian (normal) distribution.</w:t>
      </w:r>
    </w:p>
    <w:p w14:paraId="487AA646" w14:textId="4F575363" w:rsidR="000C0D63" w:rsidRDefault="000C0D63" w:rsidP="000C0D63">
      <w:pPr>
        <w:spacing w:after="0"/>
        <w:ind w:firstLine="720"/>
        <w:rPr>
          <w:rFonts w:ascii="Times New Roman" w:hAnsi="Times New Roman" w:cs="Times New Roman"/>
        </w:rPr>
      </w:pPr>
      <w:r w:rsidRPr="000C0D63">
        <w:rPr>
          <w:rFonts w:ascii="Times New Roman" w:hAnsi="Times New Roman" w:cs="Times New Roman"/>
        </w:rPr>
        <w:t>Before fitting the model, we preprocessed the data by splitting it into training and test sets, ensuring a balanced representation of churn classes in both subsets. This step is critical to avoid bias in model evaluation. We also encoded categorical variables using label encoding to convert them into a format suitable for model training. After fitting the model on the training data, we assessed its performance using the test dataset, calculating key metrics such as accuracy, precision, recall, and F1-score. These metrics provide insights into the model's ability to correctly classify customers as likely to churn or not. The confusion matrix was also utilized to visualize the performance and identify misclassifications. Overall, Naive Bayes is particularly advantageous in this context due to its simplicity</w:t>
      </w:r>
      <w:r w:rsidR="005F4BDB">
        <w:rPr>
          <w:rFonts w:ascii="Times New Roman" w:hAnsi="Times New Roman" w:cs="Times New Roman"/>
        </w:rPr>
        <w:t xml:space="preserve"> and </w:t>
      </w:r>
      <w:r w:rsidRPr="000C0D63">
        <w:rPr>
          <w:rFonts w:ascii="Times New Roman" w:hAnsi="Times New Roman" w:cs="Times New Roman"/>
        </w:rPr>
        <w:t xml:space="preserve">efficiency with large datasets, and effectiveness in handling categorical data, making it suitable for </w:t>
      </w:r>
      <w:r w:rsidR="005F4BDB">
        <w:rPr>
          <w:rFonts w:ascii="Times New Roman" w:hAnsi="Times New Roman" w:cs="Times New Roman"/>
        </w:rPr>
        <w:t xml:space="preserve">our </w:t>
      </w:r>
      <w:r w:rsidRPr="000C0D63">
        <w:rPr>
          <w:rFonts w:ascii="Times New Roman" w:hAnsi="Times New Roman" w:cs="Times New Roman"/>
        </w:rPr>
        <w:t>churn prediction analysis.</w:t>
      </w:r>
    </w:p>
    <w:p w14:paraId="37A908B3" w14:textId="5A549896" w:rsidR="005518A5" w:rsidRDefault="005518A5" w:rsidP="005518A5">
      <w:pPr>
        <w:spacing w:after="0"/>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14:anchorId="7A6E879C" wp14:editId="620A8FDB">
            <wp:extent cx="4825605" cy="2259724"/>
            <wp:effectExtent l="0" t="0" r="635" b="1270"/>
            <wp:docPr id="1031239956"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39956" name="Picture 9"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2996" cy="2291282"/>
                    </a:xfrm>
                    <a:prstGeom prst="rect">
                      <a:avLst/>
                    </a:prstGeom>
                  </pic:spPr>
                </pic:pic>
              </a:graphicData>
            </a:graphic>
          </wp:inline>
        </w:drawing>
      </w:r>
    </w:p>
    <w:p w14:paraId="0D2433AF" w14:textId="6A079119" w:rsidR="005518A5" w:rsidRDefault="005518A5" w:rsidP="005518A5">
      <w:pPr>
        <w:spacing w:after="0"/>
        <w:ind w:firstLine="720"/>
        <w:jc w:val="center"/>
        <w:rPr>
          <w:rFonts w:ascii="Times New Roman" w:hAnsi="Times New Roman" w:cs="Times New Roman"/>
        </w:rPr>
      </w:pPr>
      <w:r>
        <w:rPr>
          <w:rFonts w:ascii="Times New Roman" w:hAnsi="Times New Roman" w:cs="Times New Roman"/>
          <w:noProof/>
        </w:rPr>
        <w:drawing>
          <wp:inline distT="0" distB="0" distL="0" distR="0" wp14:anchorId="3F566B76" wp14:editId="53A79478">
            <wp:extent cx="4893945" cy="2501462"/>
            <wp:effectExtent l="0" t="0" r="0" b="635"/>
            <wp:docPr id="1837560161"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0161" name="Picture 10"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0784" cy="2556071"/>
                    </a:xfrm>
                    <a:prstGeom prst="rect">
                      <a:avLst/>
                    </a:prstGeom>
                  </pic:spPr>
                </pic:pic>
              </a:graphicData>
            </a:graphic>
          </wp:inline>
        </w:drawing>
      </w:r>
    </w:p>
    <w:p w14:paraId="5345283D" w14:textId="000DC318" w:rsidR="005518A5" w:rsidRDefault="005518A5" w:rsidP="005518A5">
      <w:pPr>
        <w:spacing w:after="0"/>
        <w:ind w:firstLine="720"/>
        <w:jc w:val="center"/>
        <w:rPr>
          <w:rFonts w:ascii="Times New Roman" w:hAnsi="Times New Roman" w:cs="Times New Roman"/>
        </w:rPr>
      </w:pPr>
      <w:r>
        <w:rPr>
          <w:rFonts w:ascii="Times New Roman" w:hAnsi="Times New Roman" w:cs="Times New Roman"/>
          <w:noProof/>
        </w:rPr>
        <w:drawing>
          <wp:inline distT="0" distB="0" distL="0" distR="0" wp14:anchorId="2B022CB6" wp14:editId="3B2E943B">
            <wp:extent cx="5053238" cy="1548130"/>
            <wp:effectExtent l="0" t="0" r="1905" b="1270"/>
            <wp:docPr id="1236440212"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40212" name="Picture 11"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0278" cy="1593178"/>
                    </a:xfrm>
                    <a:prstGeom prst="rect">
                      <a:avLst/>
                    </a:prstGeom>
                  </pic:spPr>
                </pic:pic>
              </a:graphicData>
            </a:graphic>
          </wp:inline>
        </w:drawing>
      </w:r>
    </w:p>
    <w:p w14:paraId="6E77DC73" w14:textId="4B5B8943" w:rsidR="00866769" w:rsidRDefault="00866769" w:rsidP="00866769">
      <w:pPr>
        <w:spacing w:after="0"/>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14:anchorId="11ADBBD7" wp14:editId="5A1A704B">
            <wp:extent cx="2997200" cy="1651000"/>
            <wp:effectExtent l="0" t="0" r="0" b="0"/>
            <wp:docPr id="7730474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4740" name="Picture 1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97200" cy="1651000"/>
                    </a:xfrm>
                    <a:prstGeom prst="rect">
                      <a:avLst/>
                    </a:prstGeom>
                  </pic:spPr>
                </pic:pic>
              </a:graphicData>
            </a:graphic>
          </wp:inline>
        </w:drawing>
      </w:r>
    </w:p>
    <w:p w14:paraId="551B362C" w14:textId="716073B8" w:rsidR="0002138B" w:rsidRDefault="005518A5" w:rsidP="005518A5">
      <w:pPr>
        <w:spacing w:after="0"/>
        <w:jc w:val="center"/>
        <w:rPr>
          <w:rFonts w:ascii="Times New Roman" w:hAnsi="Times New Roman" w:cs="Times New Roman"/>
        </w:rPr>
      </w:pPr>
      <w:r>
        <w:rPr>
          <w:rFonts w:ascii="Times New Roman" w:hAnsi="Times New Roman" w:cs="Times New Roman"/>
          <w:noProof/>
        </w:rPr>
        <w:drawing>
          <wp:inline distT="0" distB="0" distL="0" distR="0" wp14:anchorId="1C446091" wp14:editId="7F1CD1AB">
            <wp:extent cx="5586249" cy="3467100"/>
            <wp:effectExtent l="0" t="0" r="1905" b="0"/>
            <wp:docPr id="1978421742" name="Picture 7"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21742" name="Picture 7" descr="A graph of a curv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46366" cy="3504411"/>
                    </a:xfrm>
                    <a:prstGeom prst="rect">
                      <a:avLst/>
                    </a:prstGeom>
                  </pic:spPr>
                </pic:pic>
              </a:graphicData>
            </a:graphic>
          </wp:inline>
        </w:drawing>
      </w:r>
    </w:p>
    <w:p w14:paraId="255FE939" w14:textId="29A80007" w:rsidR="00B907E4" w:rsidRDefault="00B907E4" w:rsidP="00B907E4">
      <w:pPr>
        <w:spacing w:after="0"/>
        <w:rPr>
          <w:rFonts w:ascii="Times New Roman" w:hAnsi="Times New Roman" w:cs="Times New Roman"/>
        </w:rPr>
      </w:pPr>
    </w:p>
    <w:p w14:paraId="250A390C" w14:textId="35840927" w:rsidR="005F4BDB" w:rsidRPr="00B907E4" w:rsidRDefault="005F4BDB" w:rsidP="00B907E4">
      <w:pPr>
        <w:spacing w:after="0"/>
        <w:jc w:val="center"/>
        <w:rPr>
          <w:rFonts w:ascii="Times New Roman" w:hAnsi="Times New Roman" w:cs="Times New Roman"/>
        </w:rPr>
      </w:pPr>
      <w:r>
        <w:rPr>
          <w:rFonts w:ascii="Times New Roman" w:hAnsi="Times New Roman" w:cs="Times New Roman"/>
          <w:b/>
          <w:bCs/>
        </w:rPr>
        <w:t>Data Summary and Implications</w:t>
      </w:r>
    </w:p>
    <w:p w14:paraId="40171980" w14:textId="4FAEA104" w:rsidR="005F4BDB" w:rsidRDefault="005F4BDB" w:rsidP="005F4BDB">
      <w:pPr>
        <w:spacing w:after="0"/>
        <w:ind w:firstLine="720"/>
        <w:rPr>
          <w:rFonts w:ascii="Times New Roman" w:hAnsi="Times New Roman" w:cs="Times New Roman"/>
        </w:rPr>
      </w:pPr>
      <w:r w:rsidRPr="005F4BDB">
        <w:rPr>
          <w:rFonts w:ascii="Times New Roman" w:hAnsi="Times New Roman" w:cs="Times New Roman"/>
        </w:rPr>
        <w:t>The accuracy of 82% indicates that the model correctly predicts churn status for 82% of the customers in the test dataset. This is a relatively strong performance, suggesting that the model effectively captures the patterns related to customer churn.</w:t>
      </w:r>
      <w:r>
        <w:rPr>
          <w:rFonts w:ascii="Times New Roman" w:hAnsi="Times New Roman" w:cs="Times New Roman"/>
        </w:rPr>
        <w:t xml:space="preserve"> </w:t>
      </w:r>
      <w:r w:rsidRPr="005F4BDB">
        <w:rPr>
          <w:rFonts w:ascii="Times New Roman" w:hAnsi="Times New Roman" w:cs="Times New Roman"/>
        </w:rPr>
        <w:t>The classification report provides several key metrics for both non-churn</w:t>
      </w:r>
      <w:r>
        <w:rPr>
          <w:rFonts w:ascii="Times New Roman" w:hAnsi="Times New Roman" w:cs="Times New Roman"/>
        </w:rPr>
        <w:t>(0)</w:t>
      </w:r>
      <w:r w:rsidRPr="005F4BDB">
        <w:rPr>
          <w:rFonts w:ascii="Times New Roman" w:hAnsi="Times New Roman" w:cs="Times New Roman"/>
        </w:rPr>
        <w:t xml:space="preserve"> and</w:t>
      </w:r>
      <w:r>
        <w:rPr>
          <w:rFonts w:ascii="Times New Roman" w:hAnsi="Times New Roman" w:cs="Times New Roman"/>
        </w:rPr>
        <w:t xml:space="preserve"> churn(1). </w:t>
      </w:r>
      <w:r w:rsidRPr="005F4BDB">
        <w:rPr>
          <w:rFonts w:ascii="Times New Roman" w:hAnsi="Times New Roman" w:cs="Times New Roman"/>
        </w:rPr>
        <w:t>Non-churn</w:t>
      </w:r>
      <w:r w:rsidRPr="005F4BDB">
        <w:rPr>
          <w:rFonts w:ascii="Times New Roman" w:hAnsi="Times New Roman" w:cs="Times New Roman"/>
        </w:rPr>
        <w:t>(0)</w:t>
      </w:r>
      <w:r>
        <w:rPr>
          <w:rFonts w:ascii="Times New Roman" w:hAnsi="Times New Roman" w:cs="Times New Roman"/>
        </w:rPr>
        <w:t xml:space="preserve"> had a precision </w:t>
      </w:r>
      <w:r>
        <w:rPr>
          <w:rFonts w:ascii="Times New Roman" w:hAnsi="Times New Roman" w:cs="Times New Roman"/>
        </w:rPr>
        <w:lastRenderedPageBreak/>
        <w:t xml:space="preserve">score of </w:t>
      </w:r>
      <w:r w:rsidRPr="005F4BDB">
        <w:rPr>
          <w:rFonts w:ascii="Times New Roman" w:hAnsi="Times New Roman" w:cs="Times New Roman"/>
        </w:rPr>
        <w:t> 0.94</w:t>
      </w:r>
      <w:r>
        <w:rPr>
          <w:rFonts w:ascii="Times New Roman" w:hAnsi="Times New Roman" w:cs="Times New Roman"/>
        </w:rPr>
        <w:t>.</w:t>
      </w:r>
      <w:r w:rsidRPr="005F4BDB">
        <w:rPr>
          <w:rFonts w:ascii="Times New Roman" w:hAnsi="Times New Roman" w:cs="Times New Roman"/>
        </w:rPr>
        <w:t xml:space="preserve">This means that 94% of the customers predicted as non-churn </w:t>
      </w:r>
      <w:r w:rsidR="006E6FBE" w:rsidRPr="005F4BDB">
        <w:rPr>
          <w:rFonts w:ascii="Times New Roman" w:hAnsi="Times New Roman" w:cs="Times New Roman"/>
        </w:rPr>
        <w:t>did</w:t>
      </w:r>
      <w:r w:rsidRPr="005F4BDB">
        <w:rPr>
          <w:rFonts w:ascii="Times New Roman" w:hAnsi="Times New Roman" w:cs="Times New Roman"/>
        </w:rPr>
        <w:t xml:space="preserve"> not churn.</w:t>
      </w:r>
      <w:r>
        <w:rPr>
          <w:rFonts w:ascii="Times New Roman" w:hAnsi="Times New Roman" w:cs="Times New Roman"/>
        </w:rPr>
        <w:t xml:space="preserve"> </w:t>
      </w:r>
      <w:r w:rsidRPr="006E6FBE">
        <w:rPr>
          <w:rFonts w:ascii="Times New Roman" w:hAnsi="Times New Roman" w:cs="Times New Roman"/>
        </w:rPr>
        <w:t>Churn</w:t>
      </w:r>
      <w:r w:rsidRPr="006E6FBE">
        <w:rPr>
          <w:rFonts w:ascii="Times New Roman" w:hAnsi="Times New Roman" w:cs="Times New Roman"/>
        </w:rPr>
        <w:t>(1)</w:t>
      </w:r>
      <w:r w:rsidRPr="005F4BDB">
        <w:rPr>
          <w:rFonts w:ascii="Times New Roman" w:hAnsi="Times New Roman" w:cs="Times New Roman"/>
        </w:rPr>
        <w:t> </w:t>
      </w:r>
      <w:r>
        <w:rPr>
          <w:rFonts w:ascii="Times New Roman" w:hAnsi="Times New Roman" w:cs="Times New Roman"/>
        </w:rPr>
        <w:t xml:space="preserve">had a precision of </w:t>
      </w:r>
      <w:r w:rsidRPr="006E6FBE">
        <w:rPr>
          <w:rFonts w:ascii="Times New Roman" w:hAnsi="Times New Roman" w:cs="Times New Roman"/>
        </w:rPr>
        <w:t>0.62</w:t>
      </w:r>
      <w:r w:rsidRPr="005F4BDB">
        <w:rPr>
          <w:rFonts w:ascii="Times New Roman" w:hAnsi="Times New Roman" w:cs="Times New Roman"/>
        </w:rPr>
        <w:t> indicat</w:t>
      </w:r>
      <w:r w:rsidR="006E6FBE">
        <w:rPr>
          <w:rFonts w:ascii="Times New Roman" w:hAnsi="Times New Roman" w:cs="Times New Roman"/>
        </w:rPr>
        <w:t>ing</w:t>
      </w:r>
      <w:r w:rsidRPr="005F4BDB">
        <w:rPr>
          <w:rFonts w:ascii="Times New Roman" w:hAnsi="Times New Roman" w:cs="Times New Roman"/>
        </w:rPr>
        <w:t xml:space="preserve"> that 62% of the customers predicted to churn </w:t>
      </w:r>
      <w:r w:rsidR="006E6FBE" w:rsidRPr="005F4BDB">
        <w:rPr>
          <w:rFonts w:ascii="Times New Roman" w:hAnsi="Times New Roman" w:cs="Times New Roman"/>
        </w:rPr>
        <w:t>did</w:t>
      </w:r>
      <w:r w:rsidRPr="005F4BDB">
        <w:rPr>
          <w:rFonts w:ascii="Times New Roman" w:hAnsi="Times New Roman" w:cs="Times New Roman"/>
        </w:rPr>
        <w:t xml:space="preserve"> churn. This lower precision suggests that the model may be misclassifying some churn cases.</w:t>
      </w:r>
    </w:p>
    <w:p w14:paraId="52F5837E" w14:textId="77777777" w:rsidR="00C0667A" w:rsidRDefault="006E6FBE" w:rsidP="00C0667A">
      <w:pPr>
        <w:spacing w:after="0"/>
        <w:ind w:firstLine="720"/>
        <w:rPr>
          <w:rFonts w:ascii="Times New Roman" w:hAnsi="Times New Roman" w:cs="Times New Roman"/>
        </w:rPr>
      </w:pPr>
      <w:r>
        <w:rPr>
          <w:rFonts w:ascii="Times New Roman" w:hAnsi="Times New Roman" w:cs="Times New Roman"/>
        </w:rPr>
        <w:t xml:space="preserve">Our models recall score for non-churn(0) </w:t>
      </w:r>
      <w:r w:rsidR="00C0667A">
        <w:rPr>
          <w:rFonts w:ascii="Times New Roman" w:hAnsi="Times New Roman" w:cs="Times New Roman"/>
        </w:rPr>
        <w:t xml:space="preserve">is 80% meaning </w:t>
      </w:r>
      <w:r w:rsidR="00C0667A" w:rsidRPr="00C0667A">
        <w:rPr>
          <w:rFonts w:ascii="Times New Roman" w:hAnsi="Times New Roman" w:cs="Times New Roman"/>
        </w:rPr>
        <w:t>80% of actual non-churn customers were correctly predicte</w:t>
      </w:r>
      <w:r w:rsidR="00C0667A">
        <w:rPr>
          <w:rFonts w:ascii="Times New Roman" w:hAnsi="Times New Roman" w:cs="Times New Roman"/>
        </w:rPr>
        <w:t>d</w:t>
      </w:r>
      <w:r w:rsidR="00C0667A" w:rsidRPr="00C0667A">
        <w:rPr>
          <w:rFonts w:ascii="Times New Roman" w:hAnsi="Times New Roman" w:cs="Times New Roman"/>
        </w:rPr>
        <w:t>.</w:t>
      </w:r>
      <w:r>
        <w:rPr>
          <w:rFonts w:ascii="Times New Roman" w:hAnsi="Times New Roman" w:cs="Times New Roman"/>
        </w:rPr>
        <w:t xml:space="preserve"> </w:t>
      </w:r>
      <w:r w:rsidR="00C0667A">
        <w:rPr>
          <w:rFonts w:ascii="Times New Roman" w:hAnsi="Times New Roman" w:cs="Times New Roman"/>
        </w:rPr>
        <w:t xml:space="preserve">The recall score for churn(1) customers was 73%. </w:t>
      </w:r>
      <w:r w:rsidR="00C0667A" w:rsidRPr="00C0667A">
        <w:rPr>
          <w:rFonts w:ascii="Times New Roman" w:hAnsi="Times New Roman" w:cs="Times New Roman"/>
        </w:rPr>
        <w:t>This reflects a good balance, but the lower score compared to non-churn indicates some room for improvement in accurately predicting churn.</w:t>
      </w:r>
      <w:r w:rsidR="00C0667A">
        <w:rPr>
          <w:rFonts w:ascii="Times New Roman" w:hAnsi="Times New Roman" w:cs="Times New Roman"/>
        </w:rPr>
        <w:t xml:space="preserve"> Our confusion matrix results are as follows</w:t>
      </w:r>
      <w:r w:rsidR="00C0667A" w:rsidRPr="00C0667A">
        <w:rPr>
          <w:rFonts w:ascii="Times New Roman" w:hAnsi="Times New Roman" w:cs="Times New Roman"/>
        </w:rPr>
        <w:t xml:space="preserve"> </w:t>
      </w:r>
    </w:p>
    <w:p w14:paraId="13AAF800" w14:textId="303DEE8E" w:rsidR="00C0667A" w:rsidRPr="00C0667A" w:rsidRDefault="00C0667A" w:rsidP="00C0667A">
      <w:pPr>
        <w:spacing w:after="0"/>
        <w:ind w:firstLine="720"/>
        <w:rPr>
          <w:rFonts w:ascii="Times New Roman" w:hAnsi="Times New Roman" w:cs="Times New Roman"/>
        </w:rPr>
      </w:pPr>
      <w:r w:rsidRPr="00C0667A">
        <w:rPr>
          <w:rFonts w:ascii="Times New Roman" w:hAnsi="Times New Roman" w:cs="Times New Roman"/>
        </w:rPr>
        <w:t>True Negatives (1165): Correctly predicted non-churn customers.</w:t>
      </w:r>
    </w:p>
    <w:p w14:paraId="20F8D2AC" w14:textId="50D202CB" w:rsidR="00C0667A" w:rsidRPr="00C0667A" w:rsidRDefault="00C0667A" w:rsidP="00C0667A">
      <w:pPr>
        <w:spacing w:after="0"/>
        <w:ind w:firstLine="720"/>
        <w:rPr>
          <w:rFonts w:ascii="Times New Roman" w:hAnsi="Times New Roman" w:cs="Times New Roman"/>
        </w:rPr>
      </w:pPr>
      <w:r w:rsidRPr="00C0667A">
        <w:rPr>
          <w:rFonts w:ascii="Times New Roman" w:hAnsi="Times New Roman" w:cs="Times New Roman"/>
        </w:rPr>
        <w:t>False Positives (291): Non-churn customers incorrectly predicted as churn.</w:t>
      </w:r>
    </w:p>
    <w:p w14:paraId="04B6CC95" w14:textId="74E8B8CD" w:rsidR="00C0667A" w:rsidRPr="00C0667A" w:rsidRDefault="00C0667A" w:rsidP="00C0667A">
      <w:pPr>
        <w:spacing w:after="0"/>
        <w:ind w:firstLine="720"/>
        <w:rPr>
          <w:rFonts w:ascii="Times New Roman" w:hAnsi="Times New Roman" w:cs="Times New Roman"/>
        </w:rPr>
      </w:pPr>
      <w:r w:rsidRPr="00C0667A">
        <w:rPr>
          <w:rFonts w:ascii="Times New Roman" w:hAnsi="Times New Roman" w:cs="Times New Roman"/>
        </w:rPr>
        <w:t>False Negatives (71): Churn customers incorrectly predicted as non-churn.</w:t>
      </w:r>
    </w:p>
    <w:p w14:paraId="0AE0B518" w14:textId="17FE8671" w:rsidR="006E6FBE" w:rsidRDefault="00C0667A" w:rsidP="00C0667A">
      <w:pPr>
        <w:spacing w:after="0"/>
        <w:ind w:firstLine="720"/>
        <w:rPr>
          <w:rFonts w:ascii="Times New Roman" w:hAnsi="Times New Roman" w:cs="Times New Roman"/>
        </w:rPr>
      </w:pPr>
      <w:r w:rsidRPr="00C0667A">
        <w:rPr>
          <w:rFonts w:ascii="Times New Roman" w:hAnsi="Times New Roman" w:cs="Times New Roman"/>
        </w:rPr>
        <w:t>True Positives (473): Correctly predicted churn customers.</w:t>
      </w:r>
    </w:p>
    <w:p w14:paraId="5B445EE8" w14:textId="5B364F76" w:rsidR="00D74F80" w:rsidRDefault="00D74F80" w:rsidP="00D74F80">
      <w:pPr>
        <w:spacing w:after="0"/>
        <w:rPr>
          <w:rFonts w:ascii="Times New Roman" w:hAnsi="Times New Roman" w:cs="Times New Roman"/>
        </w:rPr>
      </w:pPr>
      <w:r w:rsidRPr="00D74F80">
        <w:rPr>
          <w:rFonts w:ascii="Times New Roman" w:hAnsi="Times New Roman" w:cs="Times New Roman"/>
        </w:rPr>
        <w:t xml:space="preserve">The model shows strong overall accuracy, particularly in identifying non-churn customers, which is crucial for retaining customers. However, the lower precision for the churn class indicates that there may be </w:t>
      </w:r>
      <w:r w:rsidR="005518A5" w:rsidRPr="00D74F80">
        <w:rPr>
          <w:rFonts w:ascii="Times New Roman" w:hAnsi="Times New Roman" w:cs="Times New Roman"/>
        </w:rPr>
        <w:t>several</w:t>
      </w:r>
      <w:r w:rsidRPr="00D74F80">
        <w:rPr>
          <w:rFonts w:ascii="Times New Roman" w:hAnsi="Times New Roman" w:cs="Times New Roman"/>
        </w:rPr>
        <w:t xml:space="preserve"> false positives, which can lead to unnecessary retention efforts or resource allocation.</w:t>
      </w:r>
    </w:p>
    <w:p w14:paraId="5A686175" w14:textId="4352D446" w:rsidR="005518A5" w:rsidRDefault="00D74F80" w:rsidP="00866769">
      <w:pPr>
        <w:spacing w:after="0"/>
        <w:ind w:firstLine="720"/>
        <w:rPr>
          <w:rFonts w:ascii="Times New Roman" w:hAnsi="Times New Roman" w:cs="Times New Roman"/>
        </w:rPr>
      </w:pPr>
      <w:r>
        <w:rPr>
          <w:rFonts w:ascii="Times New Roman" w:hAnsi="Times New Roman" w:cs="Times New Roman"/>
        </w:rPr>
        <w:t xml:space="preserve">Our models </w:t>
      </w:r>
      <w:r w:rsidRPr="00D74F80">
        <w:rPr>
          <w:rFonts w:ascii="Times New Roman" w:hAnsi="Times New Roman" w:cs="Times New Roman"/>
        </w:rPr>
        <w:t>AUC</w:t>
      </w:r>
      <w:r w:rsidR="00262DE3">
        <w:rPr>
          <w:rFonts w:ascii="Times New Roman" w:hAnsi="Times New Roman" w:cs="Times New Roman"/>
        </w:rPr>
        <w:t>(Area Under the Curve)</w:t>
      </w:r>
      <w:r w:rsidRPr="00D74F80">
        <w:rPr>
          <w:rFonts w:ascii="Times New Roman" w:hAnsi="Times New Roman" w:cs="Times New Roman"/>
        </w:rPr>
        <w:t xml:space="preserve"> value of 0.9109 indicates </w:t>
      </w:r>
      <w:r>
        <w:rPr>
          <w:rFonts w:ascii="Times New Roman" w:hAnsi="Times New Roman" w:cs="Times New Roman"/>
        </w:rPr>
        <w:t>the</w:t>
      </w:r>
      <w:r w:rsidRPr="00D74F80">
        <w:rPr>
          <w:rFonts w:ascii="Times New Roman" w:hAnsi="Times New Roman" w:cs="Times New Roman"/>
        </w:rPr>
        <w:t xml:space="preserve"> model has an excellent ability to distinguish between the customers who churn</w:t>
      </w:r>
      <w:r>
        <w:rPr>
          <w:rFonts w:ascii="Times New Roman" w:hAnsi="Times New Roman" w:cs="Times New Roman"/>
        </w:rPr>
        <w:t xml:space="preserve"> </w:t>
      </w:r>
      <w:r w:rsidRPr="00D74F80">
        <w:rPr>
          <w:rFonts w:ascii="Times New Roman" w:hAnsi="Times New Roman" w:cs="Times New Roman"/>
        </w:rPr>
        <w:t>and the customers who do not churn. Specifically, the AUC represents the probability that a randomly selected positive instance will have a higher predicted probability of being positive than a randomly selected negative instance.</w:t>
      </w:r>
      <w:r>
        <w:rPr>
          <w:rFonts w:ascii="Times New Roman" w:hAnsi="Times New Roman" w:cs="Times New Roman"/>
        </w:rPr>
        <w:t xml:space="preserve"> Our</w:t>
      </w:r>
      <w:r w:rsidRPr="00D74F80">
        <w:rPr>
          <w:rFonts w:ascii="Times New Roman" w:hAnsi="Times New Roman" w:cs="Times New Roman"/>
        </w:rPr>
        <w:t xml:space="preserve"> high AUC score combined with </w:t>
      </w:r>
      <w:r>
        <w:rPr>
          <w:rFonts w:ascii="Times New Roman" w:hAnsi="Times New Roman" w:cs="Times New Roman"/>
        </w:rPr>
        <w:t xml:space="preserve">the accuracy score </w:t>
      </w:r>
      <w:r w:rsidRPr="00D74F80">
        <w:rPr>
          <w:rFonts w:ascii="Times New Roman" w:hAnsi="Times New Roman" w:cs="Times New Roman"/>
        </w:rPr>
        <w:t xml:space="preserve">suggests that </w:t>
      </w:r>
      <w:r>
        <w:rPr>
          <w:rFonts w:ascii="Times New Roman" w:hAnsi="Times New Roman" w:cs="Times New Roman"/>
        </w:rPr>
        <w:t>our</w:t>
      </w:r>
      <w:r w:rsidRPr="00D74F80">
        <w:rPr>
          <w:rFonts w:ascii="Times New Roman" w:hAnsi="Times New Roman" w:cs="Times New Roman"/>
        </w:rPr>
        <w:t xml:space="preserve"> Naive Bayes model is well-suited for predicting customer churn. This performance indicates that the model </w:t>
      </w:r>
      <w:r w:rsidRPr="00D74F80">
        <w:rPr>
          <w:rFonts w:ascii="Times New Roman" w:hAnsi="Times New Roman" w:cs="Times New Roman"/>
        </w:rPr>
        <w:lastRenderedPageBreak/>
        <w:t>can effectively identify customers at risk of churning, allowing the organization to take proactive measures to improve customer retention.</w:t>
      </w:r>
    </w:p>
    <w:p w14:paraId="63F4978B" w14:textId="613A808C" w:rsidR="00D74F80" w:rsidRDefault="00D74F80" w:rsidP="00D74F80">
      <w:pPr>
        <w:spacing w:after="0"/>
        <w:ind w:firstLine="720"/>
        <w:jc w:val="center"/>
        <w:rPr>
          <w:rFonts w:ascii="Times New Roman" w:hAnsi="Times New Roman" w:cs="Times New Roman"/>
          <w:b/>
          <w:bCs/>
        </w:rPr>
      </w:pPr>
      <w:r w:rsidRPr="00D74F80">
        <w:rPr>
          <w:rFonts w:ascii="Times New Roman" w:hAnsi="Times New Roman" w:cs="Times New Roman"/>
          <w:b/>
          <w:bCs/>
        </w:rPr>
        <w:t xml:space="preserve">Analysis Limitations </w:t>
      </w:r>
    </w:p>
    <w:p w14:paraId="3C6C3466" w14:textId="595D3A55" w:rsidR="00D74F80" w:rsidRDefault="00D74F80" w:rsidP="00D74F80">
      <w:pPr>
        <w:spacing w:after="0"/>
        <w:ind w:firstLine="720"/>
        <w:rPr>
          <w:rFonts w:ascii="Times New Roman" w:hAnsi="Times New Roman" w:cs="Times New Roman"/>
        </w:rPr>
      </w:pPr>
      <w:r w:rsidRPr="00D74F80">
        <w:rPr>
          <w:rFonts w:ascii="Times New Roman" w:hAnsi="Times New Roman" w:cs="Times New Roman"/>
        </w:rPr>
        <w:t>One limitation of the model is the imbalance in the target variable, where the number of non-churn customers significantly exceeds the number of churn customers. This imbalance can affect precision and may cause the model to favor predicting non-churn over churn, leading to potential misclassifications</w:t>
      </w:r>
      <w:r w:rsidR="004A315D">
        <w:rPr>
          <w:rFonts w:ascii="Times New Roman" w:hAnsi="Times New Roman" w:cs="Times New Roman"/>
        </w:rPr>
        <w:t xml:space="preserve">, also our </w:t>
      </w:r>
      <w:r w:rsidR="004A315D" w:rsidRPr="004A315D">
        <w:rPr>
          <w:rFonts w:ascii="Times New Roman" w:hAnsi="Times New Roman" w:cs="Times New Roman"/>
        </w:rPr>
        <w:t>analysis assumes that the data is representative of future behavior. However, if there are significant changes in the service offerings or external factors affecting customer decisions, the model's predictions may become less relevant. For instance, promotional offers or policy changes could alter churn behavior significantly.</w:t>
      </w:r>
    </w:p>
    <w:p w14:paraId="035AB0EB" w14:textId="14F06A55" w:rsidR="004A315D" w:rsidRDefault="004A315D" w:rsidP="004A315D">
      <w:pPr>
        <w:spacing w:after="0"/>
        <w:ind w:firstLine="720"/>
        <w:jc w:val="center"/>
        <w:rPr>
          <w:rFonts w:ascii="Times New Roman" w:hAnsi="Times New Roman" w:cs="Times New Roman"/>
          <w:b/>
          <w:bCs/>
        </w:rPr>
      </w:pPr>
      <w:r w:rsidRPr="004A315D">
        <w:rPr>
          <w:rFonts w:ascii="Times New Roman" w:hAnsi="Times New Roman" w:cs="Times New Roman"/>
          <w:b/>
          <w:bCs/>
        </w:rPr>
        <w:t>Recommended Course of Action</w:t>
      </w:r>
    </w:p>
    <w:p w14:paraId="496283E0" w14:textId="084BB89E" w:rsidR="004A315D" w:rsidRPr="004A315D" w:rsidRDefault="004A315D" w:rsidP="004A315D">
      <w:pPr>
        <w:spacing w:after="0"/>
        <w:ind w:firstLine="720"/>
        <w:rPr>
          <w:rFonts w:ascii="Times New Roman" w:hAnsi="Times New Roman" w:cs="Times New Roman"/>
        </w:rPr>
      </w:pPr>
      <w:r w:rsidRPr="004A315D">
        <w:rPr>
          <w:rFonts w:ascii="Times New Roman" w:hAnsi="Times New Roman" w:cs="Times New Roman"/>
        </w:rPr>
        <w:t>Given the strong recall for churn prediction (87%), it would be beneficial for the organization to focus on targeted retention strategies for customers predicted to churn.</w:t>
      </w:r>
      <w:r>
        <w:rPr>
          <w:rFonts w:ascii="Times New Roman" w:hAnsi="Times New Roman" w:cs="Times New Roman"/>
        </w:rPr>
        <w:t xml:space="preserve"> We have a dataset of </w:t>
      </w:r>
      <w:r w:rsidR="0026444C">
        <w:rPr>
          <w:rFonts w:ascii="Times New Roman" w:hAnsi="Times New Roman" w:cs="Times New Roman"/>
        </w:rPr>
        <w:t>predicted</w:t>
      </w:r>
      <w:r>
        <w:rPr>
          <w:rFonts w:ascii="Times New Roman" w:hAnsi="Times New Roman" w:cs="Times New Roman"/>
        </w:rPr>
        <w:t xml:space="preserve"> to churn customers obtain from our model. I recommend developing</w:t>
      </w:r>
      <w:r w:rsidRPr="004A315D">
        <w:rPr>
          <w:rFonts w:ascii="Times New Roman" w:hAnsi="Times New Roman" w:cs="Times New Roman"/>
        </w:rPr>
        <w:t xml:space="preserve"> personalized communication strategies for these customers. This may include targeted marketing campaigns, special offers, or exclusive promotions aimed at incentivizing them to stay. </w:t>
      </w:r>
      <w:r>
        <w:rPr>
          <w:rFonts w:ascii="Times New Roman" w:hAnsi="Times New Roman" w:cs="Times New Roman"/>
        </w:rPr>
        <w:t xml:space="preserve">Collecting feedback and increasing engagement with </w:t>
      </w:r>
      <w:r w:rsidR="00E10794">
        <w:rPr>
          <w:rFonts w:ascii="Times New Roman" w:hAnsi="Times New Roman" w:cs="Times New Roman"/>
        </w:rPr>
        <w:t>these customers</w:t>
      </w:r>
      <w:r>
        <w:rPr>
          <w:rFonts w:ascii="Times New Roman" w:hAnsi="Times New Roman" w:cs="Times New Roman"/>
        </w:rPr>
        <w:t xml:space="preserve"> can provide more insight in how to improve the customers odds of not churning. </w:t>
      </w:r>
      <w:r w:rsidRPr="004A315D">
        <w:rPr>
          <w:rFonts w:ascii="Times New Roman" w:hAnsi="Times New Roman" w:cs="Times New Roman"/>
        </w:rPr>
        <w:t>Regularly monitoring model performance and updating the model with new data will also help maintain accuracy over time.</w:t>
      </w:r>
    </w:p>
    <w:p w14:paraId="04D0B7C3" w14:textId="77777777" w:rsidR="00D74F80" w:rsidRPr="00C0667A" w:rsidRDefault="00D74F80" w:rsidP="00D74F80">
      <w:pPr>
        <w:spacing w:after="0"/>
        <w:ind w:firstLine="720"/>
        <w:rPr>
          <w:rFonts w:ascii="Times New Roman" w:hAnsi="Times New Roman" w:cs="Times New Roman"/>
        </w:rPr>
      </w:pPr>
    </w:p>
    <w:p w14:paraId="5F090F48" w14:textId="77777777" w:rsidR="009B49C2" w:rsidRDefault="009B49C2" w:rsidP="00E10794">
      <w:pPr>
        <w:rPr>
          <w:rFonts w:ascii="Times New Roman" w:hAnsi="Times New Roman" w:cs="Times New Roman"/>
        </w:rPr>
      </w:pPr>
    </w:p>
    <w:p w14:paraId="3D9885AE" w14:textId="77777777" w:rsidR="00866769" w:rsidRDefault="00866769" w:rsidP="00E10794">
      <w:pPr>
        <w:rPr>
          <w:rFonts w:ascii="Times New Roman" w:hAnsi="Times New Roman" w:cs="Times New Roman"/>
        </w:rPr>
      </w:pPr>
    </w:p>
    <w:p w14:paraId="44DA8DD7" w14:textId="654DE0D7" w:rsidR="002B75F5" w:rsidRDefault="009C72F9" w:rsidP="002B75F5">
      <w:pPr>
        <w:ind w:firstLine="720"/>
        <w:jc w:val="center"/>
        <w:rPr>
          <w:rFonts w:ascii="Times New Roman" w:hAnsi="Times New Roman" w:cs="Times New Roman"/>
          <w:b/>
          <w:bCs/>
        </w:rPr>
      </w:pPr>
      <w:r w:rsidRPr="009C72F9">
        <w:rPr>
          <w:rFonts w:ascii="Times New Roman" w:hAnsi="Times New Roman" w:cs="Times New Roman"/>
          <w:b/>
          <w:bCs/>
        </w:rPr>
        <w:lastRenderedPageBreak/>
        <w:t>References</w:t>
      </w:r>
    </w:p>
    <w:p w14:paraId="100770F4" w14:textId="4EF717A6" w:rsidR="0041445D" w:rsidRPr="0041445D" w:rsidRDefault="0041445D" w:rsidP="0041445D">
      <w:pPr>
        <w:rPr>
          <w:rFonts w:ascii="Times New Roman" w:hAnsi="Times New Roman" w:cs="Times New Roman"/>
        </w:rPr>
      </w:pPr>
      <w:r>
        <w:rPr>
          <w:rFonts w:ascii="Times New Roman" w:hAnsi="Times New Roman" w:cs="Times New Roman"/>
        </w:rPr>
        <w:t xml:space="preserve">W3schools.com accessed, 07 October 2024, </w:t>
      </w:r>
      <w:r w:rsidRPr="0041445D">
        <w:rPr>
          <w:rFonts w:ascii="Times New Roman" w:hAnsi="Times New Roman" w:cs="Times New Roman"/>
        </w:rPr>
        <w:t>https://www.w3schools.com/python/pandas/default.asp</w:t>
      </w:r>
    </w:p>
    <w:p w14:paraId="7B5BC2C2" w14:textId="7A42715C" w:rsidR="009E6542" w:rsidRDefault="009E6542" w:rsidP="009E6542">
      <w:pPr>
        <w:spacing w:after="0"/>
        <w:rPr>
          <w:rFonts w:ascii="Times New Roman" w:hAnsi="Times New Roman" w:cs="Times New Roman"/>
        </w:rPr>
      </w:pPr>
      <w:r>
        <w:rPr>
          <w:rFonts w:ascii="Times New Roman" w:hAnsi="Times New Roman" w:cs="Times New Roman"/>
        </w:rPr>
        <w:t>W3schools.com accessed, 0</w:t>
      </w:r>
      <w:r w:rsidR="0041445D">
        <w:rPr>
          <w:rFonts w:ascii="Times New Roman" w:hAnsi="Times New Roman" w:cs="Times New Roman"/>
        </w:rPr>
        <w:t>7</w:t>
      </w:r>
      <w:r>
        <w:rPr>
          <w:rFonts w:ascii="Times New Roman" w:hAnsi="Times New Roman" w:cs="Times New Roman"/>
        </w:rPr>
        <w:t xml:space="preserve"> </w:t>
      </w:r>
      <w:r w:rsidR="0041445D">
        <w:rPr>
          <w:rFonts w:ascii="Times New Roman" w:hAnsi="Times New Roman" w:cs="Times New Roman"/>
        </w:rPr>
        <w:t>October</w:t>
      </w:r>
      <w:r>
        <w:rPr>
          <w:rFonts w:ascii="Times New Roman" w:hAnsi="Times New Roman" w:cs="Times New Roman"/>
        </w:rPr>
        <w:t xml:space="preserve"> 2024, https://www.w3schools.com/python/numpy/numpy_array_iterating.asp.</w:t>
      </w:r>
    </w:p>
    <w:p w14:paraId="7CB0A039" w14:textId="364B33C5" w:rsidR="0041445D" w:rsidRDefault="0041445D" w:rsidP="0041445D">
      <w:pPr>
        <w:rPr>
          <w:rFonts w:ascii="Times New Roman" w:hAnsi="Times New Roman" w:cs="Times New Roman"/>
        </w:rPr>
      </w:pPr>
      <w:r w:rsidRPr="0041445D">
        <w:rPr>
          <w:rFonts w:ascii="Times New Roman" w:hAnsi="Times New Roman" w:cs="Times New Roman"/>
        </w:rPr>
        <w:t>W3schools.com accessed</w:t>
      </w:r>
      <w:r>
        <w:rPr>
          <w:rFonts w:ascii="Times New Roman" w:hAnsi="Times New Roman" w:cs="Times New Roman"/>
        </w:rPr>
        <w:t>,</w:t>
      </w:r>
      <w:r w:rsidRPr="0041445D">
        <w:rPr>
          <w:rFonts w:ascii="Times New Roman" w:hAnsi="Times New Roman" w:cs="Times New Roman"/>
        </w:rPr>
        <w:t xml:space="preserve"> 07 October 2024,</w:t>
      </w:r>
      <w:r>
        <w:rPr>
          <w:rFonts w:ascii="Times New Roman" w:hAnsi="Times New Roman" w:cs="Times New Roman"/>
        </w:rPr>
        <w:t xml:space="preserve"> </w:t>
      </w:r>
      <w:r w:rsidRPr="0041445D">
        <w:rPr>
          <w:rFonts w:ascii="Times New Roman" w:hAnsi="Times New Roman" w:cs="Times New Roman"/>
        </w:rPr>
        <w:t>https://www.w3schools.com/python/matplotlib_intro.asp</w:t>
      </w:r>
    </w:p>
    <w:p w14:paraId="31501B97" w14:textId="7E0DEB33" w:rsidR="0041445D" w:rsidRDefault="0041445D" w:rsidP="0041445D">
      <w:pPr>
        <w:rPr>
          <w:rFonts w:ascii="Times New Roman" w:hAnsi="Times New Roman" w:cs="Times New Roman"/>
        </w:rPr>
      </w:pPr>
      <w:r>
        <w:rPr>
          <w:rFonts w:ascii="Times New Roman" w:hAnsi="Times New Roman" w:cs="Times New Roman"/>
        </w:rPr>
        <w:t xml:space="preserve">Seaborn.pydata.org accessed, 07 October 2024, </w:t>
      </w:r>
      <w:r w:rsidRPr="0041445D">
        <w:rPr>
          <w:rFonts w:ascii="Times New Roman" w:hAnsi="Times New Roman" w:cs="Times New Roman"/>
        </w:rPr>
        <w:t>https://seaborn.pydata.org/tutorial/function_overview.html</w:t>
      </w:r>
    </w:p>
    <w:p w14:paraId="24931D65" w14:textId="6B49A4F5" w:rsidR="0041445D" w:rsidRDefault="0041445D" w:rsidP="0041445D">
      <w:pPr>
        <w:rPr>
          <w:rFonts w:ascii="Times New Roman" w:hAnsi="Times New Roman" w:cs="Times New Roman"/>
        </w:rPr>
      </w:pPr>
      <w:r>
        <w:rPr>
          <w:rFonts w:ascii="Times New Roman" w:hAnsi="Times New Roman" w:cs="Times New Roman"/>
        </w:rPr>
        <w:t xml:space="preserve">Scikit-learn.org accessed, 07 October 2024, </w:t>
      </w:r>
      <w:r w:rsidRPr="00432260">
        <w:rPr>
          <w:rFonts w:ascii="Times New Roman" w:hAnsi="Times New Roman" w:cs="Times New Roman"/>
        </w:rPr>
        <w:t>https://scikit-learn.org/stable/modules/impute.html</w:t>
      </w:r>
    </w:p>
    <w:p w14:paraId="6C8298BF" w14:textId="53E4FAB8" w:rsidR="0041445D" w:rsidRDefault="0041445D" w:rsidP="0041445D">
      <w:pPr>
        <w:rPr>
          <w:rFonts w:ascii="Times New Roman" w:hAnsi="Times New Roman" w:cs="Times New Roman"/>
        </w:rPr>
      </w:pPr>
      <w:r>
        <w:rPr>
          <w:rFonts w:ascii="Times New Roman" w:hAnsi="Times New Roman" w:cs="Times New Roman"/>
        </w:rPr>
        <w:t xml:space="preserve">Scikit-learn.org accessed, 07 October 2024, </w:t>
      </w:r>
      <w:r w:rsidRPr="00432260">
        <w:rPr>
          <w:rFonts w:ascii="Times New Roman" w:hAnsi="Times New Roman" w:cs="Times New Roman"/>
        </w:rPr>
        <w:t>https://scikit-learn.org/stable/modules/generated/sklearn.preprocessing.LabelEncoder.html</w:t>
      </w:r>
    </w:p>
    <w:p w14:paraId="25C52F26" w14:textId="1C2F3090" w:rsidR="0041445D" w:rsidRDefault="00A86382" w:rsidP="0041445D">
      <w:pPr>
        <w:rPr>
          <w:rFonts w:ascii="Times New Roman" w:hAnsi="Times New Roman" w:cs="Times New Roman"/>
        </w:rPr>
      </w:pPr>
      <w:r>
        <w:rPr>
          <w:rFonts w:ascii="Times New Roman" w:hAnsi="Times New Roman" w:cs="Times New Roman"/>
        </w:rPr>
        <w:t xml:space="preserve">Scikit-learn.org accessed, 07 October 2024, </w:t>
      </w:r>
      <w:r w:rsidRPr="00432260">
        <w:rPr>
          <w:rFonts w:ascii="Times New Roman" w:hAnsi="Times New Roman" w:cs="Times New Roman"/>
        </w:rPr>
        <w:t>https://scikit-learn.org/stable/modules/generated/sklearn.model_selection.train_test_split.html#sklearn.model_selection.train_test_split</w:t>
      </w:r>
    </w:p>
    <w:p w14:paraId="6A98AB5D" w14:textId="5ABB525B" w:rsidR="00A86382" w:rsidRDefault="00A86382" w:rsidP="0041445D">
      <w:pPr>
        <w:rPr>
          <w:rFonts w:ascii="Times New Roman" w:hAnsi="Times New Roman" w:cs="Times New Roman"/>
        </w:rPr>
      </w:pPr>
      <w:r>
        <w:rPr>
          <w:rFonts w:ascii="Times New Roman" w:hAnsi="Times New Roman" w:cs="Times New Roman"/>
        </w:rPr>
        <w:t xml:space="preserve">Scikit-learn.org accessed, 07 October 2024, </w:t>
      </w:r>
      <w:r w:rsidRPr="00432260">
        <w:rPr>
          <w:rFonts w:ascii="Times New Roman" w:hAnsi="Times New Roman" w:cs="Times New Roman"/>
        </w:rPr>
        <w:t>https://scikit-learn.org/stable/api/sklearn.metrics.html#module-sklearn.metrics</w:t>
      </w:r>
    </w:p>
    <w:p w14:paraId="3074C6DB" w14:textId="7B2B9AD1" w:rsidR="00A86382" w:rsidRDefault="00A86382" w:rsidP="0041445D">
      <w:pPr>
        <w:rPr>
          <w:rFonts w:ascii="Times New Roman" w:hAnsi="Times New Roman" w:cs="Times New Roman"/>
        </w:rPr>
      </w:pPr>
      <w:r>
        <w:rPr>
          <w:rFonts w:ascii="Times New Roman" w:hAnsi="Times New Roman" w:cs="Times New Roman"/>
        </w:rPr>
        <w:t xml:space="preserve">Scikit-learn.org accessed 07 October 2024, </w:t>
      </w:r>
      <w:r w:rsidRPr="00432260">
        <w:rPr>
          <w:rFonts w:ascii="Times New Roman" w:hAnsi="Times New Roman" w:cs="Times New Roman"/>
        </w:rPr>
        <w:t>https://scikit-learn.org/stable/modules/naive_bayes.html</w:t>
      </w:r>
    </w:p>
    <w:p w14:paraId="01C79704" w14:textId="78A30CF8" w:rsidR="00A86382" w:rsidRDefault="00A86382" w:rsidP="0041445D">
      <w:pPr>
        <w:rPr>
          <w:rFonts w:ascii="Times New Roman" w:hAnsi="Times New Roman" w:cs="Times New Roman"/>
        </w:rPr>
      </w:pPr>
      <w:r>
        <w:rPr>
          <w:rFonts w:ascii="Times New Roman" w:hAnsi="Times New Roman" w:cs="Times New Roman"/>
        </w:rPr>
        <w:lastRenderedPageBreak/>
        <w:t xml:space="preserve">Scikit-learn.org accessed 07 October 2024, </w:t>
      </w:r>
      <w:r w:rsidRPr="00432260">
        <w:rPr>
          <w:rFonts w:ascii="Times New Roman" w:hAnsi="Times New Roman" w:cs="Times New Roman"/>
        </w:rPr>
        <w:t>https://scikit-learn.org/stable/modules/generated/sklearn.feature_selection.chi2.html</w:t>
      </w:r>
    </w:p>
    <w:p w14:paraId="3410C99E" w14:textId="512CB6E3" w:rsidR="00A86382" w:rsidRDefault="00A86382" w:rsidP="0041445D">
      <w:pPr>
        <w:rPr>
          <w:rFonts w:ascii="Times New Roman" w:hAnsi="Times New Roman" w:cs="Times New Roman"/>
        </w:rPr>
      </w:pPr>
      <w:r>
        <w:rPr>
          <w:rFonts w:ascii="Times New Roman" w:hAnsi="Times New Roman" w:cs="Times New Roman"/>
        </w:rPr>
        <w:t xml:space="preserve">docs.scipy.org accessed 07 October 2024, </w:t>
      </w:r>
      <w:r w:rsidR="00432260" w:rsidRPr="00432260">
        <w:rPr>
          <w:rFonts w:ascii="Times New Roman" w:hAnsi="Times New Roman" w:cs="Times New Roman"/>
        </w:rPr>
        <w:t>https://docs.scipy.org/doc/scipy/reference/generated/scipy.stats.ttest_ind.html#ttest-ind</w:t>
      </w:r>
    </w:p>
    <w:p w14:paraId="3530CBAC" w14:textId="3417B1B4" w:rsidR="00432260" w:rsidRDefault="00432260" w:rsidP="0041445D">
      <w:pPr>
        <w:rPr>
          <w:rFonts w:ascii="Times New Roman" w:hAnsi="Times New Roman" w:cs="Times New Roman"/>
        </w:rPr>
      </w:pPr>
      <w:r>
        <w:rPr>
          <w:rFonts w:ascii="Times New Roman" w:hAnsi="Times New Roman" w:cs="Times New Roman"/>
        </w:rPr>
        <w:t xml:space="preserve">Scikit-learn.org accessed 07 October 2024, </w:t>
      </w:r>
      <w:r w:rsidRPr="00432260">
        <w:rPr>
          <w:rFonts w:ascii="Times New Roman" w:hAnsi="Times New Roman" w:cs="Times New Roman"/>
        </w:rPr>
        <w:t>https://scikit-learn.org/dev/modules/generated/sklearn.metrics.auc.ht</w:t>
      </w:r>
      <w:r w:rsidRPr="00432260">
        <w:rPr>
          <w:rFonts w:ascii="Times New Roman" w:hAnsi="Times New Roman" w:cs="Times New Roman"/>
        </w:rPr>
        <w:t>m</w:t>
      </w:r>
      <w:r w:rsidRPr="00432260">
        <w:rPr>
          <w:rFonts w:ascii="Times New Roman" w:hAnsi="Times New Roman" w:cs="Times New Roman"/>
        </w:rPr>
        <w:t>l</w:t>
      </w:r>
    </w:p>
    <w:p w14:paraId="75D90401" w14:textId="77777777" w:rsidR="00432260" w:rsidRPr="0041445D" w:rsidRDefault="00432260" w:rsidP="0041445D">
      <w:pPr>
        <w:rPr>
          <w:rFonts w:ascii="Times New Roman" w:hAnsi="Times New Roman" w:cs="Times New Roman"/>
        </w:rPr>
      </w:pPr>
    </w:p>
    <w:sectPr w:rsidR="00432260" w:rsidRPr="0041445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3CA40" w14:textId="77777777" w:rsidR="004C1231" w:rsidRDefault="004C1231" w:rsidP="00F47B66">
      <w:pPr>
        <w:spacing w:after="0" w:line="240" w:lineRule="auto"/>
      </w:pPr>
      <w:r>
        <w:separator/>
      </w:r>
    </w:p>
  </w:endnote>
  <w:endnote w:type="continuationSeparator" w:id="0">
    <w:p w14:paraId="2CDF2726" w14:textId="77777777" w:rsidR="004C1231" w:rsidRDefault="004C1231" w:rsidP="00F4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22795" w14:textId="77777777" w:rsidR="004C1231" w:rsidRDefault="004C1231" w:rsidP="00F47B66">
      <w:pPr>
        <w:spacing w:after="0" w:line="240" w:lineRule="auto"/>
      </w:pPr>
      <w:r>
        <w:separator/>
      </w:r>
    </w:p>
  </w:footnote>
  <w:footnote w:type="continuationSeparator" w:id="0">
    <w:p w14:paraId="5E09BCD1" w14:textId="77777777" w:rsidR="004C1231" w:rsidRDefault="004C1231" w:rsidP="00F47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42013" w14:textId="77777777" w:rsidR="00F47B66" w:rsidRDefault="00F47B66">
    <w:pPr>
      <w:pStyle w:val="Header"/>
    </w:pPr>
    <w:r>
      <w:rPr>
        <w:noProof/>
      </w:rPr>
      <mc:AlternateContent>
        <mc:Choice Requires="wps">
          <w:drawing>
            <wp:anchor distT="0" distB="0" distL="114300" distR="114300" simplePos="0" relativeHeight="251659264" behindDoc="0" locked="0" layoutInCell="1" allowOverlap="1" wp14:anchorId="52EF3EBC" wp14:editId="7C1E5424">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327102"/>
              <wp:effectExtent l="0" t="0" r="1270" b="3175"/>
              <wp:wrapNone/>
              <wp:docPr id="47" name="Rectangle 25" title="Document Title"/>
              <wp:cNvGraphicFramePr/>
              <a:graphic xmlns:a="http://schemas.openxmlformats.org/drawingml/2006/main">
                <a:graphicData uri="http://schemas.microsoft.com/office/word/2010/wordprocessingShape">
                  <wps:wsp>
                    <wps:cNvSpPr/>
                    <wps:spPr>
                      <a:xfrm>
                        <a:off x="0" y="0"/>
                        <a:ext cx="914400" cy="32710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DEFB360" w14:textId="20D8FE73" w:rsidR="00F47B66" w:rsidRDefault="0066387E">
                              <w:pPr>
                                <w:pStyle w:val="NoSpacing"/>
                                <w:jc w:val="center"/>
                                <w:rPr>
                                  <w:b/>
                                  <w:caps/>
                                  <w:spacing w:val="20"/>
                                  <w:sz w:val="28"/>
                                  <w:szCs w:val="28"/>
                                </w:rPr>
                              </w:pPr>
                              <w:r>
                                <w:rPr>
                                  <w:b/>
                                  <w:caps/>
                                  <w:spacing w:val="20"/>
                                  <w:sz w:val="28"/>
                                  <w:szCs w:val="28"/>
                                </w:rPr>
                                <w:t>D209 Data mining i</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2EF3EBC" id="Rectangle 25" o:spid="_x0000_s1026" alt="Title: Document Title" style="position:absolute;margin-left:0;margin-top:0;width:1in;height:25.75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DEFB360" w14:textId="20D8FE73" w:rsidR="00F47B66" w:rsidRDefault="0066387E">
                        <w:pPr>
                          <w:pStyle w:val="NoSpacing"/>
                          <w:jc w:val="center"/>
                          <w:rPr>
                            <w:b/>
                            <w:caps/>
                            <w:spacing w:val="20"/>
                            <w:sz w:val="28"/>
                            <w:szCs w:val="28"/>
                          </w:rPr>
                        </w:pPr>
                        <w:r>
                          <w:rPr>
                            <w:b/>
                            <w:caps/>
                            <w:spacing w:val="20"/>
                            <w:sz w:val="28"/>
                            <w:szCs w:val="28"/>
                          </w:rPr>
                          <w:t>D209 Data mining i</w:t>
                        </w:r>
                      </w:p>
                    </w:sdtContent>
                  </w:sdt>
                </w:txbxContent>
              </v:textbox>
              <w10:wrap anchorx="page" anchory="page"/>
            </v:rect>
          </w:pict>
        </mc:Fallback>
      </mc:AlternateContent>
    </w:r>
  </w:p>
  <w:p w14:paraId="33E9BD63" w14:textId="77777777" w:rsidR="00F47B66" w:rsidRDefault="00F47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A40DAF"/>
    <w:multiLevelType w:val="multilevel"/>
    <w:tmpl w:val="264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C4C18"/>
    <w:multiLevelType w:val="multilevel"/>
    <w:tmpl w:val="D3EA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25780">
    <w:abstractNumId w:val="1"/>
  </w:num>
  <w:num w:numId="2" w16cid:durableId="127528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66"/>
    <w:rsid w:val="0002138B"/>
    <w:rsid w:val="000513E6"/>
    <w:rsid w:val="000B71D4"/>
    <w:rsid w:val="000C0D63"/>
    <w:rsid w:val="000F0CCB"/>
    <w:rsid w:val="000F50A9"/>
    <w:rsid w:val="00107551"/>
    <w:rsid w:val="00113D61"/>
    <w:rsid w:val="00127D08"/>
    <w:rsid w:val="001305D7"/>
    <w:rsid w:val="001331B9"/>
    <w:rsid w:val="00180461"/>
    <w:rsid w:val="001B0657"/>
    <w:rsid w:val="001D5575"/>
    <w:rsid w:val="00201E98"/>
    <w:rsid w:val="00203271"/>
    <w:rsid w:val="00235EC9"/>
    <w:rsid w:val="00262DE3"/>
    <w:rsid w:val="0026444C"/>
    <w:rsid w:val="002760E8"/>
    <w:rsid w:val="002B75F5"/>
    <w:rsid w:val="002D60B9"/>
    <w:rsid w:val="002F3A84"/>
    <w:rsid w:val="003018CE"/>
    <w:rsid w:val="003B06AB"/>
    <w:rsid w:val="003C6AFB"/>
    <w:rsid w:val="003F7676"/>
    <w:rsid w:val="00405EC4"/>
    <w:rsid w:val="0041445D"/>
    <w:rsid w:val="00420352"/>
    <w:rsid w:val="00422A43"/>
    <w:rsid w:val="00432260"/>
    <w:rsid w:val="0044400E"/>
    <w:rsid w:val="00444C6A"/>
    <w:rsid w:val="004A315D"/>
    <w:rsid w:val="004C1231"/>
    <w:rsid w:val="004E32C9"/>
    <w:rsid w:val="00533A5F"/>
    <w:rsid w:val="005518A5"/>
    <w:rsid w:val="005842EF"/>
    <w:rsid w:val="00586346"/>
    <w:rsid w:val="005A3DDC"/>
    <w:rsid w:val="005F4BDB"/>
    <w:rsid w:val="006178BA"/>
    <w:rsid w:val="00620FE8"/>
    <w:rsid w:val="00643E9E"/>
    <w:rsid w:val="0066387E"/>
    <w:rsid w:val="006806DD"/>
    <w:rsid w:val="006C154F"/>
    <w:rsid w:val="006C622C"/>
    <w:rsid w:val="006E6FBE"/>
    <w:rsid w:val="007142ED"/>
    <w:rsid w:val="007B439F"/>
    <w:rsid w:val="007C51C2"/>
    <w:rsid w:val="00866769"/>
    <w:rsid w:val="00870387"/>
    <w:rsid w:val="00873D14"/>
    <w:rsid w:val="008B5D07"/>
    <w:rsid w:val="008C220A"/>
    <w:rsid w:val="00982C9E"/>
    <w:rsid w:val="009B49C2"/>
    <w:rsid w:val="009C72F9"/>
    <w:rsid w:val="009E6542"/>
    <w:rsid w:val="00A02C59"/>
    <w:rsid w:val="00A24F74"/>
    <w:rsid w:val="00A76DBC"/>
    <w:rsid w:val="00A86382"/>
    <w:rsid w:val="00A97CC3"/>
    <w:rsid w:val="00AB530D"/>
    <w:rsid w:val="00B15C4A"/>
    <w:rsid w:val="00B43BF2"/>
    <w:rsid w:val="00B52669"/>
    <w:rsid w:val="00B56C29"/>
    <w:rsid w:val="00B907E4"/>
    <w:rsid w:val="00BA75C2"/>
    <w:rsid w:val="00BD7DD3"/>
    <w:rsid w:val="00BE1854"/>
    <w:rsid w:val="00C00B57"/>
    <w:rsid w:val="00C0667A"/>
    <w:rsid w:val="00C13150"/>
    <w:rsid w:val="00C16353"/>
    <w:rsid w:val="00C17B09"/>
    <w:rsid w:val="00C337BB"/>
    <w:rsid w:val="00CA0639"/>
    <w:rsid w:val="00CB3046"/>
    <w:rsid w:val="00CD2BC1"/>
    <w:rsid w:val="00CE2707"/>
    <w:rsid w:val="00D13768"/>
    <w:rsid w:val="00D41427"/>
    <w:rsid w:val="00D43EC9"/>
    <w:rsid w:val="00D74F80"/>
    <w:rsid w:val="00E10794"/>
    <w:rsid w:val="00E12EBE"/>
    <w:rsid w:val="00E270EC"/>
    <w:rsid w:val="00E36425"/>
    <w:rsid w:val="00E50645"/>
    <w:rsid w:val="00E53802"/>
    <w:rsid w:val="00E93FD4"/>
    <w:rsid w:val="00F47B66"/>
    <w:rsid w:val="00F75902"/>
    <w:rsid w:val="00F76142"/>
    <w:rsid w:val="00F94042"/>
    <w:rsid w:val="00FB1B40"/>
    <w:rsid w:val="00FC06D6"/>
    <w:rsid w:val="00FE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E0FAB"/>
  <w15:chartTrackingRefBased/>
  <w15:docId w15:val="{AF8BCF1E-7718-4644-BF04-A99B06E6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B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B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B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B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B66"/>
    <w:rPr>
      <w:rFonts w:eastAsiaTheme="majorEastAsia" w:cstheme="majorBidi"/>
      <w:color w:val="272727" w:themeColor="text1" w:themeTint="D8"/>
    </w:rPr>
  </w:style>
  <w:style w:type="paragraph" w:styleId="Title">
    <w:name w:val="Title"/>
    <w:basedOn w:val="Normal"/>
    <w:next w:val="Normal"/>
    <w:link w:val="TitleChar"/>
    <w:uiPriority w:val="10"/>
    <w:qFormat/>
    <w:rsid w:val="00F47B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B66"/>
    <w:pPr>
      <w:spacing w:before="160"/>
      <w:jc w:val="center"/>
    </w:pPr>
    <w:rPr>
      <w:i/>
      <w:iCs/>
      <w:color w:val="404040" w:themeColor="text1" w:themeTint="BF"/>
    </w:rPr>
  </w:style>
  <w:style w:type="character" w:customStyle="1" w:styleId="QuoteChar">
    <w:name w:val="Quote Char"/>
    <w:basedOn w:val="DefaultParagraphFont"/>
    <w:link w:val="Quote"/>
    <w:uiPriority w:val="29"/>
    <w:rsid w:val="00F47B66"/>
    <w:rPr>
      <w:i/>
      <w:iCs/>
      <w:color w:val="404040" w:themeColor="text1" w:themeTint="BF"/>
    </w:rPr>
  </w:style>
  <w:style w:type="paragraph" w:styleId="ListParagraph">
    <w:name w:val="List Paragraph"/>
    <w:basedOn w:val="Normal"/>
    <w:uiPriority w:val="34"/>
    <w:qFormat/>
    <w:rsid w:val="00F47B66"/>
    <w:pPr>
      <w:ind w:left="720"/>
      <w:contextualSpacing/>
    </w:pPr>
  </w:style>
  <w:style w:type="character" w:styleId="IntenseEmphasis">
    <w:name w:val="Intense Emphasis"/>
    <w:basedOn w:val="DefaultParagraphFont"/>
    <w:uiPriority w:val="21"/>
    <w:qFormat/>
    <w:rsid w:val="00F47B66"/>
    <w:rPr>
      <w:i/>
      <w:iCs/>
      <w:color w:val="0F4761" w:themeColor="accent1" w:themeShade="BF"/>
    </w:rPr>
  </w:style>
  <w:style w:type="paragraph" w:styleId="IntenseQuote">
    <w:name w:val="Intense Quote"/>
    <w:basedOn w:val="Normal"/>
    <w:next w:val="Normal"/>
    <w:link w:val="IntenseQuoteChar"/>
    <w:uiPriority w:val="30"/>
    <w:qFormat/>
    <w:rsid w:val="00F47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B66"/>
    <w:rPr>
      <w:i/>
      <w:iCs/>
      <w:color w:val="0F4761" w:themeColor="accent1" w:themeShade="BF"/>
    </w:rPr>
  </w:style>
  <w:style w:type="character" w:styleId="IntenseReference">
    <w:name w:val="Intense Reference"/>
    <w:basedOn w:val="DefaultParagraphFont"/>
    <w:uiPriority w:val="32"/>
    <w:qFormat/>
    <w:rsid w:val="00F47B66"/>
    <w:rPr>
      <w:b/>
      <w:bCs/>
      <w:smallCaps/>
      <w:color w:val="0F4761" w:themeColor="accent1" w:themeShade="BF"/>
      <w:spacing w:val="5"/>
    </w:rPr>
  </w:style>
  <w:style w:type="paragraph" w:styleId="Header">
    <w:name w:val="header"/>
    <w:basedOn w:val="Normal"/>
    <w:link w:val="HeaderChar"/>
    <w:uiPriority w:val="99"/>
    <w:unhideWhenUsed/>
    <w:rsid w:val="00F47B66"/>
    <w:pPr>
      <w:tabs>
        <w:tab w:val="center" w:pos="4680"/>
        <w:tab w:val="right" w:pos="9360"/>
      </w:tabs>
    </w:pPr>
  </w:style>
  <w:style w:type="character" w:customStyle="1" w:styleId="HeaderChar">
    <w:name w:val="Header Char"/>
    <w:basedOn w:val="DefaultParagraphFont"/>
    <w:link w:val="Header"/>
    <w:uiPriority w:val="99"/>
    <w:rsid w:val="00F47B66"/>
  </w:style>
  <w:style w:type="paragraph" w:styleId="Footer">
    <w:name w:val="footer"/>
    <w:basedOn w:val="Normal"/>
    <w:link w:val="FooterChar"/>
    <w:uiPriority w:val="99"/>
    <w:unhideWhenUsed/>
    <w:rsid w:val="00F47B66"/>
    <w:pPr>
      <w:tabs>
        <w:tab w:val="center" w:pos="4680"/>
        <w:tab w:val="right" w:pos="9360"/>
      </w:tabs>
    </w:pPr>
  </w:style>
  <w:style w:type="character" w:customStyle="1" w:styleId="FooterChar">
    <w:name w:val="Footer Char"/>
    <w:basedOn w:val="DefaultParagraphFont"/>
    <w:link w:val="Footer"/>
    <w:uiPriority w:val="99"/>
    <w:rsid w:val="00F47B66"/>
  </w:style>
  <w:style w:type="paragraph" w:styleId="NoSpacing">
    <w:name w:val="No Spacing"/>
    <w:uiPriority w:val="1"/>
    <w:qFormat/>
    <w:rsid w:val="00F47B66"/>
    <w:rPr>
      <w:rFonts w:eastAsiaTheme="minorEastAsia"/>
      <w:sz w:val="22"/>
      <w:szCs w:val="22"/>
      <w:lang w:eastAsia="zh-CN"/>
    </w:rPr>
  </w:style>
  <w:style w:type="paragraph" w:styleId="NormalWeb">
    <w:name w:val="Normal (Web)"/>
    <w:basedOn w:val="Normal"/>
    <w:uiPriority w:val="99"/>
    <w:semiHidden/>
    <w:unhideWhenUsed/>
    <w:rsid w:val="00F47B66"/>
    <w:rPr>
      <w:rFonts w:ascii="Times New Roman" w:hAnsi="Times New Roman" w:cs="Times New Roman"/>
    </w:rPr>
  </w:style>
  <w:style w:type="character" w:styleId="Hyperlink">
    <w:name w:val="Hyperlink"/>
    <w:basedOn w:val="DefaultParagraphFont"/>
    <w:uiPriority w:val="99"/>
    <w:unhideWhenUsed/>
    <w:rsid w:val="009E6542"/>
    <w:rPr>
      <w:color w:val="467886" w:themeColor="hyperlink"/>
      <w:u w:val="single"/>
    </w:rPr>
  </w:style>
  <w:style w:type="character" w:styleId="FollowedHyperlink">
    <w:name w:val="FollowedHyperlink"/>
    <w:basedOn w:val="DefaultParagraphFont"/>
    <w:uiPriority w:val="99"/>
    <w:semiHidden/>
    <w:unhideWhenUsed/>
    <w:rsid w:val="009E6542"/>
    <w:rPr>
      <w:color w:val="96607D" w:themeColor="followedHyperlink"/>
      <w:u w:val="single"/>
    </w:rPr>
  </w:style>
  <w:style w:type="character" w:styleId="UnresolvedMention">
    <w:name w:val="Unresolved Mention"/>
    <w:basedOn w:val="DefaultParagraphFont"/>
    <w:uiPriority w:val="99"/>
    <w:semiHidden/>
    <w:unhideWhenUsed/>
    <w:rsid w:val="00414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3007">
      <w:bodyDiv w:val="1"/>
      <w:marLeft w:val="0"/>
      <w:marRight w:val="0"/>
      <w:marTop w:val="0"/>
      <w:marBottom w:val="0"/>
      <w:divBdr>
        <w:top w:val="none" w:sz="0" w:space="0" w:color="auto"/>
        <w:left w:val="none" w:sz="0" w:space="0" w:color="auto"/>
        <w:bottom w:val="none" w:sz="0" w:space="0" w:color="auto"/>
        <w:right w:val="none" w:sz="0" w:space="0" w:color="auto"/>
      </w:divBdr>
    </w:div>
    <w:div w:id="335618873">
      <w:bodyDiv w:val="1"/>
      <w:marLeft w:val="0"/>
      <w:marRight w:val="0"/>
      <w:marTop w:val="0"/>
      <w:marBottom w:val="0"/>
      <w:divBdr>
        <w:top w:val="none" w:sz="0" w:space="0" w:color="auto"/>
        <w:left w:val="none" w:sz="0" w:space="0" w:color="auto"/>
        <w:bottom w:val="none" w:sz="0" w:space="0" w:color="auto"/>
        <w:right w:val="none" w:sz="0" w:space="0" w:color="auto"/>
      </w:divBdr>
    </w:div>
    <w:div w:id="713888428">
      <w:bodyDiv w:val="1"/>
      <w:marLeft w:val="0"/>
      <w:marRight w:val="0"/>
      <w:marTop w:val="0"/>
      <w:marBottom w:val="0"/>
      <w:divBdr>
        <w:top w:val="none" w:sz="0" w:space="0" w:color="auto"/>
        <w:left w:val="none" w:sz="0" w:space="0" w:color="auto"/>
        <w:bottom w:val="none" w:sz="0" w:space="0" w:color="auto"/>
        <w:right w:val="none" w:sz="0" w:space="0" w:color="auto"/>
      </w:divBdr>
    </w:div>
    <w:div w:id="755178001">
      <w:bodyDiv w:val="1"/>
      <w:marLeft w:val="0"/>
      <w:marRight w:val="0"/>
      <w:marTop w:val="0"/>
      <w:marBottom w:val="0"/>
      <w:divBdr>
        <w:top w:val="none" w:sz="0" w:space="0" w:color="auto"/>
        <w:left w:val="none" w:sz="0" w:space="0" w:color="auto"/>
        <w:bottom w:val="none" w:sz="0" w:space="0" w:color="auto"/>
        <w:right w:val="none" w:sz="0" w:space="0" w:color="auto"/>
      </w:divBdr>
    </w:div>
    <w:div w:id="798648693">
      <w:bodyDiv w:val="1"/>
      <w:marLeft w:val="0"/>
      <w:marRight w:val="0"/>
      <w:marTop w:val="0"/>
      <w:marBottom w:val="0"/>
      <w:divBdr>
        <w:top w:val="none" w:sz="0" w:space="0" w:color="auto"/>
        <w:left w:val="none" w:sz="0" w:space="0" w:color="auto"/>
        <w:bottom w:val="none" w:sz="0" w:space="0" w:color="auto"/>
        <w:right w:val="none" w:sz="0" w:space="0" w:color="auto"/>
      </w:divBdr>
    </w:div>
    <w:div w:id="995957995">
      <w:bodyDiv w:val="1"/>
      <w:marLeft w:val="0"/>
      <w:marRight w:val="0"/>
      <w:marTop w:val="0"/>
      <w:marBottom w:val="0"/>
      <w:divBdr>
        <w:top w:val="none" w:sz="0" w:space="0" w:color="auto"/>
        <w:left w:val="none" w:sz="0" w:space="0" w:color="auto"/>
        <w:bottom w:val="none" w:sz="0" w:space="0" w:color="auto"/>
        <w:right w:val="none" w:sz="0" w:space="0" w:color="auto"/>
      </w:divBdr>
    </w:div>
    <w:div w:id="1138373935">
      <w:bodyDiv w:val="1"/>
      <w:marLeft w:val="0"/>
      <w:marRight w:val="0"/>
      <w:marTop w:val="0"/>
      <w:marBottom w:val="0"/>
      <w:divBdr>
        <w:top w:val="none" w:sz="0" w:space="0" w:color="auto"/>
        <w:left w:val="none" w:sz="0" w:space="0" w:color="auto"/>
        <w:bottom w:val="none" w:sz="0" w:space="0" w:color="auto"/>
        <w:right w:val="none" w:sz="0" w:space="0" w:color="auto"/>
      </w:divBdr>
    </w:div>
    <w:div w:id="1172910708">
      <w:bodyDiv w:val="1"/>
      <w:marLeft w:val="0"/>
      <w:marRight w:val="0"/>
      <w:marTop w:val="0"/>
      <w:marBottom w:val="0"/>
      <w:divBdr>
        <w:top w:val="none" w:sz="0" w:space="0" w:color="auto"/>
        <w:left w:val="none" w:sz="0" w:space="0" w:color="auto"/>
        <w:bottom w:val="none" w:sz="0" w:space="0" w:color="auto"/>
        <w:right w:val="none" w:sz="0" w:space="0" w:color="auto"/>
      </w:divBdr>
    </w:div>
    <w:div w:id="1448239284">
      <w:bodyDiv w:val="1"/>
      <w:marLeft w:val="0"/>
      <w:marRight w:val="0"/>
      <w:marTop w:val="0"/>
      <w:marBottom w:val="0"/>
      <w:divBdr>
        <w:top w:val="none" w:sz="0" w:space="0" w:color="auto"/>
        <w:left w:val="none" w:sz="0" w:space="0" w:color="auto"/>
        <w:bottom w:val="none" w:sz="0" w:space="0" w:color="auto"/>
        <w:right w:val="none" w:sz="0" w:space="0" w:color="auto"/>
      </w:divBdr>
    </w:div>
    <w:div w:id="157288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2FA26-CFDC-8849-83F8-A080099B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D208 Logistic Regression Modeling</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D209 Data mining i</dc:title>
  <dc:subject/>
  <dc:creator>DeAdrien Hill</dc:creator>
  <cp:keywords/>
  <dc:description/>
  <cp:lastModifiedBy>DeAdrien Hill</cp:lastModifiedBy>
  <cp:revision>24</cp:revision>
  <dcterms:created xsi:type="dcterms:W3CDTF">2024-10-07T14:41:00Z</dcterms:created>
  <dcterms:modified xsi:type="dcterms:W3CDTF">2024-10-13T18:12:00Z</dcterms:modified>
</cp:coreProperties>
</file>