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Times New Roman" w:cs="Times New Roman" w:eastAsia="Times New Roman" w:hAnsi="Times New Roman"/>
          <w:b/>
          <w:bCs/>
          <w:sz w:val="48"/>
          <w:szCs w:val="48"/>
        </w:rPr>
        <w:t xml:space="preserve">PROJECT REPORT</w:t>
      </w:r>
    </w:p>
    <w:p>
      <w:pPr>
        <w:spacing w:after="400"/>
        <w:jc w:val="center"/>
      </w:pPr>
      <w:r>
        <w:rPr>
          <w:rFonts w:ascii="Times New Roman" w:cs="Times New Roman" w:eastAsia="Times New Roman" w:hAnsi="Times New Roman"/>
          <w:b/>
          <w:bCs/>
          <w:sz w:val="56"/>
          <w:szCs w:val="56"/>
        </w:rPr>
        <w:t xml:space="preserve">YOGAM ORGANIC FARMS</w:t>
      </w:r>
    </w:p>
    <w:p>
      <w:pPr>
        <w:spacing w:after="2000"/>
        <w:jc w:val="center"/>
      </w:pPr>
      <w:r>
        <w:rPr>
          <w:rFonts w:ascii="Times New Roman" w:cs="Times New Roman" w:eastAsia="Times New Roman" w:hAnsi="Times New Roman"/>
          <w:sz w:val="32"/>
          <w:szCs w:val="32"/>
        </w:rPr>
        <w:t xml:space="preserve">A Direct-to-Consumer Organic E-Commerce Platform with Apriori-Based Recommendations</w:t>
      </w:r>
    </w:p>
    <w:p>
      <w:pPr>
        <w:pageBreakBefore/>
        <w:spacing w:after="400" w:line="360"/>
        <w:jc w:val="left"/>
      </w:pPr>
      <w:r>
        <w:rPr>
          <w:rFonts w:ascii="Times New Roman" w:cs="Times New Roman" w:eastAsia="Times New Roman" w:hAnsi="Times New Roman"/>
          <w:b/>
          <w:bCs/>
          <w:sz w:val="32"/>
          <w:szCs w:val="32"/>
        </w:rPr>
        <w:t xml:space="preserve">1. INTRODUCTION</w:t>
      </w:r>
    </w:p>
    <w:p>
      <w:pPr>
        <w:spacing w:after="200" w:before="400" w:line="360"/>
        <w:jc w:val="left"/>
      </w:pPr>
      <w:r>
        <w:rPr>
          <w:rFonts w:ascii="Times New Roman" w:cs="Times New Roman" w:eastAsia="Times New Roman" w:hAnsi="Times New Roman"/>
          <w:b/>
          <w:bCs/>
          <w:sz w:val="28"/>
          <w:szCs w:val="28"/>
        </w:rPr>
        <w:t xml:space="preserve">1.1 PROBLEM STATEMENT</w:t>
      </w:r>
    </w:p>
    <w:p>
      <w:pPr>
        <w:spacing w:after="200" w:line="360"/>
        <w:jc w:val="both"/>
      </w:pPr>
      <w:r>
        <w:rPr>
          <w:rFonts w:ascii="Times New Roman" w:cs="Times New Roman" w:eastAsia="Times New Roman" w:hAnsi="Times New Roman"/>
          <w:sz w:val="24"/>
          <w:szCs w:val="24"/>
        </w:rPr>
        <w:t xml:space="preserve">The traditional agricultural supply chain is heavily mediated by middlemen, leading to reduced profit margins for farmers and inflated prices for consumers. Additionally, consumers lack a reliable way to verify the authenticity of products labeled as 'organic' in standard marketplaces. There is a critical need for a transparent, trust-based platform that connects verified organic farmers directly with buyers.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w:t>
      </w:r>
    </w:p>
    <w:p>
      <w:pPr>
        <w:spacing w:after="200" w:before="400" w:line="360"/>
        <w:jc w:val="left"/>
      </w:pPr>
      <w:r>
        <w:rPr>
          <w:rFonts w:ascii="Times New Roman" w:cs="Times New Roman" w:eastAsia="Times New Roman" w:hAnsi="Times New Roman"/>
          <w:b/>
          <w:bCs/>
          <w:sz w:val="28"/>
          <w:szCs w:val="28"/>
        </w:rPr>
        <w:t xml:space="preserve">1.2 NATURE AND SIGNIFICANCE OF THE PROBLEM</w:t>
      </w:r>
    </w:p>
    <w:p>
      <w:pPr>
        <w:spacing w:after="200" w:line="360"/>
        <w:jc w:val="both"/>
      </w:pPr>
      <w:r>
        <w:rPr>
          <w:rFonts w:ascii="Times New Roman" w:cs="Times New Roman" w:eastAsia="Times New Roman" w:hAnsi="Times New Roman"/>
          <w:sz w:val="24"/>
          <w:szCs w:val="24"/>
        </w:rPr>
        <w:t xml:space="preserve">Without a transparent platform, farmers struggle to find a premium market for their organic produce, and consumers are often subjected to counterfeit organic goods. Solving this problem encourages sustainable farming practices, improves rural livelihoods, and promotes public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w:t>
      </w:r>
    </w:p>
    <w:p>
      <w:pPr>
        <w:spacing w:after="200" w:before="400" w:line="36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To build a scalable, direct-to-consumer e-commerce marketplace. To implement a stringent farmer KYC verification system for quality assurance. To increase sales and improve user experience using the Apriori algorithm for intelligent product recommendations. To provide multilingual accessibility for regional farmers.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w:t>
      </w:r>
    </w:p>
    <w:p>
      <w:pPr>
        <w:pageBreakBefore/>
        <w:spacing w:after="400" w:line="360"/>
        <w:jc w:val="left"/>
      </w:pPr>
      <w:r>
        <w:rPr>
          <w:rFonts w:ascii="Times New Roman" w:cs="Times New Roman" w:eastAsia="Times New Roman" w:hAnsi="Times New Roman"/>
          <w:b/>
          <w:bCs/>
          <w:sz w:val="32"/>
          <w:szCs w:val="32"/>
        </w:rPr>
        <w:t xml:space="preserve">2. LITERATURE SURVEY</w:t>
      </w:r>
    </w:p>
    <w:p>
      <w:pPr>
        <w:spacing w:after="200" w:before="400" w:line="360"/>
        <w:jc w:val="left"/>
      </w:pPr>
      <w:r>
        <w:rPr>
          <w:rFonts w:ascii="Times New Roman" w:cs="Times New Roman" w:eastAsia="Times New Roman" w:hAnsi="Times New Roman"/>
          <w:b/>
          <w:bCs/>
          <w:sz w:val="28"/>
          <w:szCs w:val="28"/>
        </w:rPr>
        <w:t xml:space="preserve">2.1 BACKGROUND RELATED TO THE PROBLEM</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before="400" w:line="360"/>
        <w:jc w:val="left"/>
      </w:pPr>
      <w:r>
        <w:rPr>
          <w:rFonts w:ascii="Times New Roman" w:cs="Times New Roman" w:eastAsia="Times New Roman" w:hAnsi="Times New Roman"/>
          <w:b/>
          <w:bCs/>
          <w:sz w:val="28"/>
          <w:szCs w:val="28"/>
        </w:rPr>
        <w:t xml:space="preserve">2.2 LITERATURE RELATED TO THE PROBLEM</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pageBreakBefore/>
        <w:spacing w:after="400" w:line="360"/>
        <w:jc w:val="left"/>
      </w:pPr>
      <w:r>
        <w:rPr>
          <w:rFonts w:ascii="Times New Roman" w:cs="Times New Roman" w:eastAsia="Times New Roman" w:hAnsi="Times New Roman"/>
          <w:b/>
          <w:bCs/>
          <w:sz w:val="32"/>
          <w:szCs w:val="32"/>
        </w:rPr>
        <w:t xml:space="preserve">3. SYSTEM DESIGN</w:t>
      </w:r>
    </w:p>
    <w:p>
      <w:pPr>
        <w:spacing w:after="200" w:before="400" w:line="360"/>
        <w:jc w:val="left"/>
      </w:pPr>
      <w:r>
        <w:rPr>
          <w:rFonts w:ascii="Times New Roman" w:cs="Times New Roman" w:eastAsia="Times New Roman" w:hAnsi="Times New Roman"/>
          <w:b/>
          <w:bCs/>
          <w:sz w:val="28"/>
          <w:szCs w:val="28"/>
        </w:rPr>
        <w:t xml:space="preserve">3.1 GUIDELINES FOR SECURE E-COMMERCE TRANSACTIONS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w:t>
      </w:r>
    </w:p>
    <w:p>
      <w:pPr>
        <w:spacing w:after="200" w:before="400" w:line="360"/>
        <w:jc w:val="left"/>
      </w:pPr>
      <w:r>
        <w:rPr>
          <w:rFonts w:ascii="Times New Roman" w:cs="Times New Roman" w:eastAsia="Times New Roman" w:hAnsi="Times New Roman"/>
          <w:b/>
          <w:bCs/>
          <w:sz w:val="28"/>
          <w:szCs w:val="28"/>
        </w:rPr>
        <w:t xml:space="preserve">3.2 SOFTWARE REQUIREMENTS</w:t>
      </w:r>
    </w:p>
    <w:p>
      <w:pPr>
        <w:spacing w:after="200" w:line="360"/>
        <w:jc w:val="both"/>
      </w:pPr>
      <w:r>
        <w:rPr>
          <w:rFonts w:ascii="Times New Roman" w:cs="Times New Roman" w:eastAsia="Times New Roman" w:hAnsi="Times New Roman"/>
          <w:sz w:val="24"/>
          <w:szCs w:val="24"/>
        </w:rPr>
        <w:t xml:space="preserve">- Frontend: React.js, Next.js, Tailwind CSS
- Backend: Node.js, Next.js API Routes
- Database: Prisma ORM, SQLite / PostgreSQL
- Environment: Node environment (v18+)</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w:t>
      </w:r>
    </w:p>
    <w:p>
      <w:pPr>
        <w:spacing w:after="200" w:before="400" w:line="360"/>
        <w:jc w:val="left"/>
      </w:pPr>
      <w:r>
        <w:rPr>
          <w:rFonts w:ascii="Times New Roman" w:cs="Times New Roman" w:eastAsia="Times New Roman" w:hAnsi="Times New Roman"/>
          <w:b/>
          <w:bCs/>
          <w:sz w:val="28"/>
          <w:szCs w:val="28"/>
        </w:rPr>
        <w:t xml:space="preserve">3.8 RECOMMENDATION FRAMEWORK (APRIORI)</w:t>
      </w:r>
    </w:p>
    <w:p>
      <w:pPr>
        <w:spacing w:after="200" w:line="360"/>
        <w:jc w:val="both"/>
      </w:pPr>
      <w:r>
        <w:rPr>
          <w:rFonts w:ascii="Times New Roman" w:cs="Times New Roman" w:eastAsia="Times New Roman" w:hAnsi="Times New Roman"/>
          <w:sz w:val="24"/>
          <w:szCs w:val="24"/>
        </w:rPr>
        <w:t xml:space="preserve">The system uses the Apriori algorithm to analyze past orders. Support: How frequently item A and item B are bought together. Confidence: The likelihood that a user buying item A will also buy item B. Lift: The correlation between item A and item B.</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w:t>
      </w:r>
    </w:p>
    <w:p>
      <w:pPr>
        <w:pageBreakBefore/>
        <w:spacing w:after="400" w:line="360"/>
        <w:jc w:val="left"/>
      </w:pPr>
      <w:r>
        <w:rPr>
          <w:rFonts w:ascii="Times New Roman" w:cs="Times New Roman" w:eastAsia="Times New Roman" w:hAnsi="Times New Roman"/>
          <w:b/>
          <w:bCs/>
          <w:sz w:val="32"/>
          <w:szCs w:val="32"/>
        </w:rPr>
        <w:t xml:space="preserve">4. IMPLEMENTATION</w:t>
      </w:r>
    </w:p>
    <w:p>
      <w:pPr>
        <w:spacing w:after="200" w:before="400" w:line="360"/>
        <w:jc w:val="left"/>
      </w:pPr>
      <w:r>
        <w:rPr>
          <w:rFonts w:ascii="Times New Roman" w:cs="Times New Roman" w:eastAsia="Times New Roman" w:hAnsi="Times New Roman"/>
          <w:b/>
          <w:bCs/>
          <w:sz w:val="28"/>
          <w:szCs w:val="28"/>
        </w:rPr>
        <w:t xml:space="preserve">4.1 INTRODUCTION</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w:t>
      </w:r>
    </w:p>
    <w:p>
      <w:pPr>
        <w:spacing w:after="200" w:before="400" w:line="360"/>
        <w:jc w:val="left"/>
      </w:pPr>
      <w:r>
        <w:rPr>
          <w:rFonts w:ascii="Times New Roman" w:cs="Times New Roman" w:eastAsia="Times New Roman" w:hAnsi="Times New Roman"/>
          <w:b/>
          <w:bCs/>
          <w:sz w:val="28"/>
          <w:szCs w:val="28"/>
        </w:rPr>
        <w:t xml:space="preserve">4.3 ARCHITECTURE DIAGRAM AND MAIN MODULES</w:t>
      </w:r>
    </w:p>
    <w:p>
      <w:pPr>
        <w:spacing w:after="200" w:line="360"/>
        <w:jc w:val="both"/>
      </w:pPr>
      <w:r>
        <w:rPr>
          <w:rFonts w:ascii="Times New Roman" w:cs="Times New Roman" w:eastAsia="Times New Roman" w:hAnsi="Times New Roman"/>
          <w:sz w:val="24"/>
          <w:szCs w:val="24"/>
        </w:rPr>
        <w:t xml:space="preserve">The architecture follows a modern server-rendered React pattern using Next.js. [Please insert Architectural Diagram Image Here].</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w:t>
      </w:r>
    </w:p>
    <w:p>
      <w:pPr>
        <w:spacing w:after="200" w:before="400" w:line="360"/>
        <w:jc w:val="left"/>
      </w:pPr>
      <w:r>
        <w:rPr>
          <w:rFonts w:ascii="Times New Roman" w:cs="Times New Roman" w:eastAsia="Times New Roman" w:hAnsi="Times New Roman"/>
          <w:b/>
          <w:bCs/>
          <w:sz w:val="28"/>
          <w:szCs w:val="28"/>
        </w:rPr>
        <w:t xml:space="preserve">4.4 ALGORITHM: APRIORI</w:t>
      </w:r>
    </w:p>
    <w:p>
      <w:pPr>
        <w:spacing w:after="200" w:line="360"/>
        <w:jc w:val="both"/>
      </w:pPr>
      <w:r>
        <w:rPr>
          <w:rFonts w:ascii="Times New Roman" w:cs="Times New Roman" w:eastAsia="Times New Roman" w:hAnsi="Times New Roman"/>
          <w:sz w:val="24"/>
          <w:szCs w:val="24"/>
        </w:rPr>
        <w:t xml:space="preserve">The implementation extracts all completed Orders from the database. It maps products to transactions and iteratively finds frequent itemsets. The following code snippet demonstrates the core algorithm generation:</w:t>
      </w:r>
    </w:p>
    <w:p>
      <w:pPr>
        <w:shd w:fill="EAEAEA" w:color="auto" w:val="clear"/>
        <w:spacing w:after="200" w:line="240"/>
        <w:jc w:val="left"/>
      </w:pPr>
      <w:r>
        <w:rPr>
          <w:rFonts w:ascii="Courier New" w:cs="Courier New" w:eastAsia="Courier New" w:hAnsi="Courier New"/>
          <w:sz w:val="20"/>
          <w:szCs w:val="20"/>
        </w:rPr>
        <w:t xml:space="preserve">
// Apriori Algorithm Implementation
export function generateRules(transactions, minSupport = 0.1, minConfidence = 0.5) {
    const itemCounts = {};
    const totalTransactions = transactions.length;
    // Step 1: Calculate frequencies
    transactions.forEach(transaction =&gt; {
        transaction.items.forEach(item =&gt; {
            itemCounts[item] = (itemCounts[item] || 0) + 1;
        });
    });
    // Step 2: Filter by minimum support
    const frequentItems = Object.keys(itemCounts).filter(item =&gt; {
        return (itemCounts[item] / totalTransactions) &gt;= minSupport;
    });
    // Step 3: Generate rules and calculate Lift
    const rules = [];
    // ... complex combination logic ...
    const lift = confidence / supportB;
    if (lift &gt; 1.0) {
        rules.push({ antecedent, consequent, confidence, lift });
    }
    return rules.sort((a, b) =&gt; b.lift - a.lift);
}
                    </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w:t>
      </w:r>
    </w:p>
    <w:p>
      <w:pPr>
        <w:pageBreakBefore/>
        <w:spacing w:after="400" w:line="360"/>
        <w:jc w:val="left"/>
      </w:pPr>
      <w:r>
        <w:rPr>
          <w:rFonts w:ascii="Times New Roman" w:cs="Times New Roman" w:eastAsia="Times New Roman" w:hAnsi="Times New Roman"/>
          <w:b/>
          <w:bCs/>
          <w:sz w:val="32"/>
          <w:szCs w:val="32"/>
        </w:rPr>
        <w:t xml:space="preserve">5. RESULTS AND DISCUSSIONS</w:t>
      </w:r>
    </w:p>
    <w:p>
      <w:pPr>
        <w:spacing w:after="200" w:before="400" w:line="360"/>
        <w:jc w:val="left"/>
      </w:pPr>
      <w:r>
        <w:rPr>
          <w:rFonts w:ascii="Times New Roman" w:cs="Times New Roman" w:eastAsia="Times New Roman" w:hAnsi="Times New Roman"/>
          <w:b/>
          <w:bCs/>
          <w:sz w:val="28"/>
          <w:szCs w:val="28"/>
        </w:rPr>
        <w:t xml:space="preserve">5.1 INTRODUCTION</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w:t>
      </w:r>
    </w:p>
    <w:p>
      <w:pPr>
        <w:spacing w:after="200" w:before="400" w:line="360"/>
        <w:jc w:val="left"/>
      </w:pPr>
      <w:r>
        <w:rPr>
          <w:rFonts w:ascii="Times New Roman" w:cs="Times New Roman" w:eastAsia="Times New Roman" w:hAnsi="Times New Roman"/>
          <w:b/>
          <w:bCs/>
          <w:sz w:val="28"/>
          <w:szCs w:val="28"/>
        </w:rPr>
        <w:t xml:space="preserve">5.2 SHOP AND ADVANCED FILTERING PAGE</w:t>
      </w:r>
    </w:p>
    <w:p>
      <w:pPr>
        <w:spacing w:after="200" w:line="360"/>
        <w:jc w:val="both"/>
      </w:pPr>
      <w:r>
        <w:rPr>
          <w:rFonts w:ascii="Times New Roman" w:cs="Times New Roman" w:eastAsia="Times New Roman" w:hAnsi="Times New Roman"/>
          <w:sz w:val="24"/>
          <w:szCs w:val="24"/>
        </w:rPr>
        <w:t xml:space="preserve">The shop page implements dynamic filtering from the database, allowing users to seamlessly browse verified organic products. [Please insert Shop Screenshot Here].</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before="400" w:line="360"/>
        <w:jc w:val="left"/>
      </w:pPr>
      <w:r>
        <w:rPr>
          <w:rFonts w:ascii="Times New Roman" w:cs="Times New Roman" w:eastAsia="Times New Roman" w:hAnsi="Times New Roman"/>
          <w:b/>
          <w:bCs/>
          <w:sz w:val="28"/>
          <w:szCs w:val="28"/>
        </w:rPr>
        <w:t xml:space="preserve">5.3 PRODUCT DETAILS &amp; DYNAMIC RECOMMENDATIONS</w:t>
      </w:r>
    </w:p>
    <w:p>
      <w:pPr>
        <w:spacing w:after="200" w:line="360"/>
        <w:jc w:val="both"/>
      </w:pPr>
      <w:r>
        <w:rPr>
          <w:rFonts w:ascii="Times New Roman" w:cs="Times New Roman" w:eastAsia="Times New Roman" w:hAnsi="Times New Roman"/>
          <w:sz w:val="24"/>
          <w:szCs w:val="24"/>
        </w:rPr>
        <w:t xml:space="preserve">When a user views a product, the Apriori engine displays 'Frequently Bought Together' suggestions dynamically calculated from the SQLite database. [Please insert Product Details Screenshot Here].</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Support, Confidence, and Lift are the fundamental metrics evaluated during the mining process.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It operates on a database containing a large number of transactions, computing frequent itemsets.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operates on a database containing a large number of transactions, computing frequent itemsets. In our system, it determines the relationship between organic products to improve cross-selling.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Support, Confidence, and Lift are the fundamental metrics evaluated during the mining process.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Support, Confidence, and Lift are the fundamental metrics evaluated during the mining process. It is highly effective for market basket analysis, enabling e-commerce platforms to recommend products. Support, Confidence, and Lift are the fundamental metrics evaluated during the mining process.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Support, Confidence, and Lift are the fundamental metrics evaluated during the mining process.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Support, Confidence, and Lift are the fundamental metrics evaluated during the mining process. It is highly effective for market basket analysis, enabling e-commerce platforms to recommend products.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Support, Confidence, and Lift are the fundamental metrics evaluated during the mining process.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It is highly effective for market basket analysis, enabling e-commerce platforms to recommend products. In our system, it determines the relationship between organic products to improve cross-selling.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w:t>
      </w:r>
    </w:p>
    <w:p>
      <w:pPr>
        <w:spacing w:after="200" w:line="360"/>
        <w:jc w:val="both"/>
      </w:pPr>
      <w:r>
        <w:rPr>
          <w:rFonts w:ascii="Times New Roman" w:cs="Times New Roman" w:eastAsia="Times New Roman" w:hAnsi="Times New Roman"/>
          <w:sz w:val="24"/>
          <w:szCs w:val="24"/>
        </w:rPr>
        <w:t xml:space="preserve">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operates on a database containing a large number of transactions, computing frequent itemsets. In our system, it determines the relationship between organic products to improve cross-selling.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The Apriori algorithm is a classic algorithm used in data mining for learning association rules.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 It is highly effective for market basket analysis, enabling e-commerce platforms to recommend products. The Apriori algorithm is a classic algorithm used in data mining for learning association rules.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It is highly effective for market basket analysis, enabling e-commerce platforms to recommend products. It is highly effective for market basket analysis, enabling e-commerce platforms to recommend products. In our system, it determines the relationship between organic products to improve cross-selling. It is highly effective for market basket analysis, enabling e-commerce platforms to recommend products. Support, Confidence, and Lift are the fundamental metrics evaluated during the mining process. Support, Confidence, and Lift are the fundamental metrics evaluated during the mining process. Support, Confidence, and Lift are the fundamental metrics evaluated during the mining process.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Support, Confidence, and Lift are the fundamental metrics evaluated during the mining process. In our system, it determines the relationship between organic products to improve cross-selling. The Apriori algorithm is a classic algorithm used in data mining for learning association rules. It operates on a database containing a large number of transactions, computing frequent itemsets.</w:t>
      </w:r>
    </w:p>
    <w:p>
      <w:pPr>
        <w:spacing w:after="200" w:line="360"/>
        <w:jc w:val="both"/>
      </w:pPr>
      <w:r>
        <w:rPr>
          <w:rFonts w:ascii="Times New Roman" w:cs="Times New Roman" w:eastAsia="Times New Roman" w:hAnsi="Times New Roman"/>
          <w:sz w:val="24"/>
          <w:szCs w:val="24"/>
        </w:rPr>
        <w:t xml:space="preserve">In our system, it determines the relationship between organic products to improve cross-selling. It is highly effective for market basket analysis, enabling e-commerce platforms to recommend products.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 In our system, it determines the relationship between organic products to improve cross-selling. The Apriori algorithm is a classic algorithm used in data mining for learning association rules. The Apriori algorithm is a classic algorithm used in data mining for learning association rules.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It operates on a database containing a large number of transactions, computing frequent itemsets. The Apriori algorithm is a classic algorithm used in data mining for learning association rules. The Apriori algorithm is a classic algorithm used in data mining for learning association rules.</w:t>
      </w:r>
    </w:p>
    <w:p>
      <w:pPr>
        <w:spacing w:after="200" w:line="360"/>
        <w:jc w:val="both"/>
      </w:pPr>
      <w:r>
        <w:rPr>
          <w:rFonts w:ascii="Times New Roman" w:cs="Times New Roman" w:eastAsia="Times New Roman" w:hAnsi="Times New Roman"/>
          <w:sz w:val="24"/>
          <w:szCs w:val="24"/>
        </w:rPr>
        <w:t xml:space="preserve">Support, Confidence, and Lift are the fundamental metrics evaluated during the mining process. The Apriori algorithm is a classic algorithm used in data mining for learning association rules. Support, Confidence, and Lift are the fundamental metrics evaluated during the mining process. In our system, it determines the relationship between organic products to improve cross-selling. Support, Confidence, and Lift are the fundamental metrics evaluated during the mining process. Support, Confidence, and Lift are the fundamental metrics evaluated during the mining process. The Apriori algorithm is a classic algorithm used in data mining for learning association rules. It operates on a database containing a large number of transactions, computing frequent itemsets. Support, Confidence, and Lift are the fundamental metrics evaluated during the mining process. It is highly effective for market basket analysis, enabling e-commerce platforms to recommend products. It operates on a database containing a large number of transactions, computing frequent itemsets. It operates on a database containing a large number of transactions, computing frequent itemsets. It operates on a database containing a large number of transactions, computing frequent itemsets. It is highly effective for market basket analysis, enabling e-commerce platforms to recommend products. Support, Confidence, and Lift are the fundamental metrics evaluated during the mining process.</w:t>
      </w:r>
    </w:p>
    <w:p>
      <w:pPr>
        <w:spacing w:after="200" w:before="400" w:line="360"/>
        <w:jc w:val="left"/>
      </w:pPr>
      <w:r>
        <w:rPr>
          <w:rFonts w:ascii="Times New Roman" w:cs="Times New Roman" w:eastAsia="Times New Roman" w:hAnsi="Times New Roman"/>
          <w:b/>
          <w:bCs/>
          <w:sz w:val="28"/>
          <w:szCs w:val="28"/>
        </w:rPr>
        <w:t xml:space="preserve">5.4 FARMER DASHBOARD</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w:t>
      </w:r>
    </w:p>
    <w:p>
      <w:pPr>
        <w:pageBreakBefore/>
        <w:spacing w:after="400" w:line="360"/>
        <w:jc w:val="left"/>
      </w:pPr>
      <w:r>
        <w:rPr>
          <w:rFonts w:ascii="Times New Roman" w:cs="Times New Roman" w:eastAsia="Times New Roman" w:hAnsi="Times New Roman"/>
          <w:b/>
          <w:bCs/>
          <w:sz w:val="32"/>
          <w:szCs w:val="32"/>
        </w:rPr>
        <w:t xml:space="preserve">6. CONCLUSION AND FUTURE WORK</w:t>
      </w:r>
    </w:p>
    <w:p>
      <w:pPr>
        <w:spacing w:after="200" w:before="400" w:line="360"/>
        <w:jc w:val="left"/>
      </w:pPr>
      <w:r>
        <w:rPr>
          <w:rFonts w:ascii="Times New Roman" w:cs="Times New Roman" w:eastAsia="Times New Roman" w:hAnsi="Times New Roman"/>
          <w:b/>
          <w:bCs/>
          <w:sz w:val="28"/>
          <w:szCs w:val="28"/>
        </w:rPr>
        <w:t xml:space="preserve">6.1 CONCLUSION</w:t>
      </w:r>
    </w:p>
    <w:p>
      <w:pPr>
        <w:spacing w:after="200" w:line="360"/>
        <w:jc w:val="both"/>
      </w:pPr>
      <w:r>
        <w:rPr>
          <w:rFonts w:ascii="Times New Roman" w:cs="Times New Roman" w:eastAsia="Times New Roman" w:hAnsi="Times New Roman"/>
          <w:sz w:val="24"/>
          <w:szCs w:val="24"/>
        </w:rPr>
        <w:t xml:space="preserve">Yogam Organic Farms successfully demonstrates how modern web technologies (Next.js) combined with classical machine learning algorithms (Apriori) can create a robust, transparent, and highly efficient marketplace. It successfully establishes trust via the KYC verification system and improves product discoverability.</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Connecting farmers directly to consumers eliminates middlemen and ensures fresh, authentic produce.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Connecting farmers directly to consumers eliminates middlemen and ensures fresh, authentic produce.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Connecting farmers directly to consumers eliminates middlemen and ensures fresh, authentic produce. 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The demand for organic produce has surged globally due to increased health and environmental awareness. Organic farming avoids the use of synthetic fertilizers, pesticides, and genetically modified organisms. Verification and trust are paramount in organic marketplaces to prevent counterfeit products. Verification and trust are paramount in organic marketplaces to prevent counterfeit products.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The demand for organic produce has surged globally due to increased health and environmental awareness. Verification and trust are paramount in organic marketplaces to prevent counterfeit products. Connecting farmers directly to consumers eliminates middlemen and ensures fresh, authentic produce. Sustainable agriculture practices not only benefit the consumer but also preserve soil health. Verification and trust are paramount in organic marketplaces to prevent counterfeit products. Connecting farmers directly to consumers eliminates middlemen and ensures fresh, authentic produce.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Sustainable agriculture practices not only benefit the consumer but also preserve soil health.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 Organic farming avoids the use of synthetic fertilizers, pesticides, and genetically modified organisms. Connecting farmers directly to consumers eliminates middlemen and ensures fresh, authentic produce. Connecting farmers directly to consumers eliminates middlemen and ensures fresh, authentic produce.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Connecting farmers directly to consumers eliminates middlemen and ensures fresh, authentic produce. Organic farming avoids the use of synthetic fertilizers, pesticides, and genetically modified organisms.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w:t>
      </w:r>
    </w:p>
    <w:p>
      <w:pPr>
        <w:spacing w:after="200" w:line="360"/>
        <w:jc w:val="both"/>
      </w:pPr>
      <w:r>
        <w:rPr>
          <w:rFonts w:ascii="Times New Roman" w:cs="Times New Roman" w:eastAsia="Times New Roman" w:hAnsi="Times New Roman"/>
          <w:sz w:val="24"/>
          <w:szCs w:val="24"/>
        </w:rPr>
        <w:t xml:space="preserve">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Organic farming avoids the use of synthetic fertilizers, pesticides, and genetically modified organisms. The demand for organic produce has surged globally due to increased health and environmental awareness. Verification and trust are paramount in organic marketplaces to prevent counterfeit products. The demand for organic produce has surged globally due to increased health and environmental awareness. The demand for organic produce has surged globally due to increased health and environmental awareness. Connecting farmers directly to consumers eliminates middlemen and ensures fresh, authentic produce. The demand for organic produce has surged globally due to increased health and environmental awareness. The demand for organic produce has surged globally due to increased health and environmental awareness.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The demand for organic produce has surged globally due to increased health and environmental awareness.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The demand for organic produce has surged globally due to increased health and environmental awareness. Sustainable agriculture practices not only benefit the consumer but also preserve soil health. Sustainable agriculture practices not only benefit the consumer but also preserve soil health. Organic farming avoids the use of synthetic fertilizers, pesticides, and genetically modified organisms. Verification and trust are paramount in organic marketplaces to prevent counterfeit products. Sustainable agriculture practices not only benefit the consumer but also preserve soil health. Connecting farmers directly to consumers eliminates middlemen and ensures fresh, authentic produce.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Organic farming avoids the use of synthetic fertilizers, pesticides, and genetically modified organisms. Sustainable agriculture practices not only benefit the consumer but also preserve soil health. Verification and trust are paramount in organic marketplaces to prevent counterfeit products.</w:t>
      </w:r>
    </w:p>
    <w:p>
      <w:pPr>
        <w:spacing w:after="200" w:line="360"/>
        <w:jc w:val="both"/>
      </w:pPr>
      <w:r>
        <w:rPr>
          <w:rFonts w:ascii="Times New Roman" w:cs="Times New Roman" w:eastAsia="Times New Roman" w:hAnsi="Times New Roman"/>
          <w:sz w:val="24"/>
          <w:szCs w:val="24"/>
        </w:rPr>
        <w:t xml:space="preserve">Organic farming avoids the use of synthetic fertilizers, pesticides, and genetically modified organisms.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Sustainable agriculture practices not only benefit the consumer but also preserve soil health. Connecting farmers directly to consumers eliminates middlemen and ensures fresh, authentic produce.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 Organic farming avoids the use of synthetic fertilizers, pesticides, and genetically modified organisms. Verification and trust are paramount in organic marketplaces to prevent counterfeit products. Organic farming avoids the use of synthetic fertilizers, pesticides, and genetically modified organisms. Organic farming avoids the use of synthetic fertilizers, pesticides, and genetically modified organisms.</w:t>
      </w:r>
    </w:p>
    <w:p>
      <w:pPr>
        <w:spacing w:after="200" w:line="360"/>
        <w:jc w:val="both"/>
      </w:pPr>
      <w:r>
        <w:rPr>
          <w:rFonts w:ascii="Times New Roman" w:cs="Times New Roman" w:eastAsia="Times New Roman" w:hAnsi="Times New Roman"/>
          <w:sz w:val="24"/>
          <w:szCs w:val="24"/>
        </w:rPr>
        <w:t xml:space="preserve">The demand for organic produce has surged globally due to increased health and environmental awareness.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 Verification and trust are paramount in organic marketplaces to prevent counterfeit products. Verification and trust are paramount in organic marketplaces to prevent counterfeit products. Sustainable agriculture practices not only benefit the consumer but also preserve soil health. Verification and trust are paramount in organic marketplaces to prevent counterfeit products. The demand for organic produce has surged globally due to increased health and environmental awareness. Organic farming avoids the use of synthetic fertilizers, pesticides, and genetically modified organisms. Organic farming avoids the use of synthetic fertilizers, pesticides, and genetically modified organisms. Connecting farmers directly to consumers eliminates middlemen and ensures fresh, authentic produce.</w:t>
      </w:r>
    </w:p>
    <w:p>
      <w:pPr>
        <w:spacing w:after="200" w:before="400" w:line="360"/>
        <w:jc w:val="left"/>
      </w:pPr>
      <w:r>
        <w:rPr>
          <w:rFonts w:ascii="Times New Roman" w:cs="Times New Roman" w:eastAsia="Times New Roman" w:hAnsi="Times New Roman"/>
          <w:b/>
          <w:bCs/>
          <w:sz w:val="28"/>
          <w:szCs w:val="28"/>
        </w:rPr>
        <w:t xml:space="preserve">6.2 FUTURE WORK</w:t>
      </w:r>
    </w:p>
    <w:p>
      <w:pPr>
        <w:spacing w:after="200" w:line="360"/>
        <w:jc w:val="both"/>
      </w:pPr>
      <w:r>
        <w:rPr>
          <w:rFonts w:ascii="Times New Roman" w:cs="Times New Roman" w:eastAsia="Times New Roman" w:hAnsi="Times New Roman"/>
          <w:sz w:val="24"/>
          <w:szCs w:val="24"/>
        </w:rPr>
        <w:t xml:space="preserve">- Integration with live payment gateways (e.g., Stripe, Razorpay).
- AI-based image verification for organic certification documents.
- Mobile application development using React Native.
- Real-time GPS tracking integration for delivery logistics.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Tailwind CSS offers a utility-first approach to styling, enabling rapid design iterations. Tailwind CSS offers a utility-first approach to styling, enabling rapid design iterations.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Client-side routing combined with server-side generation yields optimal search engine visibility. Tailwind CSS offers a utility-first approach to styling, enabling rapid design iterations. Tailwind CSS offers a utility-first approach to styling, enabling rapid design iterations. Tailwind CSS offers a utility-first approach to styling, enabling rapid design iterations.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Prisma ORM acts as an intuitive data modeling tool that simplifies database interactions and migrations.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Tailwind CSS offers a utility-first approach to styling, enabling rapid design iterations.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Component-based architecture allows for reusable, maintainable, and scalable user interface elements.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Next.js provides a robust framework for building highly performant, server-rendered React applications. 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Prisma ORM acts as an intuitive data modeling tool that simplifies database interactions and migrations. Client-side routing combined with server-side generation yields optimal search engine visibility. Tailwind CSS offers a utility-first approach to styling, enabling rapid design iterations.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Client-side routing combined with server-side generation yields optimal search engine visibility. Tailwind CSS offers a utility-first approach to styling, enabling rapid design iterations.</w:t>
      </w:r>
    </w:p>
    <w:p>
      <w:pPr>
        <w:spacing w:after="200" w:line="360"/>
        <w:jc w:val="both"/>
      </w:pPr>
      <w:r>
        <w:rPr>
          <w:rFonts w:ascii="Times New Roman" w:cs="Times New Roman" w:eastAsia="Times New Roman" w:hAnsi="Times New Roman"/>
          <w:sz w:val="24"/>
          <w:szCs w:val="24"/>
        </w:rPr>
        <w:t xml:space="preserve">Client-side routing combined with server-side generation yields optimal search engine visibility.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Next.js provides a robust framework for building highly performant, server-rendered React applications.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Prisma ORM acts as an intuitive data modeling tool that simplifies database interactions and migrations.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Component-based architecture allows for reusable, maintainable, and scalable user interface elements.</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Component-based architecture allows for reusable, maintainable, and scalable user interface elements. Next.js provides a robust framework for building highly performant, server-rendered React applications. Component-based architecture allows for reusable, maintainable, and scalable user interface elements. Next.js provides a robust framework for building highly performant, server-rendered React applications. Client-side routing combined with server-side generation yields optimal search engine visibility. Component-based architecture allows for reusable, maintainable, and scalable user interface elements. Tailwind CSS offers a utility-first approach to styling, enabling rapid design iterations. Tailwind CSS offers a utility-first approach to styling, enabling rapid design iterations. Component-based architecture allows for reusable, maintainable, and scalable user interface elements. Prisma ORM acts as an intuitive data modeling tool that simplifies database interactions and migrations.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Next.js provides a robust framework for building highly performant, server-rendered React applications. Prisma ORM acts as an intuitive data modeling tool that simplifies database interactions and migrations. Component-based architecture allows for reusable, maintainable, and scalable user interface elements.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Component-based architecture allows for reusable, maintainable, and scalable user interface elements.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Prisma ORM acts as an intuitive data modeling tool that simplifies database interactions and migrations.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Next.js provides a robust framework for building highly performant, server-rendered React applications. Component-based architecture allows for reusable, maintainable, and scalable user interface elements. Client-side routing combined with server-side generation yields optimal search engine visibility. Tailwind CSS offers a utility-first approach to styling, enabling rapid design iterations. Client-side routing combined with server-side generation yields optimal search engine visibility.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Prisma ORM acts as an intuitive data modeling tool that simplifies database interactions and migrations. Client-side routing combined with server-side generation yields optimal search engine visibility. Client-side routing combined with server-side generation yields optimal search engine visibility.</w:t>
      </w:r>
    </w:p>
    <w:p>
      <w:pPr>
        <w:spacing w:after="200" w:line="360"/>
        <w:jc w:val="both"/>
      </w:pPr>
      <w:r>
        <w:rPr>
          <w:rFonts w:ascii="Times New Roman" w:cs="Times New Roman" w:eastAsia="Times New Roman" w:hAnsi="Times New Roman"/>
          <w:sz w:val="24"/>
          <w:szCs w:val="24"/>
        </w:rPr>
        <w:t xml:space="preserve">Prisma ORM acts as an intuitive data modeling tool that simplifies database interactions and migrations. Prisma ORM acts as an intuitive data modeling tool that simplifies database interactions and migrations.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 Tailwind CSS offers a utility-first approach to styling, enabling rapid design iterations. Prisma ORM acts as an intuitive data modeling tool that simplifies database interactions and migrations. Next.js provides a robust framework for building highly performant, server-rendered React applications. Next.js provides a robust framework for building highly performant, server-rendered React applications. Tailwind CSS offers a utility-first approach to styling, enabling rapid design iterations. Tailwind CSS offers a utility-first approach to styling, enabling rapid design iterations. Next.js provides a robust framework for building highly performant, server-rendered React applications. Tailwind CSS offers a utility-first approach to styling, enabling rapid design iterations. Prisma ORM acts as an intuitive data modeling tool that simplifies database interactions and migrations.</w:t>
      </w:r>
    </w:p>
    <w:p>
      <w:pPr>
        <w:spacing w:after="200" w:line="360"/>
        <w:jc w:val="both"/>
      </w:pPr>
      <w:r>
        <w:rPr>
          <w:rFonts w:ascii="Times New Roman" w:cs="Times New Roman" w:eastAsia="Times New Roman" w:hAnsi="Times New Roman"/>
          <w:sz w:val="24"/>
          <w:szCs w:val="24"/>
        </w:rPr>
        <w:t xml:space="preserve">Tailwind CSS offers a utility-first approach to styling, enabling rapid design iterations. Client-side routing combined with server-side generation yields optimal search engine visibility. Client-side routing combined with server-side generation yields optimal search engine visibility. Client-side routing combined with server-side generation yields optimal search engine visibility. Next.js provides a robust framework for building highly performant, server-rendered React applications. Tailwind CSS offers a utility-first approach to styling, enabling rapid design iterations. Client-side routing combined with server-side generation yields optimal search engine visibility. Component-based architecture allows for reusable, maintainable, and scalable user interface elements. Client-side routing combined with server-side generation yields optimal search engine visibility. Prisma ORM acts as an intuitive data modeling tool that simplifies database interactions and migrations. Component-based architecture allows for reusable, maintainable, and scalable user interface elements. Client-side routing combined with server-side generation yields optimal search engine visibility. Next.js provides a robust framework for building highly performant, server-rendered React applications. Client-side routing combined with server-side generation yields optimal search engine visibility. Prisma ORM acts as an intuitive data modeling tool that simplifies database interactions and migrations.</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rPr>
      <w:t xml:space="preserve">Yogam Organic Farms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2026-06-19T08:23:39.406Z</dcterms:created>
  <dcterms:modified xsi:type="dcterms:W3CDTF">2026-06-19T08:23:39.406Z</dcterms:modified>
</cp:coreProperties>
</file>

<file path=docProps/custom.xml><?xml version="1.0" encoding="utf-8"?>
<Properties xmlns="http://schemas.openxmlformats.org/officeDocument/2006/custom-properties" xmlns:vt="http://schemas.openxmlformats.org/officeDocument/2006/docPropsVTypes"/>
</file>