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58AE6F" w14:textId="5E56CF10" w:rsidR="00EE0F0F" w:rsidRPr="00723842" w:rsidRDefault="00EE0F0F" w:rsidP="00723842">
      <w:pPr>
        <w:rPr>
          <w:b/>
          <w:bCs/>
          <w:sz w:val="36"/>
          <w:szCs w:val="36"/>
        </w:rPr>
      </w:pPr>
      <w:r w:rsidRPr="00723842">
        <w:rPr>
          <w:b/>
          <w:bCs/>
          <w:sz w:val="36"/>
          <w:szCs w:val="36"/>
        </w:rPr>
        <w:t xml:space="preserve">Assignment 3 – Classes, Statics, and </w:t>
      </w:r>
      <w:r w:rsidR="009D65AB">
        <w:rPr>
          <w:b/>
          <w:bCs/>
          <w:sz w:val="36"/>
          <w:szCs w:val="36"/>
        </w:rPr>
        <w:t>Operator Overloading</w:t>
      </w:r>
      <w:bookmarkStart w:id="0" w:name="_GoBack"/>
      <w:bookmarkEnd w:id="0"/>
    </w:p>
    <w:p w14:paraId="34C8BB70" w14:textId="77777777" w:rsidR="00723842" w:rsidRPr="00AF59A6" w:rsidRDefault="00723842" w:rsidP="00723842">
      <w:pPr>
        <w:rPr>
          <w:rFonts w:cstheme="minorHAnsi"/>
          <w:sz w:val="28"/>
        </w:rPr>
      </w:pPr>
      <w:r w:rsidRPr="00AF59A6">
        <w:rPr>
          <w:rFonts w:cstheme="minorHAnsi"/>
          <w:sz w:val="28"/>
        </w:rPr>
        <w:t>Submit to MUOnline as a compressed (.zip) file containing your code project.</w:t>
      </w:r>
    </w:p>
    <w:p w14:paraId="57B4AB12" w14:textId="77777777" w:rsidR="00D83D12" w:rsidRPr="00A524DD" w:rsidRDefault="00D83D12" w:rsidP="00EE0F0F">
      <w:pPr>
        <w:rPr>
          <w:rFonts w:ascii="Calibri" w:hAnsi="Calibri"/>
          <w:sz w:val="10"/>
        </w:rPr>
      </w:pPr>
    </w:p>
    <w:tbl>
      <w:tblPr>
        <w:tblStyle w:val="TableGrid"/>
        <w:tblpPr w:leftFromText="180" w:rightFromText="180" w:vertAnchor="text" w:tblpY="1"/>
        <w:tblOverlap w:val="never"/>
        <w:tblW w:w="16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8185"/>
        <w:gridCol w:w="8185"/>
      </w:tblGrid>
      <w:tr w:rsidR="00EE0F0F" w14:paraId="4D528EFD" w14:textId="77777777" w:rsidTr="001F06F3">
        <w:tc>
          <w:tcPr>
            <w:tcW w:w="450" w:type="dxa"/>
          </w:tcPr>
          <w:p w14:paraId="4913AA1B" w14:textId="77777777" w:rsidR="00EE0F0F" w:rsidRPr="00A524DD" w:rsidRDefault="00EE0F0F" w:rsidP="001F06F3">
            <w:pPr>
              <w:rPr>
                <w:rFonts w:ascii="Calibri" w:hAnsi="Calibri"/>
                <w:sz w:val="28"/>
              </w:rPr>
            </w:pPr>
            <w:r w:rsidRPr="00A524DD">
              <w:rPr>
                <w:rFonts w:ascii="Calibri" w:hAnsi="Calibri"/>
                <w:sz w:val="28"/>
              </w:rPr>
              <w:t>1.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12719C1D" w14:textId="3493D46C" w:rsidR="00E667FD" w:rsidRPr="00A524DD" w:rsidRDefault="00D45576" w:rsidP="001F06F3">
            <w:pPr>
              <w:rPr>
                <w:rFonts w:ascii="Calibri" w:hAnsi="Calibri"/>
                <w:sz w:val="24"/>
                <w:szCs w:val="24"/>
              </w:rPr>
            </w:pPr>
            <w:r w:rsidRPr="00A524DD">
              <w:rPr>
                <w:rFonts w:ascii="Calibri" w:hAnsi="Calibri"/>
                <w:sz w:val="24"/>
                <w:szCs w:val="24"/>
              </w:rPr>
              <w:t xml:space="preserve">(Ch. </w:t>
            </w:r>
            <w:r w:rsidR="002C66D4">
              <w:rPr>
                <w:rFonts w:ascii="Calibri" w:hAnsi="Calibri"/>
                <w:sz w:val="24"/>
                <w:szCs w:val="24"/>
              </w:rPr>
              <w:t>10</w:t>
            </w:r>
            <w:r w:rsidRPr="00A524DD">
              <w:rPr>
                <w:rFonts w:ascii="Calibri" w:hAnsi="Calibri"/>
                <w:sz w:val="24"/>
                <w:szCs w:val="24"/>
              </w:rPr>
              <w:t xml:space="preserve">: Classes) </w:t>
            </w:r>
            <w:r w:rsidR="00EE0F0F" w:rsidRPr="00A524DD">
              <w:rPr>
                <w:rFonts w:ascii="Calibri" w:hAnsi="Calibri"/>
                <w:sz w:val="24"/>
                <w:szCs w:val="24"/>
              </w:rPr>
              <w:t>Create a class</w:t>
            </w:r>
            <w:r w:rsidR="005653F8" w:rsidRPr="00A524DD">
              <w:rPr>
                <w:rFonts w:ascii="Calibri" w:hAnsi="Calibri"/>
                <w:sz w:val="24"/>
                <w:szCs w:val="24"/>
              </w:rPr>
              <w:t xml:space="preserve"> called</w:t>
            </w:r>
            <w:r w:rsidR="00EE0F0F" w:rsidRPr="00A524DD">
              <w:rPr>
                <w:rFonts w:ascii="Calibri" w:hAnsi="Calibri"/>
                <w:sz w:val="24"/>
                <w:szCs w:val="24"/>
              </w:rPr>
              <w:t xml:space="preserve"> </w:t>
            </w:r>
            <w:r w:rsidR="00EE0F0F" w:rsidRPr="00E667FD">
              <w:rPr>
                <w:rFonts w:ascii="Consolas" w:hAnsi="Consolas"/>
                <w:sz w:val="24"/>
                <w:szCs w:val="24"/>
              </w:rPr>
              <w:t>TextInt</w:t>
            </w:r>
            <w:r w:rsidR="00EE0F0F" w:rsidRPr="00A524DD">
              <w:rPr>
                <w:rFonts w:ascii="Calibri" w:hAnsi="Calibri"/>
                <w:b/>
                <w:sz w:val="24"/>
                <w:szCs w:val="24"/>
              </w:rPr>
              <w:t xml:space="preserve">. </w:t>
            </w:r>
            <w:r w:rsidR="00EE0F0F" w:rsidRPr="00A524DD">
              <w:rPr>
                <w:rFonts w:ascii="Calibri" w:hAnsi="Calibri"/>
                <w:sz w:val="24"/>
                <w:szCs w:val="24"/>
              </w:rPr>
              <w:t xml:space="preserve">The purpose of a </w:t>
            </w:r>
            <w:r w:rsidR="00EE0F0F" w:rsidRPr="00E667FD">
              <w:rPr>
                <w:rFonts w:ascii="Consolas" w:hAnsi="Consolas"/>
                <w:sz w:val="24"/>
                <w:szCs w:val="24"/>
              </w:rPr>
              <w:t>TextInt</w:t>
            </w:r>
            <w:r w:rsidR="00EE0F0F" w:rsidRPr="00A524DD">
              <w:rPr>
                <w:rFonts w:ascii="Calibri" w:hAnsi="Calibri"/>
                <w:sz w:val="24"/>
                <w:szCs w:val="24"/>
              </w:rPr>
              <w:t xml:space="preserve"> is </w:t>
            </w:r>
            <w:r w:rsidR="00E72534" w:rsidRPr="00A524DD">
              <w:rPr>
                <w:rFonts w:ascii="Calibri" w:hAnsi="Calibri"/>
                <w:sz w:val="24"/>
                <w:szCs w:val="24"/>
              </w:rPr>
              <w:t xml:space="preserve">to </w:t>
            </w:r>
            <w:r w:rsidR="00EE0F0F" w:rsidRPr="00A524DD">
              <w:rPr>
                <w:rFonts w:ascii="Calibri" w:hAnsi="Calibri"/>
                <w:sz w:val="24"/>
                <w:szCs w:val="24"/>
              </w:rPr>
              <w:t xml:space="preserve">store an integer and convert it to the English text form of the </w:t>
            </w:r>
            <w:r w:rsidR="00E72534" w:rsidRPr="00A524DD">
              <w:rPr>
                <w:rFonts w:ascii="Calibri" w:hAnsi="Calibri"/>
                <w:sz w:val="24"/>
                <w:szCs w:val="24"/>
              </w:rPr>
              <w:t>integer when needed</w:t>
            </w:r>
            <w:r w:rsidR="00EE0F0F" w:rsidRPr="00A524DD">
              <w:rPr>
                <w:rFonts w:ascii="Calibri" w:hAnsi="Calibri"/>
                <w:sz w:val="24"/>
                <w:szCs w:val="24"/>
              </w:rPr>
              <w:t>, such as ‘</w:t>
            </w:r>
            <w:r w:rsidR="00D814B0" w:rsidRPr="00A524DD">
              <w:rPr>
                <w:rFonts w:ascii="Calibri" w:hAnsi="Calibri"/>
                <w:sz w:val="24"/>
                <w:szCs w:val="24"/>
              </w:rPr>
              <w:t>zero’ for 0, ‘one’ for 1,</w:t>
            </w:r>
            <w:r w:rsidR="00E667FD" w:rsidRPr="00A524DD">
              <w:rPr>
                <w:rFonts w:ascii="Calibri" w:hAnsi="Calibri"/>
                <w:sz w:val="24"/>
                <w:szCs w:val="24"/>
              </w:rPr>
              <w:t xml:space="preserve"> and so on,</w:t>
            </w:r>
            <w:r w:rsidR="00E72534" w:rsidRPr="00A524DD">
              <w:rPr>
                <w:rFonts w:ascii="Calibri" w:hAnsi="Calibri"/>
                <w:sz w:val="24"/>
                <w:szCs w:val="24"/>
              </w:rPr>
              <w:t xml:space="preserve"> </w:t>
            </w:r>
            <w:r w:rsidR="00E72534" w:rsidRPr="00A524DD">
              <w:rPr>
                <w:rFonts w:ascii="Calibri" w:hAnsi="Calibri"/>
                <w:b/>
                <w:sz w:val="24"/>
                <w:szCs w:val="24"/>
              </w:rPr>
              <w:t xml:space="preserve">up to </w:t>
            </w:r>
            <w:r w:rsidR="00E667FD" w:rsidRPr="00A524DD">
              <w:rPr>
                <w:rFonts w:ascii="Calibri" w:hAnsi="Calibri"/>
                <w:b/>
                <w:sz w:val="24"/>
                <w:szCs w:val="24"/>
              </w:rPr>
              <w:t xml:space="preserve">‘nine thousand nine hundred ninety nine’ for </w:t>
            </w:r>
            <w:r w:rsidR="00E72534" w:rsidRPr="00A524DD">
              <w:rPr>
                <w:rFonts w:ascii="Calibri" w:hAnsi="Calibri"/>
                <w:b/>
                <w:sz w:val="24"/>
                <w:szCs w:val="24"/>
              </w:rPr>
              <w:t>9999</w:t>
            </w:r>
            <w:r w:rsidR="00EE0F0F" w:rsidRPr="00A524DD">
              <w:rPr>
                <w:rFonts w:ascii="Calibri" w:hAnsi="Calibri"/>
                <w:sz w:val="24"/>
                <w:szCs w:val="24"/>
              </w:rPr>
              <w:t>.</w:t>
            </w:r>
            <w:r w:rsidR="003F7582" w:rsidRPr="00A524DD">
              <w:rPr>
                <w:rFonts w:ascii="Calibri" w:hAnsi="Calibri"/>
                <w:sz w:val="24"/>
                <w:szCs w:val="24"/>
              </w:rPr>
              <w:t xml:space="preserve"> You do </w:t>
            </w:r>
            <w:r w:rsidR="003F7582" w:rsidRPr="00A524DD">
              <w:rPr>
                <w:rFonts w:ascii="Calibri" w:hAnsi="Calibri"/>
                <w:b/>
                <w:sz w:val="24"/>
                <w:szCs w:val="24"/>
              </w:rPr>
              <w:t>NOT</w:t>
            </w:r>
            <w:r w:rsidR="003F7582" w:rsidRPr="00A524DD">
              <w:rPr>
                <w:rFonts w:ascii="Calibri" w:hAnsi="Calibri"/>
                <w:sz w:val="24"/>
                <w:szCs w:val="24"/>
              </w:rPr>
              <w:t xml:space="preserve"> need punctuation (commas, hyphens, </w:t>
            </w:r>
            <w:r w:rsidR="00AB10EC">
              <w:rPr>
                <w:rFonts w:ascii="Calibri" w:hAnsi="Calibri"/>
                <w:sz w:val="24"/>
                <w:szCs w:val="24"/>
              </w:rPr>
              <w:t xml:space="preserve">‘and’, </w:t>
            </w:r>
            <w:r w:rsidR="003F7582" w:rsidRPr="00A524DD">
              <w:rPr>
                <w:rFonts w:ascii="Calibri" w:hAnsi="Calibri"/>
                <w:sz w:val="24"/>
                <w:szCs w:val="24"/>
              </w:rPr>
              <w:t>etc.)</w:t>
            </w:r>
            <w:r w:rsidR="00EE0F0F" w:rsidRPr="00A524DD">
              <w:rPr>
                <w:rFonts w:ascii="Calibri" w:hAnsi="Calibri"/>
                <w:sz w:val="24"/>
                <w:szCs w:val="24"/>
              </w:rPr>
              <w:t xml:space="preserve"> </w:t>
            </w:r>
          </w:p>
          <w:p w14:paraId="2B7EB0E5" w14:textId="77777777" w:rsidR="00E667FD" w:rsidRPr="00A524DD" w:rsidRDefault="00E667FD" w:rsidP="001F06F3">
            <w:pPr>
              <w:rPr>
                <w:rFonts w:ascii="Calibri" w:hAnsi="Calibri"/>
                <w:sz w:val="24"/>
                <w:szCs w:val="24"/>
              </w:rPr>
            </w:pPr>
          </w:p>
          <w:p w14:paraId="3655090C" w14:textId="673CDEB7" w:rsidR="00D814B0" w:rsidRPr="00A524DD" w:rsidRDefault="00D814B0" w:rsidP="005653F8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sz w:val="24"/>
                <w:szCs w:val="24"/>
              </w:rPr>
            </w:pPr>
            <w:r w:rsidRPr="00A524DD">
              <w:rPr>
                <w:rFonts w:ascii="Calibri" w:hAnsi="Calibri"/>
                <w:sz w:val="24"/>
                <w:szCs w:val="24"/>
              </w:rPr>
              <w:t>The</w:t>
            </w:r>
            <w:r w:rsidRPr="00E667FD">
              <w:rPr>
                <w:rFonts w:ascii="Consolas" w:hAnsi="Consolas"/>
                <w:sz w:val="24"/>
                <w:szCs w:val="24"/>
              </w:rPr>
              <w:t xml:space="preserve"> TextInt</w:t>
            </w:r>
            <w:r w:rsidRPr="00A524DD">
              <w:rPr>
                <w:rFonts w:ascii="Calibri" w:hAnsi="Calibri"/>
                <w:sz w:val="24"/>
                <w:szCs w:val="24"/>
              </w:rPr>
              <w:t xml:space="preserve"> class should have its own .h and .cpp files. At least the translate function should be implemented in the .cpp file.</w:t>
            </w:r>
            <w:r w:rsidR="002C66D4">
              <w:rPr>
                <w:rFonts w:ascii="Calibri" w:hAnsi="Calibri"/>
                <w:sz w:val="24"/>
                <w:szCs w:val="24"/>
              </w:rPr>
              <w:t xml:space="preserve"> The rest can be inline functions.</w:t>
            </w:r>
          </w:p>
          <w:p w14:paraId="7748F29D" w14:textId="77777777" w:rsidR="00D814B0" w:rsidRPr="00A524DD" w:rsidRDefault="00D814B0" w:rsidP="00D814B0">
            <w:pPr>
              <w:pStyle w:val="ListParagraph"/>
              <w:rPr>
                <w:rFonts w:ascii="Calibri" w:hAnsi="Calibri"/>
                <w:sz w:val="24"/>
                <w:szCs w:val="24"/>
              </w:rPr>
            </w:pPr>
          </w:p>
          <w:p w14:paraId="44906865" w14:textId="77777777" w:rsidR="00E667FD" w:rsidRPr="00A524DD" w:rsidRDefault="00EE0F0F" w:rsidP="005653F8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sz w:val="24"/>
                <w:szCs w:val="24"/>
              </w:rPr>
            </w:pPr>
            <w:r w:rsidRPr="00A524DD">
              <w:rPr>
                <w:rFonts w:ascii="Calibri" w:hAnsi="Calibri"/>
                <w:sz w:val="24"/>
                <w:szCs w:val="24"/>
              </w:rPr>
              <w:t>A</w:t>
            </w:r>
            <w:r w:rsidR="005653F8" w:rsidRPr="00E667FD">
              <w:rPr>
                <w:rFonts w:ascii="Consolas" w:hAnsi="Consolas"/>
                <w:sz w:val="24"/>
                <w:szCs w:val="24"/>
              </w:rPr>
              <w:t xml:space="preserve"> TextInt</w:t>
            </w:r>
            <w:r w:rsidR="005653F8" w:rsidRPr="00A524DD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A524DD">
              <w:rPr>
                <w:rFonts w:ascii="Calibri" w:hAnsi="Calibri"/>
                <w:sz w:val="24"/>
                <w:szCs w:val="24"/>
              </w:rPr>
              <w:t xml:space="preserve">should have a private member variable </w:t>
            </w:r>
            <w:r w:rsidRPr="00E667FD">
              <w:rPr>
                <w:rFonts w:ascii="Consolas" w:hAnsi="Consolas" w:cs="Consolas"/>
                <w:sz w:val="24"/>
                <w:szCs w:val="24"/>
              </w:rPr>
              <w:t>number</w:t>
            </w:r>
            <w:r w:rsidR="00E667FD" w:rsidRPr="00E667FD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A524DD">
              <w:rPr>
                <w:rFonts w:ascii="Calibri" w:hAnsi="Calibri"/>
                <w:sz w:val="24"/>
                <w:szCs w:val="24"/>
              </w:rPr>
              <w:t xml:space="preserve">of type </w:t>
            </w:r>
            <w:r w:rsidRPr="008F5B64">
              <w:rPr>
                <w:rFonts w:ascii="Consolas" w:hAnsi="Consolas"/>
                <w:sz w:val="24"/>
                <w:szCs w:val="24"/>
              </w:rPr>
              <w:t>int</w:t>
            </w:r>
            <w:r w:rsidRPr="00A524DD">
              <w:rPr>
                <w:rFonts w:ascii="Calibri" w:hAnsi="Calibri"/>
                <w:sz w:val="24"/>
                <w:szCs w:val="24"/>
              </w:rPr>
              <w:t>.</w:t>
            </w:r>
          </w:p>
          <w:p w14:paraId="7301D22A" w14:textId="77777777" w:rsidR="005653F8" w:rsidRPr="00A524DD" w:rsidRDefault="005653F8" w:rsidP="005653F8">
            <w:pPr>
              <w:rPr>
                <w:rFonts w:ascii="Calibri" w:hAnsi="Calibri"/>
                <w:sz w:val="24"/>
                <w:szCs w:val="24"/>
              </w:rPr>
            </w:pPr>
          </w:p>
          <w:p w14:paraId="27E88F8B" w14:textId="45FDBD67" w:rsidR="00E667FD" w:rsidRPr="00A524DD" w:rsidRDefault="00E667FD" w:rsidP="005653F8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sz w:val="24"/>
                <w:szCs w:val="24"/>
              </w:rPr>
            </w:pPr>
            <w:r w:rsidRPr="00A524DD">
              <w:rPr>
                <w:rFonts w:ascii="Calibri" w:hAnsi="Calibri"/>
                <w:sz w:val="24"/>
                <w:szCs w:val="24"/>
              </w:rPr>
              <w:t xml:space="preserve">The </w:t>
            </w:r>
            <w:r w:rsidR="005653F8" w:rsidRPr="00E667FD">
              <w:rPr>
                <w:rFonts w:ascii="Consolas" w:hAnsi="Consolas"/>
                <w:sz w:val="24"/>
                <w:szCs w:val="24"/>
              </w:rPr>
              <w:t>TextInt</w:t>
            </w:r>
            <w:r w:rsidR="005653F8" w:rsidRPr="00A524DD">
              <w:rPr>
                <w:rFonts w:ascii="Calibri" w:hAnsi="Calibri"/>
                <w:sz w:val="24"/>
                <w:szCs w:val="24"/>
              </w:rPr>
              <w:t xml:space="preserve"> </w:t>
            </w:r>
            <w:r w:rsidR="008B39AE">
              <w:rPr>
                <w:rFonts w:ascii="Calibri" w:hAnsi="Calibri"/>
                <w:sz w:val="24"/>
                <w:szCs w:val="24"/>
              </w:rPr>
              <w:t xml:space="preserve">class should have </w:t>
            </w:r>
            <w:r w:rsidRPr="002C66D4">
              <w:rPr>
                <w:rFonts w:ascii="Calibri" w:hAnsi="Calibri"/>
                <w:b/>
                <w:sz w:val="24"/>
                <w:szCs w:val="24"/>
                <w:u w:val="single"/>
              </w:rPr>
              <w:t>static</w:t>
            </w:r>
            <w:r w:rsidRPr="00A524DD">
              <w:rPr>
                <w:rFonts w:ascii="Calibri" w:hAnsi="Calibri"/>
                <w:sz w:val="24"/>
                <w:szCs w:val="24"/>
              </w:rPr>
              <w:t xml:space="preserve"> string members to</w:t>
            </w:r>
            <w:r w:rsidR="00D814B0" w:rsidRPr="00A524DD">
              <w:rPr>
                <w:rFonts w:ascii="Calibri" w:hAnsi="Calibri"/>
                <w:sz w:val="24"/>
                <w:szCs w:val="24"/>
              </w:rPr>
              <w:t xml:space="preserve"> help</w:t>
            </w:r>
            <w:r w:rsidRPr="00A524DD">
              <w:rPr>
                <w:rFonts w:ascii="Calibri" w:hAnsi="Calibri"/>
                <w:sz w:val="24"/>
                <w:szCs w:val="24"/>
              </w:rPr>
              <w:t xml:space="preserve"> translate integers to text. For example, to represent the unique words for </w:t>
            </w:r>
            <w:r w:rsidR="008B39AE">
              <w:rPr>
                <w:rFonts w:ascii="Calibri" w:hAnsi="Calibri"/>
                <w:sz w:val="24"/>
                <w:szCs w:val="24"/>
              </w:rPr>
              <w:t>translating</w:t>
            </w:r>
            <w:r w:rsidRPr="00A524DD">
              <w:rPr>
                <w:rFonts w:ascii="Calibri" w:hAnsi="Calibri"/>
                <w:sz w:val="24"/>
                <w:szCs w:val="24"/>
              </w:rPr>
              <w:t xml:space="preserve">, </w:t>
            </w:r>
            <w:r w:rsidR="005653F8" w:rsidRPr="00A524DD">
              <w:rPr>
                <w:rFonts w:ascii="Calibri" w:hAnsi="Calibri"/>
                <w:sz w:val="24"/>
                <w:szCs w:val="24"/>
              </w:rPr>
              <w:t xml:space="preserve">you </w:t>
            </w:r>
            <w:r w:rsidR="00D65B68" w:rsidRPr="00A524DD">
              <w:rPr>
                <w:rFonts w:ascii="Calibri" w:hAnsi="Calibri"/>
                <w:sz w:val="24"/>
                <w:szCs w:val="24"/>
              </w:rPr>
              <w:t>would</w:t>
            </w:r>
            <w:r w:rsidR="005653F8" w:rsidRPr="00A524DD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A524DD">
              <w:rPr>
                <w:rFonts w:ascii="Calibri" w:hAnsi="Calibri"/>
                <w:sz w:val="24"/>
                <w:szCs w:val="24"/>
              </w:rPr>
              <w:t>use:</w:t>
            </w:r>
          </w:p>
          <w:p w14:paraId="1FD78BC2" w14:textId="77777777" w:rsidR="005653F8" w:rsidRPr="00A524DD" w:rsidRDefault="005653F8" w:rsidP="005653F8">
            <w:pPr>
              <w:pStyle w:val="ListParagraph"/>
              <w:rPr>
                <w:rFonts w:ascii="Calibri" w:hAnsi="Calibri"/>
                <w:sz w:val="24"/>
                <w:szCs w:val="24"/>
              </w:rPr>
            </w:pPr>
          </w:p>
          <w:p w14:paraId="2B195729" w14:textId="16FF5458" w:rsidR="005653F8" w:rsidRDefault="005653F8" w:rsidP="005653F8">
            <w:pPr>
              <w:pStyle w:val="ListParagraph"/>
              <w:rPr>
                <w:rFonts w:ascii="Consolas" w:hAnsi="Consolas"/>
                <w:sz w:val="24"/>
                <w:szCs w:val="24"/>
              </w:rPr>
            </w:pPr>
            <w:r w:rsidRPr="005653F8">
              <w:rPr>
                <w:rFonts w:ascii="Consolas" w:hAnsi="Consolas"/>
                <w:sz w:val="24"/>
                <w:szCs w:val="24"/>
              </w:rPr>
              <w:t>static string lessThan20[] = {“zero”, “one”, …, “eighteen”, “nineteen”};</w:t>
            </w:r>
          </w:p>
          <w:p w14:paraId="5C537B73" w14:textId="77777777" w:rsidR="00400B18" w:rsidRDefault="00400B18" w:rsidP="005653F8">
            <w:pPr>
              <w:pStyle w:val="ListParagraph"/>
              <w:rPr>
                <w:rFonts w:ascii="Consolas" w:hAnsi="Consolas"/>
                <w:sz w:val="24"/>
                <w:szCs w:val="24"/>
              </w:rPr>
            </w:pPr>
          </w:p>
          <w:p w14:paraId="521655A3" w14:textId="379A403B" w:rsidR="008D1687" w:rsidRPr="00400B18" w:rsidRDefault="008D1687" w:rsidP="00400B18">
            <w:pPr>
              <w:ind w:left="720"/>
              <w:rPr>
                <w:rFonts w:ascii="Consolas" w:hAnsi="Consolas"/>
                <w:sz w:val="24"/>
                <w:szCs w:val="24"/>
              </w:rPr>
            </w:pPr>
            <w:r w:rsidRPr="00400B18">
              <w:rPr>
                <w:rFonts w:ascii="Consolas" w:hAnsi="Consolas"/>
                <w:sz w:val="24"/>
                <w:szCs w:val="24"/>
              </w:rPr>
              <w:t>static string</w:t>
            </w:r>
            <w:r w:rsidR="008B39AE">
              <w:rPr>
                <w:rFonts w:ascii="Consolas" w:hAnsi="Consolas"/>
                <w:sz w:val="24"/>
                <w:szCs w:val="24"/>
              </w:rPr>
              <w:t xml:space="preserve"> tens[] = {“twenty”, “thirty”, …</w:t>
            </w:r>
          </w:p>
          <w:p w14:paraId="3DE03491" w14:textId="6482060C" w:rsidR="008D1687" w:rsidRDefault="008D1687" w:rsidP="005653F8">
            <w:pPr>
              <w:pStyle w:val="ListParagrap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static string hundred = “Hundred”;</w:t>
            </w:r>
          </w:p>
          <w:p w14:paraId="6B2EE79A" w14:textId="0177F8B5" w:rsidR="00280A2C" w:rsidRDefault="00280A2C" w:rsidP="005653F8">
            <w:pPr>
              <w:pStyle w:val="ListParagraph"/>
              <w:rPr>
                <w:rFonts w:ascii="Consolas" w:hAnsi="Consolas"/>
                <w:sz w:val="24"/>
                <w:szCs w:val="24"/>
              </w:rPr>
            </w:pPr>
          </w:p>
          <w:p w14:paraId="728CF1AC" w14:textId="4A6BEFC2" w:rsidR="00280A2C" w:rsidRPr="00280A2C" w:rsidRDefault="00280A2C" w:rsidP="005653F8">
            <w:pPr>
              <w:pStyle w:val="ListParagraph"/>
              <w:rPr>
                <w:rFonts w:cstheme="minorHAnsi"/>
                <w:sz w:val="24"/>
                <w:szCs w:val="24"/>
              </w:rPr>
            </w:pPr>
            <w:r w:rsidRPr="00280A2C">
              <w:rPr>
                <w:rFonts w:cstheme="minorHAnsi"/>
                <w:sz w:val="24"/>
                <w:szCs w:val="24"/>
              </w:rPr>
              <w:t>Any number can be translated using a combination of these, such as 1234 = 1000 + 200 + 30 + 4 = one thousand two hundred thirty four.</w:t>
            </w:r>
          </w:p>
          <w:p w14:paraId="5D4D7D29" w14:textId="77777777" w:rsidR="008D1687" w:rsidRDefault="008D1687" w:rsidP="005653F8">
            <w:pPr>
              <w:pStyle w:val="ListParagraph"/>
              <w:rPr>
                <w:rFonts w:ascii="Consolas" w:hAnsi="Consolas"/>
                <w:sz w:val="24"/>
                <w:szCs w:val="24"/>
              </w:rPr>
            </w:pPr>
          </w:p>
          <w:p w14:paraId="00C7699C" w14:textId="08DF7B71" w:rsidR="005653F8" w:rsidRDefault="005653F8" w:rsidP="00D27262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sz w:val="24"/>
                <w:szCs w:val="24"/>
              </w:rPr>
            </w:pPr>
            <w:r w:rsidRPr="00A524DD">
              <w:rPr>
                <w:rFonts w:ascii="Calibri" w:hAnsi="Calibri"/>
                <w:sz w:val="24"/>
                <w:szCs w:val="24"/>
              </w:rPr>
              <w:t>The</w:t>
            </w:r>
            <w:r w:rsidR="00D31657" w:rsidRPr="00D31657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A524DD">
              <w:rPr>
                <w:rFonts w:ascii="Calibri" w:hAnsi="Calibri"/>
                <w:sz w:val="24"/>
                <w:szCs w:val="24"/>
              </w:rPr>
              <w:t xml:space="preserve">class should have a </w:t>
            </w:r>
            <w:r w:rsidR="006E07F0" w:rsidRPr="00A524DD">
              <w:rPr>
                <w:rFonts w:ascii="Calibri" w:hAnsi="Calibri"/>
                <w:sz w:val="24"/>
                <w:szCs w:val="24"/>
              </w:rPr>
              <w:t xml:space="preserve">default constructor </w:t>
            </w:r>
            <w:r w:rsidR="006B07BD" w:rsidRPr="00A524DD">
              <w:rPr>
                <w:rFonts w:ascii="Calibri" w:hAnsi="Calibri"/>
                <w:sz w:val="24"/>
                <w:szCs w:val="24"/>
              </w:rPr>
              <w:t xml:space="preserve">with one parameter </w:t>
            </w:r>
            <w:r w:rsidR="006E07F0" w:rsidRPr="00A524DD">
              <w:rPr>
                <w:rFonts w:ascii="Calibri" w:hAnsi="Calibri"/>
                <w:sz w:val="24"/>
                <w:szCs w:val="24"/>
              </w:rPr>
              <w:t xml:space="preserve">that initializes </w:t>
            </w:r>
            <w:r w:rsidR="00FB4401" w:rsidRPr="00A524DD">
              <w:rPr>
                <w:rFonts w:ascii="Calibri" w:hAnsi="Calibri"/>
                <w:sz w:val="24"/>
                <w:szCs w:val="24"/>
              </w:rPr>
              <w:t xml:space="preserve">the value of the member variable </w:t>
            </w:r>
            <w:r w:rsidR="006E07F0" w:rsidRPr="00D31657">
              <w:rPr>
                <w:rFonts w:ascii="Consolas" w:hAnsi="Consolas"/>
                <w:sz w:val="24"/>
                <w:szCs w:val="24"/>
              </w:rPr>
              <w:t>number</w:t>
            </w:r>
            <w:r w:rsidR="00D31657" w:rsidRPr="00A524DD">
              <w:rPr>
                <w:rFonts w:ascii="Calibri" w:hAnsi="Calibri"/>
                <w:sz w:val="24"/>
                <w:szCs w:val="24"/>
              </w:rPr>
              <w:t xml:space="preserve">. </w:t>
            </w:r>
            <w:r w:rsidR="006B07BD" w:rsidRPr="00A524DD">
              <w:rPr>
                <w:rFonts w:ascii="Calibri" w:hAnsi="Calibri"/>
                <w:sz w:val="24"/>
                <w:szCs w:val="24"/>
              </w:rPr>
              <w:t xml:space="preserve">Note that the parameter </w:t>
            </w:r>
            <w:r w:rsidR="006B07BD" w:rsidRPr="00A524DD">
              <w:rPr>
                <w:rFonts w:ascii="Calibri" w:hAnsi="Calibri"/>
                <w:b/>
                <w:sz w:val="24"/>
                <w:szCs w:val="24"/>
              </w:rPr>
              <w:t>must</w:t>
            </w:r>
            <w:r w:rsidR="006B07BD" w:rsidRPr="00A524DD">
              <w:rPr>
                <w:rFonts w:ascii="Calibri" w:hAnsi="Calibri"/>
                <w:sz w:val="24"/>
                <w:szCs w:val="24"/>
              </w:rPr>
              <w:t xml:space="preserve"> have a default value to make it a default constructor. </w:t>
            </w:r>
            <w:r w:rsidR="00D31657" w:rsidRPr="00A524DD">
              <w:rPr>
                <w:rFonts w:ascii="Calibri" w:hAnsi="Calibri"/>
                <w:sz w:val="24"/>
                <w:szCs w:val="24"/>
              </w:rPr>
              <w:t>It should have</w:t>
            </w:r>
            <w:r w:rsidRPr="00A524DD">
              <w:rPr>
                <w:rFonts w:ascii="Calibri" w:hAnsi="Calibri"/>
                <w:sz w:val="24"/>
                <w:szCs w:val="24"/>
              </w:rPr>
              <w:t xml:space="preserve"> public methods (member functions) to return the integer and </w:t>
            </w:r>
            <w:r w:rsidR="003113F0" w:rsidRPr="00A524DD">
              <w:rPr>
                <w:rFonts w:ascii="Calibri" w:hAnsi="Calibri"/>
                <w:sz w:val="24"/>
                <w:szCs w:val="24"/>
              </w:rPr>
              <w:t>text</w:t>
            </w:r>
            <w:r w:rsidRPr="00A524DD">
              <w:rPr>
                <w:rFonts w:ascii="Calibri" w:hAnsi="Calibri"/>
                <w:sz w:val="24"/>
                <w:szCs w:val="24"/>
              </w:rPr>
              <w:t xml:space="preserve"> versio</w:t>
            </w:r>
            <w:r w:rsidR="00D31657" w:rsidRPr="00A524DD">
              <w:rPr>
                <w:rFonts w:ascii="Calibri" w:hAnsi="Calibri"/>
                <w:sz w:val="24"/>
                <w:szCs w:val="24"/>
              </w:rPr>
              <w:t xml:space="preserve">ns of </w:t>
            </w:r>
            <w:r w:rsidR="00D31657" w:rsidRPr="003113F0">
              <w:rPr>
                <w:rFonts w:ascii="Consolas" w:hAnsi="Consolas"/>
                <w:sz w:val="24"/>
                <w:szCs w:val="24"/>
              </w:rPr>
              <w:t>number</w:t>
            </w:r>
            <w:r w:rsidR="00D31657" w:rsidRPr="00A524DD">
              <w:rPr>
                <w:rFonts w:ascii="Calibri" w:hAnsi="Calibri"/>
                <w:sz w:val="24"/>
                <w:szCs w:val="24"/>
              </w:rPr>
              <w:t xml:space="preserve">, and to change the value of </w:t>
            </w:r>
            <w:r w:rsidR="00D31657" w:rsidRPr="003113F0">
              <w:rPr>
                <w:rFonts w:ascii="Consolas" w:hAnsi="Consolas"/>
                <w:sz w:val="24"/>
                <w:szCs w:val="24"/>
              </w:rPr>
              <w:t>number</w:t>
            </w:r>
            <w:r w:rsidR="00D31657" w:rsidRPr="00A524DD">
              <w:rPr>
                <w:rFonts w:ascii="Calibri" w:hAnsi="Calibri"/>
                <w:sz w:val="24"/>
                <w:szCs w:val="24"/>
              </w:rPr>
              <w:t>.</w:t>
            </w:r>
            <w:r w:rsidR="006B07BD" w:rsidRPr="00A524DD">
              <w:rPr>
                <w:rFonts w:ascii="Calibri" w:hAnsi="Calibri"/>
                <w:sz w:val="24"/>
                <w:szCs w:val="24"/>
              </w:rPr>
              <w:t xml:space="preserve"> (</w:t>
            </w:r>
            <w:r w:rsidR="006B07BD" w:rsidRPr="00A524DD">
              <w:rPr>
                <w:rFonts w:ascii="Calibri" w:hAnsi="Calibri"/>
                <w:b/>
                <w:sz w:val="24"/>
                <w:szCs w:val="24"/>
              </w:rPr>
              <w:t>Hint</w:t>
            </w:r>
            <w:r w:rsidR="006B07BD" w:rsidRPr="00A524DD">
              <w:rPr>
                <w:rFonts w:ascii="Calibri" w:hAnsi="Calibri"/>
                <w:sz w:val="24"/>
                <w:szCs w:val="24"/>
              </w:rPr>
              <w:t xml:space="preserve">: ‘Stub’ or ‘Block’ out your code first – </w:t>
            </w:r>
            <w:r w:rsidR="002F5DEF" w:rsidRPr="00A524DD">
              <w:rPr>
                <w:rFonts w:ascii="Calibri" w:hAnsi="Calibri"/>
                <w:sz w:val="24"/>
                <w:szCs w:val="24"/>
              </w:rPr>
              <w:t xml:space="preserve">that means </w:t>
            </w:r>
            <w:r w:rsidR="006B07BD" w:rsidRPr="00A524DD">
              <w:rPr>
                <w:rFonts w:ascii="Calibri" w:hAnsi="Calibri"/>
                <w:sz w:val="24"/>
                <w:szCs w:val="24"/>
              </w:rPr>
              <w:t>make an empty class structure</w:t>
            </w:r>
            <w:r w:rsidR="002F5DEF" w:rsidRPr="00A524DD">
              <w:rPr>
                <w:rFonts w:ascii="Calibri" w:hAnsi="Calibri"/>
                <w:sz w:val="24"/>
                <w:szCs w:val="24"/>
              </w:rPr>
              <w:t xml:space="preserve"> first</w:t>
            </w:r>
            <w:r w:rsidR="006B07BD" w:rsidRPr="00A524DD">
              <w:rPr>
                <w:rFonts w:ascii="Calibri" w:hAnsi="Calibri"/>
                <w:sz w:val="24"/>
                <w:szCs w:val="24"/>
              </w:rPr>
              <w:t xml:space="preserve">, then code the smaller functions, </w:t>
            </w:r>
            <w:r w:rsidR="002F5DEF" w:rsidRPr="00A524DD">
              <w:rPr>
                <w:rFonts w:ascii="Calibri" w:hAnsi="Calibri"/>
                <w:sz w:val="24"/>
                <w:szCs w:val="24"/>
              </w:rPr>
              <w:t xml:space="preserve">make sure </w:t>
            </w:r>
            <w:r w:rsidR="008B39AE" w:rsidRPr="00A524DD">
              <w:rPr>
                <w:rFonts w:ascii="Calibri" w:hAnsi="Calibri"/>
                <w:sz w:val="24"/>
                <w:szCs w:val="24"/>
              </w:rPr>
              <w:t>it’s</w:t>
            </w:r>
            <w:r w:rsidR="002F5DEF" w:rsidRPr="00A524DD">
              <w:rPr>
                <w:rFonts w:ascii="Calibri" w:hAnsi="Calibri"/>
                <w:sz w:val="24"/>
                <w:szCs w:val="24"/>
              </w:rPr>
              <w:t xml:space="preserve"> all working, then do </w:t>
            </w:r>
            <w:r w:rsidR="006B07BD" w:rsidRPr="00A524DD">
              <w:rPr>
                <w:rFonts w:ascii="Calibri" w:hAnsi="Calibri"/>
                <w:sz w:val="24"/>
                <w:szCs w:val="24"/>
              </w:rPr>
              <w:t>the hard translation function last. For the translation, get thousands working first, then hundreds, then tens, then 1-19. Test as you go.)</w:t>
            </w:r>
          </w:p>
          <w:p w14:paraId="008F59FF" w14:textId="77777777" w:rsidR="0022796E" w:rsidRPr="0022796E" w:rsidRDefault="0022796E" w:rsidP="0022796E">
            <w:pPr>
              <w:rPr>
                <w:rFonts w:ascii="Calibri" w:hAnsi="Calibri"/>
                <w:sz w:val="24"/>
                <w:szCs w:val="24"/>
              </w:rPr>
            </w:pPr>
          </w:p>
          <w:p w14:paraId="7D2B45BB" w14:textId="33372B93" w:rsidR="005653F8" w:rsidRPr="0022796E" w:rsidRDefault="0022796E" w:rsidP="0022796E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t>↓</w:t>
            </w:r>
            <w:r w:rsidRPr="0022796E"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  <w:r w:rsidRPr="0022796E">
              <w:rPr>
                <w:rFonts w:ascii="Calibri" w:hAnsi="Calibri"/>
                <w:b/>
                <w:sz w:val="24"/>
                <w:szCs w:val="24"/>
              </w:rPr>
              <w:t>2</w:t>
            </w:r>
            <w:r w:rsidRPr="0022796E">
              <w:rPr>
                <w:rFonts w:ascii="Calibri" w:hAnsi="Calibri"/>
                <w:b/>
                <w:sz w:val="24"/>
                <w:szCs w:val="24"/>
                <w:vertAlign w:val="superscript"/>
              </w:rPr>
              <w:t>nd</w:t>
            </w:r>
            <w:r w:rsidRPr="0022796E">
              <w:rPr>
                <w:rFonts w:ascii="Calibri" w:hAnsi="Calibri"/>
                <w:b/>
                <w:sz w:val="24"/>
                <w:szCs w:val="24"/>
              </w:rPr>
              <w:t xml:space="preserve"> Page </w:t>
            </w:r>
            <w:r>
              <w:t xml:space="preserve"> ↓</w:t>
            </w:r>
          </w:p>
          <w:p w14:paraId="0F90A880" w14:textId="77777777" w:rsidR="0022796E" w:rsidRDefault="0022796E" w:rsidP="003113F0">
            <w:pPr>
              <w:rPr>
                <w:rFonts w:ascii="Calibri" w:hAnsi="Calibri"/>
                <w:sz w:val="24"/>
                <w:szCs w:val="24"/>
              </w:rPr>
            </w:pPr>
          </w:p>
          <w:p w14:paraId="0C0E4169" w14:textId="77777777" w:rsidR="0022796E" w:rsidRDefault="0022796E" w:rsidP="003113F0">
            <w:pPr>
              <w:rPr>
                <w:rFonts w:ascii="Calibri" w:hAnsi="Calibri"/>
                <w:sz w:val="24"/>
                <w:szCs w:val="24"/>
              </w:rPr>
            </w:pPr>
          </w:p>
          <w:p w14:paraId="001F22C1" w14:textId="3B9CDE70" w:rsidR="005653F8" w:rsidRPr="00A524DD" w:rsidRDefault="00F90FFC" w:rsidP="003113F0">
            <w:pPr>
              <w:rPr>
                <w:rFonts w:ascii="Calibri" w:hAnsi="Calibri"/>
                <w:sz w:val="24"/>
                <w:szCs w:val="24"/>
              </w:rPr>
            </w:pPr>
            <w:r w:rsidRPr="00A524DD">
              <w:rPr>
                <w:rFonts w:ascii="Calibri" w:hAnsi="Calibri"/>
                <w:sz w:val="24"/>
                <w:szCs w:val="24"/>
              </w:rPr>
              <w:t>For example, the code:</w:t>
            </w:r>
          </w:p>
          <w:p w14:paraId="458502E1" w14:textId="77777777" w:rsidR="00D31657" w:rsidRPr="00A524DD" w:rsidRDefault="00D31657" w:rsidP="00D31657">
            <w:pPr>
              <w:ind w:left="1440"/>
              <w:rPr>
                <w:rFonts w:ascii="Calibri" w:hAnsi="Calibri"/>
                <w:sz w:val="24"/>
                <w:szCs w:val="24"/>
              </w:rPr>
            </w:pPr>
          </w:p>
          <w:p w14:paraId="1ACC577F" w14:textId="77777777" w:rsidR="00F90FFC" w:rsidRDefault="00F90FFC" w:rsidP="00D31657">
            <w:pPr>
              <w:ind w:left="144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TextInt num1(55);</w:t>
            </w:r>
          </w:p>
          <w:p w14:paraId="2C455843" w14:textId="77777777" w:rsidR="00F90FFC" w:rsidRDefault="00F90FFC" w:rsidP="00D31657">
            <w:pPr>
              <w:ind w:left="144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cout &lt;&lt; num1.GetText() &lt;&lt; endl;</w:t>
            </w:r>
          </w:p>
          <w:p w14:paraId="7B57D3DC" w14:textId="77777777" w:rsidR="00F90FFC" w:rsidRDefault="00F90FFC" w:rsidP="00D31657">
            <w:pPr>
              <w:ind w:left="144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num1.SetNumber(720);</w:t>
            </w:r>
          </w:p>
          <w:p w14:paraId="736790BC" w14:textId="77777777" w:rsidR="00F90FFC" w:rsidRDefault="00F90FFC" w:rsidP="007244C3">
            <w:pPr>
              <w:ind w:left="2160" w:hanging="72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cout &lt;&lt; num1.GetNumber() &lt;&lt; “: “ &lt;&lt; num1.GetText() &lt;&lt; endl;</w:t>
            </w:r>
          </w:p>
          <w:p w14:paraId="66BCF092" w14:textId="32E92F9D" w:rsidR="008D1817" w:rsidRDefault="008D1817" w:rsidP="0022796E">
            <w:pPr>
              <w:rPr>
                <w:rFonts w:ascii="Consolas" w:hAnsi="Consolas"/>
                <w:sz w:val="24"/>
                <w:szCs w:val="24"/>
              </w:rPr>
            </w:pPr>
          </w:p>
          <w:p w14:paraId="16BE91F1" w14:textId="77777777" w:rsidR="00F90FFC" w:rsidRPr="00A524DD" w:rsidRDefault="00F90FFC" w:rsidP="007244C3">
            <w:pPr>
              <w:rPr>
                <w:rFonts w:ascii="Calibri" w:hAnsi="Calibri"/>
                <w:sz w:val="24"/>
                <w:szCs w:val="24"/>
              </w:rPr>
            </w:pPr>
            <w:r w:rsidRPr="00A524DD">
              <w:rPr>
                <w:rFonts w:ascii="Calibri" w:hAnsi="Calibri"/>
                <w:sz w:val="24"/>
                <w:szCs w:val="24"/>
              </w:rPr>
              <w:t>Should output:</w:t>
            </w:r>
          </w:p>
          <w:p w14:paraId="27F17A0F" w14:textId="77777777" w:rsidR="00F90FFC" w:rsidRDefault="00F90FFC" w:rsidP="00D31657">
            <w:pPr>
              <w:ind w:left="144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fifty five</w:t>
            </w:r>
          </w:p>
          <w:p w14:paraId="75E44B11" w14:textId="77777777" w:rsidR="003113F0" w:rsidRPr="003113F0" w:rsidRDefault="00F90FFC" w:rsidP="003113F0">
            <w:pPr>
              <w:ind w:left="144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720: seven hundred twenty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5220BF2A" w14:textId="77777777" w:rsidR="002B6FEC" w:rsidRPr="00A524DD" w:rsidRDefault="005D5243" w:rsidP="001F06F3">
            <w:pPr>
              <w:rPr>
                <w:rFonts w:ascii="Calibri" w:hAnsi="Calibri"/>
                <w:sz w:val="28"/>
              </w:rPr>
            </w:pPr>
            <w:r w:rsidRPr="00A524DD">
              <w:rPr>
                <w:rFonts w:ascii="Calibri" w:hAnsi="Calibri"/>
                <w:sz w:val="28"/>
              </w:rPr>
              <w:lastRenderedPageBreak/>
              <w:t>60%</w:t>
            </w:r>
          </w:p>
        </w:tc>
      </w:tr>
      <w:tr w:rsidR="00EE0F0F" w14:paraId="3EE7BFED" w14:textId="77777777" w:rsidTr="001F06F3">
        <w:tc>
          <w:tcPr>
            <w:tcW w:w="450" w:type="dxa"/>
          </w:tcPr>
          <w:p w14:paraId="73446CDA" w14:textId="77777777" w:rsidR="00EE0F0F" w:rsidRDefault="00EE0F0F" w:rsidP="001F06F3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2310EB72" w14:textId="77777777" w:rsidR="00EE0F0F" w:rsidRPr="00A524DD" w:rsidRDefault="00EE0F0F" w:rsidP="001F06F3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5B253ED1" w14:textId="77777777" w:rsidR="00EE0F0F" w:rsidRPr="00A524DD" w:rsidRDefault="00EE0F0F" w:rsidP="001F06F3">
            <w:pPr>
              <w:rPr>
                <w:rFonts w:ascii="Calibri" w:hAnsi="Calibri"/>
                <w:sz w:val="28"/>
              </w:rPr>
            </w:pPr>
          </w:p>
        </w:tc>
      </w:tr>
      <w:tr w:rsidR="007244C3" w14:paraId="13414C75" w14:textId="77777777" w:rsidTr="001F06F3">
        <w:tc>
          <w:tcPr>
            <w:tcW w:w="450" w:type="dxa"/>
          </w:tcPr>
          <w:p w14:paraId="5BBAC56E" w14:textId="77777777" w:rsidR="007244C3" w:rsidRPr="00A524DD" w:rsidRDefault="007244C3" w:rsidP="001F06F3">
            <w:pPr>
              <w:rPr>
                <w:rFonts w:ascii="Calibri" w:hAnsi="Calibri"/>
                <w:sz w:val="28"/>
              </w:rPr>
            </w:pPr>
            <w:r w:rsidRPr="00A524DD">
              <w:rPr>
                <w:rFonts w:ascii="Calibri" w:hAnsi="Calibri"/>
                <w:sz w:val="28"/>
              </w:rPr>
              <w:t>2.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52ABA8C8" w14:textId="44AF5852" w:rsidR="007244C3" w:rsidRDefault="006B07BD" w:rsidP="002C66D4">
            <w:pPr>
              <w:rPr>
                <w:rFonts w:ascii="Calibri" w:hAnsi="Calibri"/>
                <w:sz w:val="24"/>
                <w:szCs w:val="24"/>
              </w:rPr>
            </w:pPr>
            <w:r w:rsidRPr="00A524DD">
              <w:rPr>
                <w:rFonts w:ascii="Calibri" w:hAnsi="Calibri"/>
                <w:sz w:val="24"/>
                <w:szCs w:val="24"/>
              </w:rPr>
              <w:t xml:space="preserve">(Ch. </w:t>
            </w:r>
            <w:r w:rsidR="002C66D4">
              <w:rPr>
                <w:rFonts w:ascii="Calibri" w:hAnsi="Calibri"/>
                <w:sz w:val="24"/>
                <w:szCs w:val="24"/>
              </w:rPr>
              <w:t>13 Operator Overloading) Overload t</w:t>
            </w:r>
            <w:r w:rsidR="00305F16">
              <w:rPr>
                <w:rFonts w:ascii="Calibri" w:hAnsi="Calibri"/>
                <w:sz w:val="24"/>
                <w:szCs w:val="24"/>
              </w:rPr>
              <w:t>he following operators so that TextI</w:t>
            </w:r>
            <w:r w:rsidR="002C66D4">
              <w:rPr>
                <w:rFonts w:ascii="Calibri" w:hAnsi="Calibri"/>
                <w:sz w:val="24"/>
                <w:szCs w:val="24"/>
              </w:rPr>
              <w:t>nt can work just like a normal int in code:</w:t>
            </w:r>
          </w:p>
          <w:p w14:paraId="51B51926" w14:textId="2B92A2E5" w:rsidR="002C66D4" w:rsidRPr="002C66D4" w:rsidRDefault="002C66D4" w:rsidP="002C66D4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2C66D4">
              <w:rPr>
                <w:rFonts w:ascii="Calibri" w:hAnsi="Calibri"/>
                <w:b/>
                <w:sz w:val="24"/>
                <w:szCs w:val="24"/>
              </w:rPr>
              <w:t>+, -, /, *, %, =, and &lt;&lt;.</w:t>
            </w:r>
          </w:p>
          <w:p w14:paraId="2735011A" w14:textId="66E09B5C" w:rsidR="002C66D4" w:rsidRPr="00A524DD" w:rsidRDefault="002C66D4" w:rsidP="002C66D4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Note that the first 5 will be almost identical.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37780AC1" w14:textId="77777777" w:rsidR="007244C3" w:rsidRPr="00A524DD" w:rsidRDefault="005D5243" w:rsidP="001F06F3">
            <w:pPr>
              <w:rPr>
                <w:rFonts w:ascii="Calibri" w:hAnsi="Calibri"/>
                <w:sz w:val="28"/>
              </w:rPr>
            </w:pPr>
            <w:r w:rsidRPr="00A524DD">
              <w:rPr>
                <w:rFonts w:ascii="Calibri" w:hAnsi="Calibri"/>
                <w:sz w:val="28"/>
              </w:rPr>
              <w:t>4</w:t>
            </w:r>
            <w:r w:rsidR="002B6FEC" w:rsidRPr="00A524DD">
              <w:rPr>
                <w:rFonts w:ascii="Calibri" w:hAnsi="Calibri"/>
                <w:sz w:val="28"/>
              </w:rPr>
              <w:t>0%</w:t>
            </w:r>
          </w:p>
        </w:tc>
      </w:tr>
      <w:tr w:rsidR="002B6FEC" w14:paraId="0178988F" w14:textId="77777777" w:rsidTr="001F06F3">
        <w:tc>
          <w:tcPr>
            <w:tcW w:w="450" w:type="dxa"/>
          </w:tcPr>
          <w:p w14:paraId="4B1EDCC6" w14:textId="77777777" w:rsidR="002B6FEC" w:rsidRDefault="002B6FEC" w:rsidP="001F06F3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65F34574" w14:textId="77777777" w:rsidR="002B6FEC" w:rsidRDefault="002B6FEC" w:rsidP="001F06F3">
            <w:pPr>
              <w:rPr>
                <w:rFonts w:ascii="Calibri" w:hAnsi="Calibri"/>
                <w:sz w:val="24"/>
                <w:szCs w:val="24"/>
              </w:rPr>
            </w:pPr>
          </w:p>
          <w:p w14:paraId="66982991" w14:textId="30A8ECFB" w:rsidR="002C66D4" w:rsidRDefault="00305F16" w:rsidP="001F06F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For example, this code should work when you are done:</w:t>
            </w:r>
          </w:p>
          <w:p w14:paraId="06C915DE" w14:textId="77777777" w:rsidR="002C66D4" w:rsidRDefault="002C66D4" w:rsidP="001F06F3">
            <w:pPr>
              <w:rPr>
                <w:rFonts w:ascii="Calibri" w:hAnsi="Calibri"/>
                <w:sz w:val="24"/>
                <w:szCs w:val="24"/>
              </w:rPr>
            </w:pPr>
          </w:p>
          <w:p w14:paraId="767F844D" w14:textId="77777777" w:rsidR="002C66D4" w:rsidRPr="00D65B68" w:rsidRDefault="002C66D4" w:rsidP="002C66D4">
            <w:pPr>
              <w:ind w:left="1440"/>
              <w:rPr>
                <w:rFonts w:ascii="Consolas" w:hAnsi="Consolas"/>
                <w:sz w:val="24"/>
                <w:szCs w:val="24"/>
              </w:rPr>
            </w:pPr>
            <w:r w:rsidRPr="00D65B68">
              <w:rPr>
                <w:rFonts w:ascii="Consolas" w:hAnsi="Consolas"/>
                <w:sz w:val="24"/>
                <w:szCs w:val="24"/>
              </w:rPr>
              <w:t xml:space="preserve">TextInt textInt1(2458), textInt2(1278); </w:t>
            </w:r>
          </w:p>
          <w:p w14:paraId="15037C01" w14:textId="77777777" w:rsidR="002C66D4" w:rsidRPr="00D65B68" w:rsidRDefault="002C66D4" w:rsidP="002C66D4">
            <w:pPr>
              <w:ind w:left="1440"/>
              <w:rPr>
                <w:rFonts w:ascii="Consolas" w:hAnsi="Consolas"/>
                <w:sz w:val="24"/>
                <w:szCs w:val="24"/>
              </w:rPr>
            </w:pPr>
            <w:r w:rsidRPr="00D65B68">
              <w:rPr>
                <w:rFonts w:ascii="Consolas" w:hAnsi="Consolas"/>
                <w:sz w:val="24"/>
                <w:szCs w:val="24"/>
              </w:rPr>
              <w:t>TextInt textInt3 = textInt1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D65B68">
              <w:rPr>
                <w:rFonts w:ascii="Consolas" w:hAnsi="Consolas"/>
                <w:sz w:val="24"/>
                <w:szCs w:val="24"/>
              </w:rPr>
              <w:t>+ textInt2;</w:t>
            </w:r>
          </w:p>
          <w:p w14:paraId="41B8F9EC" w14:textId="77777777" w:rsidR="002C66D4" w:rsidRPr="00D65B68" w:rsidRDefault="002C66D4" w:rsidP="002C66D4">
            <w:pPr>
              <w:ind w:left="1440"/>
              <w:rPr>
                <w:rFonts w:ascii="Consolas" w:hAnsi="Consolas"/>
                <w:sz w:val="24"/>
                <w:szCs w:val="24"/>
              </w:rPr>
            </w:pPr>
            <w:r w:rsidRPr="00D65B68">
              <w:rPr>
                <w:rFonts w:ascii="Consolas" w:hAnsi="Consolas"/>
                <w:sz w:val="24"/>
                <w:szCs w:val="24"/>
              </w:rPr>
              <w:t>cout &lt;&lt; textInt3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D65B68">
              <w:rPr>
                <w:rFonts w:ascii="Consolas" w:hAnsi="Consolas"/>
                <w:sz w:val="24"/>
                <w:szCs w:val="24"/>
              </w:rPr>
              <w:t>&lt;&lt; endl;</w:t>
            </w:r>
          </w:p>
          <w:p w14:paraId="7058981E" w14:textId="77777777" w:rsidR="002C66D4" w:rsidRPr="00A524DD" w:rsidRDefault="002C66D4" w:rsidP="002C66D4">
            <w:pPr>
              <w:rPr>
                <w:rFonts w:ascii="Calibri" w:hAnsi="Calibri"/>
                <w:sz w:val="24"/>
                <w:szCs w:val="24"/>
              </w:rPr>
            </w:pPr>
          </w:p>
          <w:p w14:paraId="11D09862" w14:textId="77777777" w:rsidR="002C66D4" w:rsidRPr="00A524DD" w:rsidRDefault="002C66D4" w:rsidP="002C66D4">
            <w:pPr>
              <w:rPr>
                <w:rFonts w:ascii="Calibri" w:hAnsi="Calibri"/>
                <w:sz w:val="24"/>
                <w:szCs w:val="24"/>
              </w:rPr>
            </w:pPr>
            <w:r w:rsidRPr="00A524DD">
              <w:rPr>
                <w:rFonts w:ascii="Calibri" w:hAnsi="Calibri"/>
                <w:sz w:val="24"/>
                <w:szCs w:val="24"/>
              </w:rPr>
              <w:t xml:space="preserve">Should output: </w:t>
            </w:r>
          </w:p>
          <w:p w14:paraId="0A72A738" w14:textId="77777777" w:rsidR="002C66D4" w:rsidRPr="00D65B68" w:rsidRDefault="002C66D4" w:rsidP="002C66D4">
            <w:pPr>
              <w:ind w:left="144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3736: </w:t>
            </w:r>
            <w:r w:rsidRPr="00D65B68">
              <w:rPr>
                <w:rFonts w:ascii="Consolas" w:hAnsi="Consolas"/>
                <w:sz w:val="24"/>
                <w:szCs w:val="24"/>
              </w:rPr>
              <w:t>three thousand seven hundred thirty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D65B68">
              <w:rPr>
                <w:rFonts w:ascii="Consolas" w:hAnsi="Consolas"/>
                <w:sz w:val="24"/>
                <w:szCs w:val="24"/>
              </w:rPr>
              <w:t>six</w:t>
            </w:r>
          </w:p>
          <w:p w14:paraId="7A088193" w14:textId="3113FB30" w:rsidR="002C66D4" w:rsidRPr="00A524DD" w:rsidRDefault="002C66D4" w:rsidP="001F06F3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335FE8F4" w14:textId="77777777" w:rsidR="002B6FEC" w:rsidRPr="00A524DD" w:rsidRDefault="002B6FEC" w:rsidP="001F06F3">
            <w:pPr>
              <w:rPr>
                <w:rFonts w:ascii="Calibri" w:hAnsi="Calibri"/>
                <w:sz w:val="28"/>
              </w:rPr>
            </w:pPr>
          </w:p>
        </w:tc>
      </w:tr>
      <w:tr w:rsidR="002B6FEC" w14:paraId="28C9F515" w14:textId="77777777" w:rsidTr="001F06F3">
        <w:tc>
          <w:tcPr>
            <w:tcW w:w="450" w:type="dxa"/>
          </w:tcPr>
          <w:p w14:paraId="0A81571B" w14:textId="77777777" w:rsidR="002B6FEC" w:rsidRPr="00A524DD" w:rsidRDefault="002B6FEC" w:rsidP="001F06F3">
            <w:pPr>
              <w:rPr>
                <w:rFonts w:ascii="Calibri" w:hAnsi="Calibri"/>
                <w:sz w:val="28"/>
              </w:rPr>
            </w:pPr>
            <w:r w:rsidRPr="00A524DD">
              <w:rPr>
                <w:rFonts w:ascii="Calibri" w:hAnsi="Calibri"/>
                <w:sz w:val="28"/>
              </w:rPr>
              <w:t>3.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59A99F35" w14:textId="2B0E5023" w:rsidR="002C66D4" w:rsidRDefault="00305F16" w:rsidP="002C66D4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(Optional Extra Credit) </w:t>
            </w:r>
            <w:r w:rsidR="002C66D4">
              <w:rPr>
                <w:rFonts w:ascii="Calibri" w:hAnsi="Calibri"/>
                <w:sz w:val="24"/>
                <w:szCs w:val="24"/>
              </w:rPr>
              <w:t xml:space="preserve">Also overload the </w:t>
            </w:r>
            <w:r w:rsidR="002C66D4" w:rsidRPr="00305F16">
              <w:rPr>
                <w:rFonts w:ascii="Calibri" w:hAnsi="Calibri"/>
                <w:b/>
                <w:sz w:val="24"/>
                <w:szCs w:val="24"/>
              </w:rPr>
              <w:t>&lt;, &lt;=, &gt;, &gt;=, ==, and !=</w:t>
            </w:r>
            <w:r w:rsidR="002C66D4">
              <w:rPr>
                <w:rFonts w:ascii="Calibri" w:hAnsi="Calibri"/>
                <w:sz w:val="24"/>
                <w:szCs w:val="24"/>
              </w:rPr>
              <w:t xml:space="preserve"> operators of TextInt so that code like this can work:</w:t>
            </w:r>
          </w:p>
          <w:p w14:paraId="3C034E0E" w14:textId="02AD9E96" w:rsidR="002C66D4" w:rsidRPr="002C66D4" w:rsidRDefault="002C66D4" w:rsidP="002C66D4">
            <w:pPr>
              <w:ind w:left="720"/>
              <w:rPr>
                <w:rFonts w:ascii="Calibri" w:hAnsi="Calibri"/>
                <w:sz w:val="24"/>
                <w:szCs w:val="24"/>
              </w:rPr>
            </w:pPr>
            <w:r w:rsidRPr="00D65B68">
              <w:rPr>
                <w:rFonts w:ascii="Consolas" w:hAnsi="Consolas"/>
                <w:sz w:val="24"/>
                <w:szCs w:val="24"/>
              </w:rPr>
              <w:t xml:space="preserve">TextInt textInt1(2458), textInt2(1278); </w:t>
            </w:r>
          </w:p>
          <w:p w14:paraId="65D64F11" w14:textId="530373D0" w:rsidR="002C66D4" w:rsidRPr="00D65B68" w:rsidRDefault="002C66D4" w:rsidP="002C66D4">
            <w:pPr>
              <w:ind w:left="72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if(textInt1 &gt; textInt2)</w:t>
            </w:r>
          </w:p>
          <w:p w14:paraId="4981F532" w14:textId="77777777" w:rsidR="002C66D4" w:rsidRDefault="002C66D4" w:rsidP="002C66D4">
            <w:pPr>
              <w:ind w:left="2160" w:hanging="720"/>
              <w:rPr>
                <w:rFonts w:ascii="Consolas" w:hAnsi="Consolas"/>
                <w:sz w:val="24"/>
                <w:szCs w:val="24"/>
              </w:rPr>
            </w:pPr>
            <w:r w:rsidRPr="00D65B68">
              <w:rPr>
                <w:rFonts w:ascii="Consolas" w:hAnsi="Consolas"/>
                <w:sz w:val="24"/>
                <w:szCs w:val="24"/>
              </w:rPr>
              <w:t>cout &lt;&lt; textInt</w:t>
            </w:r>
            <w:r>
              <w:rPr>
                <w:rFonts w:ascii="Consolas" w:hAnsi="Consolas"/>
                <w:sz w:val="24"/>
                <w:szCs w:val="24"/>
              </w:rPr>
              <w:t xml:space="preserve">1 </w:t>
            </w:r>
            <w:r w:rsidRPr="00D65B68">
              <w:rPr>
                <w:rFonts w:ascii="Consolas" w:hAnsi="Consolas"/>
                <w:sz w:val="24"/>
                <w:szCs w:val="24"/>
              </w:rPr>
              <w:t>&lt;&lt;</w:t>
            </w:r>
            <w:r>
              <w:rPr>
                <w:rFonts w:ascii="Consolas" w:hAnsi="Consolas"/>
                <w:sz w:val="24"/>
                <w:szCs w:val="24"/>
              </w:rPr>
              <w:t xml:space="preserve"> “ is larger than “ </w:t>
            </w:r>
          </w:p>
          <w:p w14:paraId="69A4332A" w14:textId="5B4D8F5E" w:rsidR="002C66D4" w:rsidRPr="00D65B68" w:rsidRDefault="002C66D4" w:rsidP="002C66D4">
            <w:pPr>
              <w:ind w:left="2160" w:hanging="72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&lt;&lt; textInt2 &lt;&lt;</w:t>
            </w:r>
            <w:r w:rsidRPr="00D65B68">
              <w:rPr>
                <w:rFonts w:ascii="Consolas" w:hAnsi="Consolas"/>
                <w:sz w:val="24"/>
                <w:szCs w:val="24"/>
              </w:rPr>
              <w:t xml:space="preserve"> endl;</w:t>
            </w:r>
          </w:p>
          <w:p w14:paraId="2E62E642" w14:textId="77777777" w:rsidR="002C66D4" w:rsidRPr="00A524DD" w:rsidRDefault="002C66D4" w:rsidP="001F06F3">
            <w:pPr>
              <w:rPr>
                <w:rFonts w:ascii="Calibri" w:hAnsi="Calibri"/>
                <w:sz w:val="24"/>
                <w:szCs w:val="24"/>
              </w:rPr>
            </w:pPr>
          </w:p>
          <w:p w14:paraId="1335755A" w14:textId="77777777" w:rsidR="00D65B68" w:rsidRPr="00A524DD" w:rsidRDefault="00D65B68" w:rsidP="001F06F3">
            <w:pPr>
              <w:rPr>
                <w:rFonts w:ascii="Calibri" w:hAnsi="Calibri"/>
                <w:sz w:val="24"/>
                <w:szCs w:val="24"/>
              </w:rPr>
            </w:pPr>
          </w:p>
          <w:p w14:paraId="6C3A58CD" w14:textId="77777777" w:rsidR="008E59E5" w:rsidRPr="00A524DD" w:rsidRDefault="008E59E5" w:rsidP="002C66D4">
            <w:pPr>
              <w:ind w:left="1440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156D9A6D" w14:textId="77777777" w:rsidR="002B6FEC" w:rsidRPr="00A524DD" w:rsidRDefault="008E59E5" w:rsidP="001F06F3">
            <w:pPr>
              <w:rPr>
                <w:rFonts w:ascii="Calibri" w:hAnsi="Calibri"/>
                <w:sz w:val="28"/>
              </w:rPr>
            </w:pPr>
            <w:r w:rsidRPr="00A524DD">
              <w:rPr>
                <w:rFonts w:ascii="Calibri" w:hAnsi="Calibri"/>
                <w:sz w:val="28"/>
              </w:rPr>
              <w:t>1</w:t>
            </w:r>
            <w:r w:rsidR="002B6FEC" w:rsidRPr="00A524DD">
              <w:rPr>
                <w:rFonts w:ascii="Calibri" w:hAnsi="Calibri"/>
                <w:sz w:val="28"/>
              </w:rPr>
              <w:t xml:space="preserve">0% </w:t>
            </w:r>
            <w:r w:rsidR="002B6FEC" w:rsidRPr="00A524DD">
              <w:rPr>
                <w:rFonts w:ascii="Calibri" w:hAnsi="Calibri"/>
                <w:b/>
                <w:sz w:val="28"/>
              </w:rPr>
              <w:t>Extra</w:t>
            </w:r>
          </w:p>
        </w:tc>
      </w:tr>
    </w:tbl>
    <w:p w14:paraId="3B15EAC0" w14:textId="4FCADE8E" w:rsidR="00D90412" w:rsidRPr="00A524DD" w:rsidRDefault="00D90412" w:rsidP="00723842">
      <w:pPr>
        <w:rPr>
          <w:rFonts w:ascii="Calibri" w:hAnsi="Calibri"/>
          <w:sz w:val="24"/>
        </w:rPr>
      </w:pPr>
    </w:p>
    <w:sectPr w:rsidR="00D90412" w:rsidRPr="00A524D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69DB00" w14:textId="77777777" w:rsidR="00BB687D" w:rsidRDefault="00BB687D" w:rsidP="005124E6">
      <w:pPr>
        <w:spacing w:after="0" w:line="240" w:lineRule="auto"/>
      </w:pPr>
      <w:r>
        <w:separator/>
      </w:r>
    </w:p>
  </w:endnote>
  <w:endnote w:type="continuationSeparator" w:id="0">
    <w:p w14:paraId="2BAAE671" w14:textId="77777777" w:rsidR="00BB687D" w:rsidRDefault="00BB687D" w:rsidP="00512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B09C9E" w14:textId="77777777" w:rsidR="00BB687D" w:rsidRDefault="00BB687D" w:rsidP="005124E6">
      <w:pPr>
        <w:spacing w:after="0" w:line="240" w:lineRule="auto"/>
      </w:pPr>
      <w:r>
        <w:separator/>
      </w:r>
    </w:p>
  </w:footnote>
  <w:footnote w:type="continuationSeparator" w:id="0">
    <w:p w14:paraId="2938F3FC" w14:textId="77777777" w:rsidR="00BB687D" w:rsidRDefault="00BB687D" w:rsidP="00512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145F1D" w14:textId="77777777" w:rsidR="002F5DEF" w:rsidRDefault="002F5DEF" w:rsidP="002F5DEF">
    <w:pPr>
      <w:spacing w:after="0"/>
      <w:jc w:val="right"/>
      <w:rPr>
        <w:rFonts w:ascii="Garamond" w:hAnsi="Garamond"/>
        <w:sz w:val="32"/>
      </w:rPr>
    </w:pPr>
  </w:p>
  <w:p w14:paraId="3E919049" w14:textId="77777777" w:rsidR="002F5DEF" w:rsidRDefault="002F5DEF" w:rsidP="002F5DEF">
    <w:pPr>
      <w:spacing w:after="0"/>
      <w:jc w:val="right"/>
      <w:rPr>
        <w:rFonts w:ascii="Garamond" w:hAnsi="Garamond"/>
        <w:sz w:val="32"/>
      </w:rPr>
    </w:pPr>
    <w:r>
      <w:rPr>
        <w:rFonts w:ascii="Garamond" w:hAnsi="Garamond"/>
        <w:noProof/>
        <w:sz w:val="32"/>
      </w:rPr>
      <w:drawing>
        <wp:anchor distT="0" distB="0" distL="114300" distR="114300" simplePos="0" relativeHeight="251659264" behindDoc="0" locked="0" layoutInCell="1" allowOverlap="1" wp14:anchorId="0249B242" wp14:editId="60485229">
          <wp:simplePos x="0" y="0"/>
          <wp:positionH relativeFrom="margin">
            <wp:align>left</wp:align>
          </wp:positionH>
          <wp:positionV relativeFrom="margin">
            <wp:posOffset>-1030605</wp:posOffset>
          </wp:positionV>
          <wp:extent cx="1890395" cy="808990"/>
          <wp:effectExtent l="0" t="0" r="0" b="0"/>
          <wp:wrapNone/>
          <wp:docPr id="1" name="Picture 1" descr="C:\Users\Matt\AppData\Local\Microsoft\Windows\INetCacheContent.Word\C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tt\AppData\Local\Microsoft\Windows\INetCacheContent.Word\CI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0395" cy="808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aramond" w:hAnsi="Garamond"/>
        <w:sz w:val="32"/>
      </w:rPr>
      <w:t>Data Structures</w:t>
    </w:r>
  </w:p>
  <w:p w14:paraId="7159158F" w14:textId="77777777" w:rsidR="002F5DEF" w:rsidRDefault="002F5DEF" w:rsidP="002F5DEF">
    <w:pPr>
      <w:pBdr>
        <w:bottom w:val="single" w:sz="4" w:space="1" w:color="auto"/>
      </w:pBdr>
      <w:spacing w:after="0"/>
      <w:jc w:val="right"/>
    </w:pPr>
    <w:r>
      <w:t>CIT 236</w:t>
    </w:r>
  </w:p>
  <w:p w14:paraId="4785A92E" w14:textId="77777777" w:rsidR="005E4641" w:rsidRPr="002F5DEF" w:rsidRDefault="005E4641" w:rsidP="002F5D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1241B"/>
    <w:multiLevelType w:val="hybridMultilevel"/>
    <w:tmpl w:val="1FC657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6313E"/>
    <w:multiLevelType w:val="hybridMultilevel"/>
    <w:tmpl w:val="1FC657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4E6"/>
    <w:rsid w:val="0000460F"/>
    <w:rsid w:val="00007A24"/>
    <w:rsid w:val="00011694"/>
    <w:rsid w:val="00034D76"/>
    <w:rsid w:val="00041982"/>
    <w:rsid w:val="00081145"/>
    <w:rsid w:val="0008246D"/>
    <w:rsid w:val="000929FD"/>
    <w:rsid w:val="000C5C02"/>
    <w:rsid w:val="000D4550"/>
    <w:rsid w:val="00127299"/>
    <w:rsid w:val="0016408D"/>
    <w:rsid w:val="00173951"/>
    <w:rsid w:val="00190EB1"/>
    <w:rsid w:val="00195DA0"/>
    <w:rsid w:val="001B728E"/>
    <w:rsid w:val="001C6C99"/>
    <w:rsid w:val="001F526E"/>
    <w:rsid w:val="00215259"/>
    <w:rsid w:val="00216BAB"/>
    <w:rsid w:val="0022796E"/>
    <w:rsid w:val="002402B2"/>
    <w:rsid w:val="00280A2C"/>
    <w:rsid w:val="0028707C"/>
    <w:rsid w:val="002A210D"/>
    <w:rsid w:val="002B5143"/>
    <w:rsid w:val="002B6FEC"/>
    <w:rsid w:val="002C66D4"/>
    <w:rsid w:val="002E3EF1"/>
    <w:rsid w:val="002E54C1"/>
    <w:rsid w:val="002F5DEF"/>
    <w:rsid w:val="00305F16"/>
    <w:rsid w:val="003113F0"/>
    <w:rsid w:val="003234E0"/>
    <w:rsid w:val="00345829"/>
    <w:rsid w:val="003567F3"/>
    <w:rsid w:val="00365E2F"/>
    <w:rsid w:val="00386CBE"/>
    <w:rsid w:val="003E44D4"/>
    <w:rsid w:val="003F7582"/>
    <w:rsid w:val="00400B18"/>
    <w:rsid w:val="0041375C"/>
    <w:rsid w:val="00436986"/>
    <w:rsid w:val="004464AF"/>
    <w:rsid w:val="00462B6C"/>
    <w:rsid w:val="004F3DDA"/>
    <w:rsid w:val="005124E6"/>
    <w:rsid w:val="00535A77"/>
    <w:rsid w:val="00536AFD"/>
    <w:rsid w:val="00540AB3"/>
    <w:rsid w:val="005550B1"/>
    <w:rsid w:val="005653F8"/>
    <w:rsid w:val="0057735D"/>
    <w:rsid w:val="0059076B"/>
    <w:rsid w:val="005C0D94"/>
    <w:rsid w:val="005D5243"/>
    <w:rsid w:val="005E1593"/>
    <w:rsid w:val="005E4641"/>
    <w:rsid w:val="006055EA"/>
    <w:rsid w:val="006363C9"/>
    <w:rsid w:val="006A7821"/>
    <w:rsid w:val="006B07BD"/>
    <w:rsid w:val="006B3738"/>
    <w:rsid w:val="006C5DE9"/>
    <w:rsid w:val="006D12CE"/>
    <w:rsid w:val="006E07F0"/>
    <w:rsid w:val="00723842"/>
    <w:rsid w:val="007244C3"/>
    <w:rsid w:val="0074164F"/>
    <w:rsid w:val="0076288C"/>
    <w:rsid w:val="007A5D93"/>
    <w:rsid w:val="007C7B69"/>
    <w:rsid w:val="007D2FBA"/>
    <w:rsid w:val="007E4A5B"/>
    <w:rsid w:val="008223B0"/>
    <w:rsid w:val="00837714"/>
    <w:rsid w:val="00843C6F"/>
    <w:rsid w:val="00845AC9"/>
    <w:rsid w:val="0085796D"/>
    <w:rsid w:val="008B39AE"/>
    <w:rsid w:val="008C54F4"/>
    <w:rsid w:val="008D1687"/>
    <w:rsid w:val="008D1817"/>
    <w:rsid w:val="008E59E5"/>
    <w:rsid w:val="008F5B64"/>
    <w:rsid w:val="00932887"/>
    <w:rsid w:val="0098045E"/>
    <w:rsid w:val="0099016C"/>
    <w:rsid w:val="009A4FE5"/>
    <w:rsid w:val="009D65AB"/>
    <w:rsid w:val="009F6BDE"/>
    <w:rsid w:val="00A20DA9"/>
    <w:rsid w:val="00A524DD"/>
    <w:rsid w:val="00A527CE"/>
    <w:rsid w:val="00AB10EC"/>
    <w:rsid w:val="00AD68E2"/>
    <w:rsid w:val="00B03ABD"/>
    <w:rsid w:val="00B03B75"/>
    <w:rsid w:val="00B14AC6"/>
    <w:rsid w:val="00B83082"/>
    <w:rsid w:val="00BA79C3"/>
    <w:rsid w:val="00BB687D"/>
    <w:rsid w:val="00BE0EA0"/>
    <w:rsid w:val="00BF2332"/>
    <w:rsid w:val="00C20B88"/>
    <w:rsid w:val="00C2390D"/>
    <w:rsid w:val="00C37F4F"/>
    <w:rsid w:val="00C8746D"/>
    <w:rsid w:val="00CB247F"/>
    <w:rsid w:val="00CB548E"/>
    <w:rsid w:val="00CF2046"/>
    <w:rsid w:val="00D03980"/>
    <w:rsid w:val="00D150C8"/>
    <w:rsid w:val="00D31657"/>
    <w:rsid w:val="00D352F0"/>
    <w:rsid w:val="00D45576"/>
    <w:rsid w:val="00D57A57"/>
    <w:rsid w:val="00D65B68"/>
    <w:rsid w:val="00D814B0"/>
    <w:rsid w:val="00D83D12"/>
    <w:rsid w:val="00D90412"/>
    <w:rsid w:val="00DB4586"/>
    <w:rsid w:val="00DE55A3"/>
    <w:rsid w:val="00DF02C1"/>
    <w:rsid w:val="00DF12A5"/>
    <w:rsid w:val="00E07397"/>
    <w:rsid w:val="00E30416"/>
    <w:rsid w:val="00E667FD"/>
    <w:rsid w:val="00E700BE"/>
    <w:rsid w:val="00E72534"/>
    <w:rsid w:val="00E875BD"/>
    <w:rsid w:val="00E9786C"/>
    <w:rsid w:val="00EA12B1"/>
    <w:rsid w:val="00EC3951"/>
    <w:rsid w:val="00EE0F0F"/>
    <w:rsid w:val="00F208A0"/>
    <w:rsid w:val="00F2652F"/>
    <w:rsid w:val="00F57573"/>
    <w:rsid w:val="00F90FFC"/>
    <w:rsid w:val="00FA73B1"/>
    <w:rsid w:val="00FB4401"/>
    <w:rsid w:val="00FC2BC8"/>
    <w:rsid w:val="00FD5B51"/>
    <w:rsid w:val="00FF0A6C"/>
    <w:rsid w:val="00FF3609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6B55C17"/>
  <w15:chartTrackingRefBased/>
  <w15:docId w15:val="{EC3FC1B8-44F4-4DD2-8C38-2CA2F90B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F0F"/>
  </w:style>
  <w:style w:type="paragraph" w:styleId="Heading1">
    <w:name w:val="heading 1"/>
    <w:basedOn w:val="Normal"/>
    <w:next w:val="Normal"/>
    <w:link w:val="Heading1Char"/>
    <w:uiPriority w:val="9"/>
    <w:qFormat/>
    <w:rsid w:val="00216BAB"/>
    <w:pPr>
      <w:keepNext/>
      <w:keepLines/>
      <w:spacing w:before="240" w:after="0"/>
      <w:outlineLvl w:val="0"/>
    </w:pPr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0BE"/>
    <w:pPr>
      <w:keepNext/>
      <w:keepLines/>
      <w:spacing w:before="240" w:after="0"/>
      <w:outlineLvl w:val="1"/>
    </w:pPr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E700BE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4E6"/>
  </w:style>
  <w:style w:type="paragraph" w:styleId="Footer">
    <w:name w:val="footer"/>
    <w:basedOn w:val="Normal"/>
    <w:link w:val="Foot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4E6"/>
  </w:style>
  <w:style w:type="character" w:styleId="Hyperlink">
    <w:name w:val="Hyperlink"/>
    <w:basedOn w:val="DefaultParagraphFont"/>
    <w:uiPriority w:val="99"/>
    <w:unhideWhenUsed/>
    <w:rsid w:val="0099016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6BAB"/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FF564E"/>
    <w:pPr>
      <w:widowControl w:val="0"/>
      <w:spacing w:after="0" w:line="240" w:lineRule="auto"/>
      <w:ind w:left="2160"/>
      <w:jc w:val="both"/>
    </w:pPr>
    <w:rPr>
      <w:rFonts w:ascii="CG Times" w:eastAsia="Times New Roman" w:hAnsi="CG Times" w:cs="Times New Roman"/>
      <w:snapToGrid w:val="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FF564E"/>
    <w:rPr>
      <w:rFonts w:ascii="CG Times" w:eastAsia="Times New Roman" w:hAnsi="CG Times" w:cs="Times New Roman"/>
      <w:snapToGrid w:val="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700BE"/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table" w:styleId="TableGrid">
    <w:name w:val="Table Grid"/>
    <w:basedOn w:val="TableNormal"/>
    <w:uiPriority w:val="39"/>
    <w:rsid w:val="00605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700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700B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08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527CE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</w:rPr>
  </w:style>
  <w:style w:type="character" w:customStyle="1" w:styleId="st">
    <w:name w:val="st"/>
    <w:basedOn w:val="DefaultParagraphFont"/>
    <w:rsid w:val="00837714"/>
  </w:style>
  <w:style w:type="paragraph" w:styleId="ListParagraph">
    <w:name w:val="List Paragraph"/>
    <w:basedOn w:val="Normal"/>
    <w:uiPriority w:val="34"/>
    <w:qFormat/>
    <w:rsid w:val="00E66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1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CF0FA-B38D-4A28-BD0B-DCCF0CA1C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Mundell</dc:creator>
  <cp:keywords/>
  <dc:description/>
  <cp:lastModifiedBy>Mundell, Matt</cp:lastModifiedBy>
  <cp:revision>82</cp:revision>
  <cp:lastPrinted>2015-08-25T00:42:00Z</cp:lastPrinted>
  <dcterms:created xsi:type="dcterms:W3CDTF">2015-08-23T22:31:00Z</dcterms:created>
  <dcterms:modified xsi:type="dcterms:W3CDTF">2019-09-24T14:39:00Z</dcterms:modified>
</cp:coreProperties>
</file>