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600"/>
              <w:left w:type="dxa" w:w="560"/>
              <w:bottom w:type="dxa" w:w="600"/>
              <w:right w:type="dxa" w:w="56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A8C8E8"/>
                <w:sz w:val="24"/>
                <w:szCs w:val="24"/>
              </w:rPr>
              <w:t xml:space="preserve">CENTRO PREUNIVERSITARIO UNASAM</w:t>
            </w:r>
          </w:p>
          <w:p>
            <w:pPr>
              <w:spacing w:after="240" w:before="0"/>
              <w:jc w:val="center"/>
            </w:pPr>
            <w:r>
              <w:rPr>
                <w:rFonts w:ascii="Arial" w:cs="Arial" w:eastAsia="Arial" w:hAnsi="Arial"/>
                <w:color w:val="5080A0"/>
                <w:sz w:val="18"/>
                <w:szCs w:val="18"/>
              </w:rPr>
              <w:t xml:space="preserve">___________________________________________</w:t>
            </w:r>
          </w:p>
          <w:p>
            <w:pPr>
              <w:spacing w:after="1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SISTEMA DE GESTION ACADEMICA</w:t>
            </w:r>
          </w:p>
          <w:p>
            <w:pPr>
              <w:spacing w:after="28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E0F8"/>
                <w:sz w:val="30"/>
                <w:szCs w:val="30"/>
              </w:rPr>
              <w:t xml:space="preserve">Guia de Instalacion y Despliegue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0AFCC"/>
                <w:sz w:val="20"/>
                <w:szCs w:val="20"/>
              </w:rPr>
              <w:t xml:space="preserve">Version 1.0   |   Windows 11   |   Red Local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Documento de uso interno — solo personal autorizado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REQUISITOS DEL SISTEMA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Verificar que el equipo servidor cumpla con los requisitos siguientes antes de iniciar la instalacion.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1.1  Hardware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13"/>
        <w:gridCol w:w="3513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Minimo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Procesador (CPU)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nucleos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20"/>
                <w:szCs w:val="20"/>
              </w:rPr>
              <w:t xml:space="preserve">8 nucleos o mas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Memoria RAM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GB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20"/>
                <w:szCs w:val="20"/>
              </w:rPr>
              <w:t xml:space="preserve">16 GB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 GB libres en SSD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20"/>
                <w:szCs w:val="20"/>
              </w:rPr>
              <w:t xml:space="preserve">100 GB libres (SSD NVMe)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Ethernet (cable RJ-45)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20"/>
                <w:szCs w:val="20"/>
              </w:rPr>
              <w:t xml:space="preserve">Ethernet + 2.a NIC para red privada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Operativo</w:t>
            </w:r>
          </w:p>
        </w:tc>
        <w:tc>
          <w:tcPr>
            <w:tcW w:type="dxa" w:w="29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Windows 11 Pro 64 bits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20"/>
                <w:szCs w:val="20"/>
              </w:rPr>
              <w:t xml:space="preserve">Windows 11 Pro o Enterprise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1.2  Software y permisos previos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Cuenta de Windows con permisos de Administrador.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Virtualizacion habilitada en BIOS/UEFI (VT-x o AMD-V).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WSL 2 de Windows (se instala automaticamente con Docker Desktop).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Acceso a internet durante la instalacion para descargar los componentes.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D32" w:sz="12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OPERACION SIN INTERNET: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Una vez instalado, el sistema funciona completamente en red local sin requerir conexion a internet.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INSTALACION DE DEPENDENCIAS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Instalar los componentes en el orden indicado.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2.1  Docker Desktop para Windows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Descargar desde: https://www.docker.com/products/docker-desktop/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Ejecutar el instalador y habilitar: backend WSL 2 y la opcion 'Start Docker Desktop when you log in'.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Tras la instalacion, abrir Docker Desktop y esperar el estado 'Engine running' (icono verde).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Verificar: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--version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2.2  Node.js 20 LTS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Descargar desde: https://nodejs.org/en  (elegir la version LTS)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Instalar con opciones predeterminadas. Confirmar que 'Add to PATH' este marcado.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Verificar: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node --version   # Debe mostrar v20.x.x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npm --version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2.3  pnpm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PowerShell como Administrador y ejecutar: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npm install -g pnpm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Verificar: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--version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2.4  Git (opcional, para actualizaciones)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Descargar desde: https://git-scm.com/download/win  e instalar con opciones predeterminadas.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F57F17" w:sz="12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57F17"/>
                <w:sz w:val="20"/>
                <w:szCs w:val="20"/>
              </w:rPr>
              <w:t xml:space="preserve">ATENCION: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Docker muestra una advertencia sobre WSL 2, seguir el enlace del instalador para actualizar el kernel de Linux de Windows. Solo requiere un clic.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CONFIGURACION DEL PROYECTO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3.1  Copiar los archivos del sistema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Crear la carpeta C:\sga-academia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Copiar todos los archivos del proyecto manteniendo la estructura: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C:\sga-academia\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backend\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frontend\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docker-compose.yml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prisma.config.ts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3.2  Variables de entorno — Backend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Crear el archivo C:\sga-academia\backend\.env con el siguiente contenido: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DATABASE_URL=postgresql://sga_user:sga_password@localhost:5433/sga_academia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REDIS_URL=redis://localhost:6380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MINIO_ENDPOINT=localhost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MINIO_PORT=9000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MINIO_ACCESS_KEY=minioadmin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MINIO_SECRET_KEY=minioadmin123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MINIO_USE_SSL=false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JWT_SECRET=reemplazar_con_clave_aleatoria_minimo_32_caracteres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JWT_REFRESH_SECRET=reemplazar_con_otra_clave_diferente_32_caracteres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JWT_EXPIRES_IN=15m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JWT_REFRESH_EXPIRES_IN=7d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PORT=3001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62828" w:sz="12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SEGURIDAD: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valores JWT_SECRET y JWT_REFRESH_SECRET deben ser cadenas aleatorias de al menos 32 caracteres. Nunca compartirlos ni subirlos a repositorios.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3.3  Variables de entorno — Frontend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Crear el archivo C:\sga-academia\frontend\.env.local  Para acceso desde la red local (reemplazar con la IP real):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NEXT_PUBLIC_API_URL=http://192.168.100.1:3001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D32" w:sz="12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cambia la IP del servidor, actualizar este archivo y ejecutar nuevamente 'pnpm run build' en la carpeta frontend.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LEVANTAR LOS SERVICIOS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Resumen de puertos utilizados por el sistema: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300"/>
        <w:gridCol w:w="51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Puerto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3000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(Next.js)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Interfaz web. Acceso principal de los usuarios.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3001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(NestJS)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REST. Logica del sistema y comunicacion con la base de datos.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5433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de datos principal del sistema.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6380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 7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y colas de tareas en segundo plano.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9000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(API)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 de fotos y archivos PDF.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9002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(Consola)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de administracion de MinIO (uso opcional).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4.1  Iniciar todos los servicios con Docker Compose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Abrir PowerShell como Administrador y ejecutar: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compose up -d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primera vez puede tardar varios minutos al descargar las imagenes de Docker.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4.2  Verificar que los contenedores estan activos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compose ps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Todos los servicios deben mostrar estado 'running'. Para ver errores de un servicio: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compose logs [nombre-del-servicio]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4.3  Aplicar las migraciones de base de datos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C:\sga-academia\backend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install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npx prisma generate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Aplicar cada archivo migration.sql mediante Docker: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exec -it sga-postgres psql -U sga_user -d sga_academia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Pegar el contenido de cada migration.sql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\q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4.4  Crear el usuario administrador inicial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exec -it sga-postgres psql -U sga_user -d sga_academia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Insertar el usuario administrador (la contrasena debe estar hasheada con bcrypt):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INSERT INTO usuarios (id, email, password_hash, rol, nombre, activo)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VALUES (gen_random_uuid(), 'admin@academia.edu', '$2b$10$HASH', 'admin', 'Administrador', true);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\q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D32" w:sz="12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SUGERENCIA: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proyecto incluye un archivo seed.sql en la carpeta prisma/, ejecutarlo en lugar del INSERT manual. Contiene datos iniciales preconfigurados.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INICIAR EL SISTEMA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5.1  Iniciar el Backend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C:\sga-academia\backend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build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start:prod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Salida esperada: 'Nest application successfully started' en el puerto 3001.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5.2  Iniciar el Frontend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Abrir UNA NUEVA ventana de PowerShell (sin cerrar la del backend):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C:\sga-academia\frontend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build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start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build puede tardar 3-5 minutos la primera vez. Salida esperada: 'Ready - started server on 0.0.0.0:3000'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5.3  Verificar el sistema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el navegador en el servidor: http://localhost:3000  (debe aparecer el inicio de sesion)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Documentacion de la API: http://localhost:3001/api/docs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565C0" w:sz="12"/>
              <w:bottom w:val="none" w:color="FFFFFF" w:sz="0"/>
              <w:right w:val="none" w:color="FFFFFF" w:sz="0"/>
            </w:tcBorders>
            <w:shd w:fill="E3F2FD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VERIFICACION EN RED: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Desde otro equipo conectado a la misma red, escribir: http://192.168.100.1:3000  Si no carga, revisar la Seccion 7 (Firewall).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INICIO AUTOMATICO EN WINDOWS 11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que el sistema arranque automaticamente al encender el servidor se utiliza NSSM (Non-Sucking Service Manager), que convierte la aplicacion Node.js en un servicio de Windows.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6.1  Descargar NSSM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Descargar desde: https://nssm.cc/download  (version 2.24 o superior)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Extraer en: C:\tools\nssm\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6.2  Crear servicio para el Backend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C:\tools\nssm\win64\nssm.exe install SGA-Backend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 la ventana que aparece configurar: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Application Path: ruta al ejecutable de pnpm  (ej: C:\Users\[usuario]\AppData\Roaming\npm\pnpm.cmd)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Startup directory: C:\sga-academia\backend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Arguments: run start:prod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Pestana 'Log on': configurar la cuenta de Windows del administrador  →  Clic en 'Install service'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6.3  Crear servicio para el Frontend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C:\tools\nssm\win64\nssm.exe install SGA-Frontend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Misma configuracion, cambiando directorio a C:\sga-academia\frontend y argumentos a 'run start'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6.4  Docker Desktop con inicio automatico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Desktop → Configuracion (engranaje) → General → Activar 'Start Docker Desktop when you log in'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6.5  Tarea programada para orden de inicio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servicios deben iniciarse DESPUES de que Docker este listo. Crear tarea en Programador de tareas: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'Programador de tareas' desde el menu Inicio.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Crear tarea → Disparador: 'Al iniciar sesion' → Retraso: 30 segundos.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Accion 1: Iniciar programa → net start SGA-Backend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Accion 2 (retraso adicional de 10 s): net start SGA-Frontend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CONFIGURACION DEL FIREWALL DE WINDOWS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que otros equipos de la red puedan acceder al sistema es necesario abrir los puertos en el Firewall de Windows.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7.1  Metodo rapido (PowerShell como Administrador)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New-NetFirewallRule -DisplayName 'SGA Frontend'   -Direction Inbound -Protocol TCP -LocalPort 3000 -Action Allow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New-NetFirewallRule -DisplayName 'SGA Backend API' -Direction Inbound -Protocol TCP -LocalPort 3001 -Action Allow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New-NetFirewallRule -DisplayName 'SGA MinIO'       -Direction Inbound -Protocol TCP -LocalPort 9000 -Action Allow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7.2  Metodo grafico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Buscar 'Firewall de Windows Defender con seguridad avanzada' en el menu Inicio.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 en 'Reglas de entrada' → 'Nueva regla...'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Seleccionar: Puerto → TCP → Puerto especifico (ingresar el numero) → Permitir → Todos los perfiles → dar nombre.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Repetir para los puertos 3000 (SGA Frontend), 3001 (SGA Backend API) y 9000 (SGA MinIO).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7.3  Obtener la direccion IP del servidor</w:t>
      </w:r>
    </w:p>
    <w:p>
      <w:pPr>
        <w:shd w:fill="F0F4F8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ipconfig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Anotar la 'Direccion IPv4' del adaptador conectado a la red privada, por ejemplo: 192.168.100.1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ACCESO EN RED LOCAL CUANDO LA INSTITUCION BLOQUEA EL ENRUTAMIENTO</w:t>
            </w:r>
          </w:p>
        </w:tc>
      </w:tr>
    </w:tbl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565C0" w:sz="12"/>
              <w:bottom w:val="none" w:color="FFFFFF" w:sz="0"/>
              <w:right w:val="none" w:color="FFFFFF" w:sz="0"/>
            </w:tcBorders>
            <w:shd w:fill="E3F2FD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CONTEXTO: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Muchas instituciones aplican aislamiento de clientes (client isolation o AP isolation) en su red, impidiendo que los dispositivos se comuniquen entre si. Esta seccion describe como crear una red privada independiente para el SGA sin depender de la red institucional.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8.1  Hardware necesario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Equipo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 y proposito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Router o switch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Dispositivo central de la red privada. Un router domestico (TP-Link, D-Link, Tenda) en modo AP o switch simple de 5-8 puertos.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Cables Ethernet Cat5e/Cat6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Para conectar el servidor y los equipos cliente al switch/router privado.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Segunda NIC (tarjeta de red)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servidor necesita DOS conexiones: una a internet (red institucional) y otra a la red privada SGA. Puede ser un adaptador USB-Ethernet.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Equipos cliente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Computadoras o tablets que accederan al sistema. Se conectan al switch/router privado por cable o Wi-Fi.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8.2  Esquema de la red privada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DIAGRAMA DE RED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[INTERNET]  &lt;--&gt;  [Red Institucional]  &lt;--&gt;  [NIC 1 del Servidor]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 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[SERVIDOR SGA - Windows 11]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 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[NIC 2 -- IP: 192.168.100.1]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     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[Switch / Router Privado SGA]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/             |             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[PC Cliente 1]  [PC Cliente 2]  [PC Cliente 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192.168.100.10  192.168.100.11  192.168.100.XX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8.3  Configurar el router/switch privado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Conectar el router privado SIN enchufar su puerto WAN a ninguna red de internet.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Acceder al panel del router (generalmente http://192.168.1.1) y configurar el rango de red: 192.168.100.0/24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Habilitar DHCP para asignar IPs automaticamente desde 192.168.100.10 en adelante.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 se usa un switch simple, no se requiere ninguna configuracion adicional.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8.4  Configurar IP estatica en el servidor (segunda tarjeta de red)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Panel de Control → Centro de redes → Cambiar configuracion del adaptador.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 derecho en el adaptador conectado al switch privado → Propiedades → IPv4 → Propiedades.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Marcar 'Usar la siguiente direccion IP' e ingresar: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Direccion IP: 192.168.100.1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Mascara:      255.255.255.0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Gateway:      (dejar en blanco)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DNS:          (dejar en blanco)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Aceptar y cerrar.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8.5  Actualizar la configuracion del frontend y reconstruir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En C:\sga-academia\frontend\.env.local: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NEXT_PUBLIC_API_URL=http://192.168.100.1:3001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C:\sga-academia\frontend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build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pnpm run start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8.6  Configurar IP en equipos cliente (si no hay DHCP)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 se usa switch simple sin DHCP, asignar IP manualmente en cada cliente (mismos pasos del 8.4):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Equipo 1:  192.168.100.10   Mascara: 255.255.255.0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Equipo 2:  192.168.100.11   Mascara: 255.255.255.0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(Puerta de enlace: dejar en blanco)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8.7  Acceso al sistema desde los clientes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Conectar el equipo al switch/router privado por cable o Wi-Fi.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cualquier navegador y escribir:  http://192.168.100.1:3000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Aparecera la pantalla de inicio de sesion del sistema.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D32" w:sz="12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ACCESO INALAMBRICO: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router privado tiene Wi-Fi, los usuarios pueden conectarse de forma inalambrica a la red 'SGA-Academia' (o el nombre que se configure) desde laptops y tablets sin necesidad de cable.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VERIFICACION FINAL Y RESOLUCION DE PROBLEMAS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9.1  Lista de verificacion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Desktop corriendo (icono verde en la bandeja del sistema).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ps muestra todos los contenedores en estado 'running'.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http://localhost:3000 muestra la pantalla de inicio de sesion.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http://localhost:3001/api/docs abre la documentacion de la API.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puede iniciar sesion con las credenciales de administrador.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Desde otro equipo en la red: http://192.168.100.1:3000 carga correctamente.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 ]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servicios SGA-Backend y SGA-Frontend aparecen en services.msc.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9.2  Resolucion de problemas comunes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Solucion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Puerto en uso (EADDRINUSE)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netstat -ano | findstr :3000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Luego: taskkill /PID [numero] /F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Docker containers se detienen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logs -f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equipo tenga suficiente RAM libre (min. 4 GB para Docker).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Error de conexion a base de datos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contenedor PostgreSQL este corriendo.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Revisar que DATABASE_URL en .env coincide con docker-compose.yml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Clientes no acceden al servidor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reglas del Firewall (Seccion 7).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ambos equipos esten en la misma subred.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Ejecutar: ping 192.168.100.1 desde el cliente.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Sistema no arranca tras reiniciar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services.msc y verificar que SGA-Backend y SGA-Frontend esten activos.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Docker Desktop manualmente si es necesario.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Error 'Cannot find module'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Ejecutar pnpm install nuevamente en la carpeta backend o frontend segun corresponda.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79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120"/>
              <w:left w:type="dxa" w:w="28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MANTENIMIENTO Y RESPALDO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10.1  Respaldo de la base de datos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Ejecutar semanalmente (reemplazar FECHA con la fecha real, ej: 20260120):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mkdir C:\backups  (solo la primera vez)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docker exec sga-postgres pg_dump -U sga_user sga_academia &gt; C:\backups\sga_FECHA.sql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Copiar el archivo generado a un disco externo o unidad de red como respaldo adicional.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Conservar al menos las ultimas cuatro copias de respaldo.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10.2  Respaldo de archivos de configuracion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Guardar copias de estos archivos en una ubicacion externa al servidor: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C:\sga-academia\backend\.env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C:\sga-academia\frontend\.env.local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C:\sga-academia\docker-compose.yml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10.3  Actualizacion del sistema</w:t>
      </w:r>
    </w:p>
    <w:p>
      <w:pPr>
        <w:shd w:fill="F0F4F8" w:val="clear"/>
        <w:spacing w:after="0" w:before="6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C:\sga-academia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git pull origin main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backend &amp;&amp; pnpm install &amp;&amp; pnpm run build</w:t>
      </w:r>
    </w:p>
    <w:p>
      <w:pPr>
        <w:shd w:fill="F0F4F8" w:val="clear"/>
        <w:spacing w:after="60" w:before="0"/>
        <w:ind w:left="360" w:righ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..\frontend &amp;&amp; pnpm install &amp;&amp; pnpm run build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Reiniciar los servicios en services.msc: SGA-Backend y SGA-Frontend.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10.4  Reinicio manual de servicios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Abrir PowerShell como Administrador.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net stop SGA-Frontend  y  net stop SGA-Backend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compose restart  (desde C:\sga-academia)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Esperar 20 segundos.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net start SGA-Backend  y  net start SGA-Frontend</w:t>
      </w:r>
    </w:p>
    <w:p>
      <w:r>
        <w:t xml:space="preserve"/>
      </w:r>
    </w:p>
    <w:p>
      <w:pPr>
        <w:pStyle w:val="Heading2"/>
        <w:pBdr>
          <w:bottom w:val="single" w:color="2E5FA3" w:sz="2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10.5  Monitoreo basico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Desktop: panel visual con consumo de CPU, RAM y disco por contenedor.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Administrador de tareas de Windows (Ctrl+Shift+Esc) → pestana 'Servicios': verificar SGA-Backend y SGA-Frontend.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Logs en tiempo real: Docker Desktop → clic en el contenedor deseado.</w:t>
      </w:r>
    </w:p>
    <w:p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D32" w:sz="12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CONTACTO TECNICO: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soporte o actualizaciones del sistema, contactar al equipo de desarrollo. Conservar siempre el respaldo mas reciente antes de cualquier intervencion tecnica.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4"/>
      </w:pBdr>
      <w:tabs>
        <w:tab w:val="right" w:pos="8672"/>
      </w:tabs>
    </w:pPr>
    <w:r>
      <w:rPr>
        <w:rFonts w:ascii="Arial" w:cs="Arial" w:eastAsia="Arial" w:hAnsi="Arial"/>
        <w:color w:val="888888"/>
        <w:sz w:val="16"/>
        <w:szCs w:val="16"/>
      </w:rPr>
      <w:t xml:space="preserve">Uso interno — Centro Preuniversitario UNASAM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t xml:space="preserve">Pagina </w:t>
    </w:r>
    <w:r>
      <w:rPr>
        <w:rFonts w:ascii="Arial" w:cs="Arial" w:eastAsia="Arial" w:hAnsi="Arial"/>
        <w:color w:val="1E3A5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4"/>
      </w:pBdr>
      <w:tabs>
        <w:tab w:val="right" w:pos="8672"/>
      </w:tabs>
    </w:pPr>
    <w:r>
      <w:rPr>
        <w:rFonts w:ascii="Arial" w:cs="Arial" w:eastAsia="Arial" w:hAnsi="Arial"/>
        <w:color w:val="666666"/>
        <w:sz w:val="16"/>
        <w:szCs w:val="16"/>
      </w:rPr>
      <w:t xml:space="preserve">Sistema de Gestion Academica  —  Centro Preuniversitario UNASAM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Guia de Instalacion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2026-05-29T19:54:08.513Z</dcterms:created>
  <dcterms:modified xsi:type="dcterms:W3CDTF">2026-05-29T19:54:08.515Z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