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1F3E" w14:textId="4D8355D1" w:rsidR="0095110E" w:rsidRPr="00EB1F41" w:rsidRDefault="00610435">
      <w:pPr>
        <w:rPr>
          <w:b/>
          <w:bCs/>
        </w:rPr>
      </w:pPr>
      <w:r w:rsidRPr="00EB1F41">
        <w:rPr>
          <w:b/>
          <w:bCs/>
        </w:rPr>
        <w:t>Exercise for Pregnancy History</w:t>
      </w:r>
    </w:p>
    <w:p w14:paraId="42800113" w14:textId="0F76C3D9" w:rsidR="00610435" w:rsidRPr="00EB1F41" w:rsidRDefault="00610435">
      <w:pPr>
        <w:rPr>
          <w:u w:val="single"/>
        </w:rPr>
      </w:pPr>
      <w:r w:rsidRPr="00EB1F41">
        <w:rPr>
          <w:u w:val="single"/>
        </w:rPr>
        <w:t>Complete questionnaire for JANE DOE up to end of pregnancy history</w:t>
      </w:r>
    </w:p>
    <w:p w14:paraId="6164DF0C" w14:textId="59C8134F" w:rsidR="00610435" w:rsidRDefault="00610435">
      <w:r>
        <w:t xml:space="preserve">She is 35 years </w:t>
      </w:r>
      <w:proofErr w:type="gramStart"/>
      <w:r>
        <w:t>old</w:t>
      </w:r>
      <w:proofErr w:type="gramEnd"/>
      <w:r>
        <w:t xml:space="preserve"> and her date of birth is 15 August 1986. </w:t>
      </w:r>
    </w:p>
    <w:p w14:paraId="2D8F49D0" w14:textId="04D4E9FE" w:rsidR="00610435" w:rsidRDefault="00610435">
      <w:r>
        <w:t xml:space="preserve">She has </w:t>
      </w:r>
      <w:r w:rsidR="00EB1F41">
        <w:t xml:space="preserve">four </w:t>
      </w:r>
      <w:r>
        <w:t>children as follows, they are all living children and live with her but are not in the household because she is a visitor.</w:t>
      </w:r>
      <w:r>
        <w:br/>
      </w:r>
    </w:p>
    <w:p w14:paraId="28132A88" w14:textId="789D9945" w:rsidR="00610435" w:rsidRDefault="00610435">
      <w:r>
        <w:t>ANNA born 12/08/2010</w:t>
      </w:r>
    </w:p>
    <w:p w14:paraId="510DEC45" w14:textId="07073694" w:rsidR="00610435" w:rsidRDefault="00610435">
      <w:r>
        <w:t>BEATRICE born 27/</w:t>
      </w:r>
      <w:r w:rsidR="00CA4FFE">
        <w:t>6</w:t>
      </w:r>
      <w:r>
        <w:t>/2012</w:t>
      </w:r>
    </w:p>
    <w:p w14:paraId="09629FA0" w14:textId="762DFD20" w:rsidR="00610435" w:rsidRDefault="00610435">
      <w:r>
        <w:t>CHARLES born 10/03/2015</w:t>
      </w:r>
    </w:p>
    <w:p w14:paraId="5D54B29E" w14:textId="42BBA33D" w:rsidR="00610435" w:rsidRDefault="00610435">
      <w:r>
        <w:t>DAVID born 16/10/2017</w:t>
      </w:r>
    </w:p>
    <w:p w14:paraId="3372415D" w14:textId="46AD53B8" w:rsidR="00610435" w:rsidRDefault="007E4AF8" w:rsidP="007E4AF8">
      <w:pPr>
        <w:pStyle w:val="ListParagraph"/>
        <w:numPr>
          <w:ilvl w:val="0"/>
          <w:numId w:val="1"/>
        </w:numPr>
      </w:pPr>
      <w:r>
        <w:t>When you are entering Q215-Q222 for Beatrice, respond “</w:t>
      </w:r>
      <w:proofErr w:type="gramStart"/>
      <w:r>
        <w:t>1 :</w:t>
      </w:r>
      <w:proofErr w:type="gramEnd"/>
      <w:r>
        <w:t xml:space="preserve"> Yes” to Q222 and enter data for an additional child </w:t>
      </w:r>
      <w:r w:rsidR="00CA4FFE">
        <w:t>called Mary</w:t>
      </w:r>
      <w:r>
        <w:t xml:space="preserve"> born before Beatrice</w:t>
      </w:r>
      <w:r w:rsidR="00CA4FFE">
        <w:t xml:space="preserve"> on 1/6/2011</w:t>
      </w:r>
    </w:p>
    <w:p w14:paraId="1B6F4E09" w14:textId="754520EE" w:rsidR="007E4AF8" w:rsidRDefault="007E4AF8" w:rsidP="007E4AF8">
      <w:pPr>
        <w:pStyle w:val="ListParagraph"/>
        <w:numPr>
          <w:ilvl w:val="0"/>
          <w:numId w:val="1"/>
        </w:numPr>
      </w:pPr>
      <w:r>
        <w:t xml:space="preserve">Once all children are entered, imagine that the respondent mixed up the birth dates of David and Charles. </w:t>
      </w:r>
      <w:proofErr w:type="gramStart"/>
      <w:r>
        <w:t>In reality, their</w:t>
      </w:r>
      <w:proofErr w:type="gramEnd"/>
      <w:r>
        <w:t xml:space="preserve"> true birth dates are:</w:t>
      </w:r>
    </w:p>
    <w:p w14:paraId="780D4364" w14:textId="0FB17FB1" w:rsidR="007E4AF8" w:rsidRDefault="007E4AF8" w:rsidP="007E4AF8">
      <w:pPr>
        <w:pStyle w:val="ListParagraph"/>
        <w:ind w:left="360"/>
      </w:pPr>
      <w:r>
        <w:t>Charles: 16/10/2017</w:t>
      </w:r>
    </w:p>
    <w:p w14:paraId="277C5A88" w14:textId="697D2075" w:rsidR="007E4AF8" w:rsidRDefault="007E4AF8" w:rsidP="007E4AF8">
      <w:pPr>
        <w:pStyle w:val="ListParagraph"/>
        <w:ind w:left="360"/>
      </w:pPr>
      <w:r>
        <w:t>David: 10/03/2015</w:t>
      </w:r>
    </w:p>
    <w:p w14:paraId="005307F7" w14:textId="0A3CBF1B" w:rsidR="007E4AF8" w:rsidRDefault="007E4AF8" w:rsidP="007E4AF8">
      <w:pPr>
        <w:pStyle w:val="ListParagraph"/>
        <w:ind w:left="360"/>
      </w:pPr>
      <w:r>
        <w:t>Use the CAPI toolbar options to move the entry for DAVID before that of CHARLES, then correct the dates of birth for both children</w:t>
      </w:r>
      <w:r w:rsidR="00CA4FFE">
        <w:t xml:space="preserve">. </w:t>
      </w:r>
    </w:p>
    <w:p w14:paraId="577C243B" w14:textId="3EE6C553" w:rsidR="00CA4FFE" w:rsidRDefault="00CA4FFE" w:rsidP="00CA4FFE">
      <w:pPr>
        <w:pStyle w:val="ListParagraph"/>
        <w:numPr>
          <w:ilvl w:val="0"/>
          <w:numId w:val="1"/>
        </w:numPr>
      </w:pPr>
      <w:r>
        <w:t xml:space="preserve">Finally, the respondent tells you that Mary is an adopted child not her biological child. Delete the entry for Mary. </w:t>
      </w:r>
    </w:p>
    <w:p w14:paraId="0F809BA0" w14:textId="77777777" w:rsidR="007E4AF8" w:rsidRDefault="007E4AF8" w:rsidP="007E4AF8">
      <w:pPr>
        <w:pStyle w:val="ListParagraph"/>
        <w:ind w:left="360"/>
      </w:pPr>
    </w:p>
    <w:p w14:paraId="2A0369D6" w14:textId="26D06FBC" w:rsidR="00610435" w:rsidRDefault="00610435"/>
    <w:p w14:paraId="255B346C" w14:textId="77777777" w:rsidR="007E4AF8" w:rsidRPr="00610435" w:rsidRDefault="007E4AF8"/>
    <w:sectPr w:rsidR="007E4AF8" w:rsidRPr="0061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7925"/>
    <w:multiLevelType w:val="hybridMultilevel"/>
    <w:tmpl w:val="9E244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35"/>
    <w:rsid w:val="001F7663"/>
    <w:rsid w:val="0051355B"/>
    <w:rsid w:val="00610435"/>
    <w:rsid w:val="007E4AF8"/>
    <w:rsid w:val="00CA4FFE"/>
    <w:rsid w:val="00EB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EA05"/>
  <w15:chartTrackingRefBased/>
  <w15:docId w15:val="{B3F60219-5DD4-4687-8216-9337527D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VMX3MACP777Z-1201013908-7267</_dlc_DocId>
    <_dlc_DocIdUrl xmlns="d16efad5-0601-4cf0-b7c2-89968258c777">
      <Url>https://icfonline.sharepoint.com/sites/ihd-dhs/Standard8/_layouts/15/DocIdRedir.aspx?ID=VMX3MACP777Z-1201013908-7267</Url>
      <Description>VMX3MACP777Z-1201013908-7267</Description>
    </_dlc_DocIdUrl>
  </documentManagement>
</p:properties>
</file>

<file path=customXml/itemProps1.xml><?xml version="1.0" encoding="utf-8"?>
<ds:datastoreItem xmlns:ds="http://schemas.openxmlformats.org/officeDocument/2006/customXml" ds:itemID="{B3057D07-0CD0-49FA-B719-C6332BA4BC1F}"/>
</file>

<file path=customXml/itemProps2.xml><?xml version="1.0" encoding="utf-8"?>
<ds:datastoreItem xmlns:ds="http://schemas.openxmlformats.org/officeDocument/2006/customXml" ds:itemID="{E5F7C468-B293-496A-983A-238A8E89F095}"/>
</file>

<file path=customXml/itemProps3.xml><?xml version="1.0" encoding="utf-8"?>
<ds:datastoreItem xmlns:ds="http://schemas.openxmlformats.org/officeDocument/2006/customXml" ds:itemID="{D520FBD2-F370-4F3C-AAE3-84287FE4FC7C}"/>
</file>

<file path=customXml/itemProps4.xml><?xml version="1.0" encoding="utf-8"?>
<ds:datastoreItem xmlns:ds="http://schemas.openxmlformats.org/officeDocument/2006/customXml" ds:itemID="{93BA53E3-205F-41D4-BAA4-5E54A8BC47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Purvis, Keith</dc:creator>
  <cp:keywords/>
  <dc:description/>
  <cp:lastModifiedBy>Purvis, Keith</cp:lastModifiedBy>
  <cp:revision>2</cp:revision>
  <dcterms:created xsi:type="dcterms:W3CDTF">2022-01-04T08:14:00Z</dcterms:created>
  <dcterms:modified xsi:type="dcterms:W3CDTF">2022-01-04T08:14:00Z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a315c97a-55f6-484c-8f01-48aa0198b038</vt:lpwstr>
  </property>
</Properties>
</file>